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FF5F92" w14:textId="77777777" w:rsidR="001A39B8" w:rsidRPr="00D73AD4" w:rsidRDefault="00F55369" w:rsidP="00A332A0">
      <w:pPr>
        <w:spacing w:line="480" w:lineRule="auto"/>
        <w:jc w:val="center"/>
        <w:rPr>
          <w:b/>
          <w:i/>
          <w:iCs/>
          <w:sz w:val="32"/>
          <w:szCs w:val="32"/>
        </w:rPr>
      </w:pPr>
      <w:bookmarkStart w:id="0" w:name="_GoBack"/>
      <w:bookmarkEnd w:id="0"/>
      <w:r w:rsidRPr="00D73AD4">
        <w:rPr>
          <w:b/>
          <w:i/>
          <w:iCs/>
          <w:sz w:val="32"/>
          <w:szCs w:val="32"/>
        </w:rPr>
        <w:t xml:space="preserve">The </w:t>
      </w:r>
      <w:r w:rsidRPr="00D73AD4">
        <w:rPr>
          <w:b/>
          <w:sz w:val="32"/>
          <w:szCs w:val="32"/>
        </w:rPr>
        <w:t>Jamaat</w:t>
      </w:r>
      <w:r w:rsidRPr="00D73AD4">
        <w:rPr>
          <w:b/>
          <w:i/>
          <w:iCs/>
          <w:sz w:val="32"/>
          <w:szCs w:val="32"/>
        </w:rPr>
        <w:t xml:space="preserve"> of Allah’s Friends:</w:t>
      </w:r>
    </w:p>
    <w:p w14:paraId="75021B2F" w14:textId="362EF1D0" w:rsidR="001A39B8" w:rsidRPr="00D73AD4" w:rsidRDefault="00F55369" w:rsidP="00A332A0">
      <w:pPr>
        <w:spacing w:line="480" w:lineRule="auto"/>
        <w:jc w:val="center"/>
        <w:rPr>
          <w:b/>
          <w:i/>
          <w:iCs/>
          <w:sz w:val="32"/>
          <w:szCs w:val="32"/>
        </w:rPr>
      </w:pPr>
      <w:r w:rsidRPr="00D73AD4">
        <w:rPr>
          <w:b/>
          <w:i/>
          <w:iCs/>
          <w:sz w:val="32"/>
          <w:szCs w:val="32"/>
        </w:rPr>
        <w:t xml:space="preserve">Maulana Allahyar’s </w:t>
      </w:r>
      <w:r w:rsidR="00CC5648" w:rsidRPr="00D73AD4">
        <w:rPr>
          <w:b/>
          <w:i/>
          <w:iCs/>
          <w:sz w:val="32"/>
          <w:szCs w:val="32"/>
        </w:rPr>
        <w:t>R</w:t>
      </w:r>
      <w:r w:rsidRPr="00D73AD4">
        <w:rPr>
          <w:b/>
          <w:i/>
          <w:iCs/>
          <w:sz w:val="32"/>
          <w:szCs w:val="32"/>
        </w:rPr>
        <w:t xml:space="preserve">eformist </w:t>
      </w:r>
      <w:r w:rsidR="00CC5648" w:rsidRPr="00D73AD4">
        <w:rPr>
          <w:b/>
          <w:i/>
          <w:iCs/>
          <w:sz w:val="32"/>
          <w:szCs w:val="32"/>
        </w:rPr>
        <w:t>M</w:t>
      </w:r>
      <w:r w:rsidRPr="00D73AD4">
        <w:rPr>
          <w:b/>
          <w:i/>
          <w:iCs/>
          <w:sz w:val="32"/>
          <w:szCs w:val="32"/>
        </w:rPr>
        <w:t xml:space="preserve">ovement </w:t>
      </w:r>
      <w:r w:rsidR="006158DA" w:rsidRPr="00D73AD4">
        <w:rPr>
          <w:b/>
          <w:i/>
          <w:iCs/>
          <w:sz w:val="32"/>
          <w:szCs w:val="32"/>
        </w:rPr>
        <w:t>a</w:t>
      </w:r>
      <w:r w:rsidRPr="00D73AD4">
        <w:rPr>
          <w:b/>
          <w:i/>
          <w:iCs/>
          <w:sz w:val="32"/>
          <w:szCs w:val="32"/>
        </w:rPr>
        <w:t xml:space="preserve">nd </w:t>
      </w:r>
      <w:r w:rsidR="00CC5648" w:rsidRPr="00D73AD4">
        <w:rPr>
          <w:b/>
          <w:i/>
          <w:iCs/>
          <w:sz w:val="32"/>
          <w:szCs w:val="32"/>
        </w:rPr>
        <w:t>S</w:t>
      </w:r>
      <w:r w:rsidRPr="00D73AD4">
        <w:rPr>
          <w:b/>
          <w:i/>
          <w:iCs/>
          <w:sz w:val="32"/>
          <w:szCs w:val="32"/>
        </w:rPr>
        <w:t xml:space="preserve">acralising </w:t>
      </w:r>
    </w:p>
    <w:p w14:paraId="6CD9CE49" w14:textId="61AF20C4" w:rsidR="00F55369" w:rsidRPr="00D73AD4" w:rsidRDefault="00773D53" w:rsidP="00A332A0">
      <w:pPr>
        <w:spacing w:line="480" w:lineRule="auto"/>
        <w:jc w:val="center"/>
        <w:rPr>
          <w:b/>
          <w:i/>
          <w:iCs/>
          <w:sz w:val="32"/>
          <w:szCs w:val="32"/>
        </w:rPr>
      </w:pPr>
      <w:r>
        <w:rPr>
          <w:b/>
          <w:i/>
          <w:iCs/>
          <w:sz w:val="32"/>
          <w:szCs w:val="32"/>
        </w:rPr>
        <w:t>t</w:t>
      </w:r>
      <w:r w:rsidR="00F55369" w:rsidRPr="00D73AD4">
        <w:rPr>
          <w:b/>
          <w:i/>
          <w:iCs/>
          <w:sz w:val="32"/>
          <w:szCs w:val="32"/>
        </w:rPr>
        <w:t xml:space="preserve">he </w:t>
      </w:r>
      <w:r w:rsidR="00CC5648" w:rsidRPr="00D73AD4">
        <w:rPr>
          <w:b/>
          <w:i/>
          <w:iCs/>
          <w:sz w:val="32"/>
          <w:szCs w:val="32"/>
        </w:rPr>
        <w:t>S</w:t>
      </w:r>
      <w:r w:rsidR="00F55369" w:rsidRPr="00D73AD4">
        <w:rPr>
          <w:b/>
          <w:i/>
          <w:iCs/>
          <w:sz w:val="32"/>
          <w:szCs w:val="32"/>
        </w:rPr>
        <w:t xml:space="preserve">pace </w:t>
      </w:r>
      <w:r w:rsidR="006158DA" w:rsidRPr="00D73AD4">
        <w:rPr>
          <w:b/>
          <w:i/>
          <w:iCs/>
          <w:sz w:val="32"/>
          <w:szCs w:val="32"/>
        </w:rPr>
        <w:t>o</w:t>
      </w:r>
      <w:r w:rsidR="00F55369" w:rsidRPr="00D73AD4">
        <w:rPr>
          <w:b/>
          <w:i/>
          <w:iCs/>
          <w:sz w:val="32"/>
          <w:szCs w:val="32"/>
        </w:rPr>
        <w:t xml:space="preserve">f </w:t>
      </w:r>
      <w:r w:rsidR="006158DA" w:rsidRPr="00D73AD4">
        <w:rPr>
          <w:b/>
          <w:i/>
          <w:iCs/>
          <w:sz w:val="32"/>
          <w:szCs w:val="32"/>
        </w:rPr>
        <w:t>t</w:t>
      </w:r>
      <w:r w:rsidR="00F55369" w:rsidRPr="00D73AD4">
        <w:rPr>
          <w:b/>
          <w:i/>
          <w:iCs/>
          <w:sz w:val="32"/>
          <w:szCs w:val="32"/>
        </w:rPr>
        <w:t xml:space="preserve">he Armed Forces </w:t>
      </w:r>
      <w:r w:rsidR="006158DA" w:rsidRPr="00D73AD4">
        <w:rPr>
          <w:b/>
          <w:i/>
          <w:iCs/>
          <w:sz w:val="32"/>
          <w:szCs w:val="32"/>
        </w:rPr>
        <w:t>o</w:t>
      </w:r>
      <w:r w:rsidR="00F55369" w:rsidRPr="00D73AD4">
        <w:rPr>
          <w:b/>
          <w:i/>
          <w:iCs/>
          <w:sz w:val="32"/>
          <w:szCs w:val="32"/>
        </w:rPr>
        <w:t>f Pakistan</w:t>
      </w:r>
    </w:p>
    <w:p w14:paraId="4D2EC19D" w14:textId="15C68B5D" w:rsidR="00D73AD4" w:rsidRPr="00D73AD4" w:rsidRDefault="00D73AD4" w:rsidP="00A332A0">
      <w:pPr>
        <w:spacing w:line="480" w:lineRule="auto"/>
        <w:jc w:val="center"/>
        <w:rPr>
          <w:b/>
          <w:sz w:val="32"/>
          <w:szCs w:val="32"/>
        </w:rPr>
      </w:pPr>
    </w:p>
    <w:p w14:paraId="7ACBBC3B" w14:textId="29EA64AE" w:rsidR="00F55369" w:rsidRPr="00BA3730" w:rsidRDefault="00D73AD4" w:rsidP="00BA3730">
      <w:pPr>
        <w:spacing w:line="480" w:lineRule="auto"/>
        <w:jc w:val="center"/>
        <w:rPr>
          <w:sz w:val="28"/>
          <w:szCs w:val="28"/>
        </w:rPr>
      </w:pPr>
      <w:r w:rsidRPr="00BA3730">
        <w:rPr>
          <w:b/>
          <w:sz w:val="28"/>
          <w:szCs w:val="28"/>
        </w:rPr>
        <w:t>SAADIA SUMBAL</w:t>
      </w:r>
    </w:p>
    <w:p w14:paraId="75010B0E" w14:textId="10CC58B6" w:rsidR="00A96EC8" w:rsidRPr="00BE26CB" w:rsidRDefault="00CB6081" w:rsidP="00A332A0">
      <w:pPr>
        <w:spacing w:line="480" w:lineRule="auto"/>
        <w:jc w:val="both"/>
        <w:rPr>
          <w:b/>
          <w:sz w:val="24"/>
          <w:szCs w:val="24"/>
        </w:rPr>
      </w:pPr>
      <w:r w:rsidRPr="00BE26CB">
        <w:rPr>
          <w:b/>
          <w:sz w:val="24"/>
          <w:szCs w:val="24"/>
        </w:rPr>
        <w:t xml:space="preserve">                                                         </w:t>
      </w:r>
      <w:r w:rsidR="00EB0F57">
        <w:rPr>
          <w:b/>
          <w:sz w:val="24"/>
          <w:szCs w:val="24"/>
        </w:rPr>
        <w:t xml:space="preserve">           </w:t>
      </w:r>
      <w:r w:rsidRPr="00BE26CB">
        <w:rPr>
          <w:b/>
          <w:sz w:val="24"/>
          <w:szCs w:val="24"/>
        </w:rPr>
        <w:t xml:space="preserve">  </w:t>
      </w:r>
    </w:p>
    <w:p w14:paraId="067112AB" w14:textId="0D2759A9" w:rsidR="00CB6081" w:rsidRPr="00D73AD4" w:rsidRDefault="00D73AD4" w:rsidP="00BA3730">
      <w:pPr>
        <w:ind w:left="426" w:right="855"/>
        <w:jc w:val="both"/>
        <w:rPr>
          <w:i/>
        </w:rPr>
      </w:pPr>
      <w:r w:rsidRPr="00D73AD4">
        <w:rPr>
          <w:b/>
        </w:rPr>
        <w:t>Abstract</w:t>
      </w:r>
      <w:r w:rsidRPr="00BA3730">
        <w:rPr>
          <w:b/>
        </w:rPr>
        <w:t xml:space="preserve">:   </w:t>
      </w:r>
      <w:r w:rsidRPr="00BA3730">
        <w:t>This article</w:t>
      </w:r>
      <w:r w:rsidR="00A96EC8" w:rsidRPr="00BA3730">
        <w:t xml:space="preserve"> discusses </w:t>
      </w:r>
      <w:r w:rsidR="00043D25" w:rsidRPr="00BA3730">
        <w:t xml:space="preserve">a </w:t>
      </w:r>
      <w:r w:rsidRPr="00BA3730">
        <w:t>S</w:t>
      </w:r>
      <w:r w:rsidR="00A96EC8" w:rsidRPr="00BA3730">
        <w:t xml:space="preserve">ufi-inspired reformist movement </w:t>
      </w:r>
      <w:r w:rsidR="00BF4DFA">
        <w:t>which was set up in</w:t>
      </w:r>
      <w:r w:rsidR="00A96EC8" w:rsidRPr="00BA3730">
        <w:t xml:space="preserve"> Chakrala</w:t>
      </w:r>
      <w:r w:rsidR="003A1F18" w:rsidRPr="00BA3730">
        <w:t xml:space="preserve"> </w:t>
      </w:r>
      <w:r w:rsidRPr="00BA3730">
        <w:t>(Pakistan</w:t>
      </w:r>
      <w:r w:rsidR="00BA3730">
        <w:t>i Punjab</w:t>
      </w:r>
      <w:r w:rsidRPr="00BA3730">
        <w:t xml:space="preserve">) </w:t>
      </w:r>
      <w:r w:rsidR="003A1F18" w:rsidRPr="00BA3730">
        <w:t>by Maulana Allahyar</w:t>
      </w:r>
      <w:r w:rsidR="00A96EC8" w:rsidRPr="00BA3730">
        <w:t xml:space="preserve"> during the second half of the twentieth century.</w:t>
      </w:r>
      <w:r w:rsidR="003A1F18" w:rsidRPr="00BA3730">
        <w:t xml:space="preserve"> Attention is paid to the polemical religious context in which th</w:t>
      </w:r>
      <w:r w:rsidR="00BF4DFA">
        <w:t xml:space="preserve">is </w:t>
      </w:r>
      <w:r w:rsidR="003A1F18" w:rsidRPr="00BA3730">
        <w:t>movement arose</w:t>
      </w:r>
      <w:r w:rsidR="00E13741" w:rsidRPr="00BA3730">
        <w:t>,</w:t>
      </w:r>
      <w:r w:rsidR="003A1F18" w:rsidRPr="00BA3730">
        <w:t xml:space="preserve"> in </w:t>
      </w:r>
      <w:r w:rsidR="00773D53" w:rsidRPr="00BA3730">
        <w:t xml:space="preserve">part </w:t>
      </w:r>
      <w:r w:rsidR="00BF4DFA">
        <w:t>linked to</w:t>
      </w:r>
      <w:r w:rsidR="00773D53" w:rsidRPr="00BA3730">
        <w:t xml:space="preserve"> the</w:t>
      </w:r>
      <w:r w:rsidR="003A1F18" w:rsidRPr="00BA3730">
        <w:t xml:space="preserve"> proselyti</w:t>
      </w:r>
      <w:r w:rsidRPr="00BA3730">
        <w:t>s</w:t>
      </w:r>
      <w:r w:rsidR="003A1F18" w:rsidRPr="00BA3730">
        <w:t xml:space="preserve">ing activities </w:t>
      </w:r>
      <w:r w:rsidR="00E13741" w:rsidRPr="00BA3730">
        <w:t>of local</w:t>
      </w:r>
      <w:r w:rsidR="003A1F18" w:rsidRPr="00BA3730">
        <w:t xml:space="preserve"> Shi</w:t>
      </w:r>
      <w:r w:rsidR="00BA3730" w:rsidRPr="00BA3730">
        <w:t>a</w:t>
      </w:r>
      <w:r w:rsidR="003A1F18" w:rsidRPr="00BA3730">
        <w:t>s and Ahm</w:t>
      </w:r>
      <w:r w:rsidR="009A0A42" w:rsidRPr="00BA3730">
        <w:t>a</w:t>
      </w:r>
      <w:r w:rsidR="003A1F18" w:rsidRPr="00BA3730">
        <w:t xml:space="preserve">dis. Allahyar’s preaching in the town created sectarian divisions </w:t>
      </w:r>
      <w:r w:rsidRPr="00BA3730">
        <w:t>with</w:t>
      </w:r>
      <w:r w:rsidR="003A1F18" w:rsidRPr="00BA3730">
        <w:t xml:space="preserve">in </w:t>
      </w:r>
      <w:r w:rsidRPr="00BA3730">
        <w:t xml:space="preserve">Chakrala’s </w:t>
      </w:r>
      <w:r w:rsidR="00C03FEF" w:rsidRPr="00BA3730">
        <w:t>syncretic r</w:t>
      </w:r>
      <w:r w:rsidR="0044434E" w:rsidRPr="00BA3730">
        <w:t>eligious</w:t>
      </w:r>
      <w:r w:rsidR="003A1F18" w:rsidRPr="00BA3730">
        <w:t xml:space="preserve"> traditions. </w:t>
      </w:r>
      <w:r w:rsidR="00043D25" w:rsidRPr="00BA3730">
        <w:t xml:space="preserve">His </w:t>
      </w:r>
      <w:r w:rsidR="003A1F18" w:rsidRPr="00BA3730">
        <w:t xml:space="preserve">reformist ideas </w:t>
      </w:r>
      <w:r w:rsidRPr="00BA3730">
        <w:t xml:space="preserve">also </w:t>
      </w:r>
      <w:r w:rsidR="003A1F18" w:rsidRPr="00BA3730">
        <w:t xml:space="preserve">were articulated through a </w:t>
      </w:r>
      <w:r w:rsidRPr="00BA3730">
        <w:rPr>
          <w:i/>
          <w:iCs/>
        </w:rPr>
        <w:t>t</w:t>
      </w:r>
      <w:r w:rsidR="003A1F18" w:rsidRPr="00BA3730">
        <w:rPr>
          <w:i/>
          <w:iCs/>
        </w:rPr>
        <w:t xml:space="preserve">ablighi </w:t>
      </w:r>
      <w:r w:rsidRPr="00BA3730">
        <w:rPr>
          <w:i/>
          <w:iCs/>
        </w:rPr>
        <w:t>j</w:t>
      </w:r>
      <w:r w:rsidR="003A1F18" w:rsidRPr="00BA3730">
        <w:rPr>
          <w:i/>
          <w:iCs/>
        </w:rPr>
        <w:t>amaat</w:t>
      </w:r>
      <w:r w:rsidR="003A1F18" w:rsidRPr="00BA3730">
        <w:t xml:space="preserve"> </w:t>
      </w:r>
      <w:r w:rsidR="00773D53" w:rsidRPr="00BA3730">
        <w:t>(</w:t>
      </w:r>
      <w:r w:rsidR="00BA3730">
        <w:t>missionary</w:t>
      </w:r>
      <w:r w:rsidR="00773D53" w:rsidRPr="00BA3730">
        <w:t xml:space="preserve"> movement), </w:t>
      </w:r>
      <w:r w:rsidR="003A1F18" w:rsidRPr="00BA3730">
        <w:t xml:space="preserve">which </w:t>
      </w:r>
      <w:r w:rsidR="00145AF6" w:rsidRPr="00BA3730">
        <w:t xml:space="preserve">penetrated </w:t>
      </w:r>
      <w:r w:rsidR="00043D25" w:rsidRPr="00BA3730">
        <w:t>the</w:t>
      </w:r>
      <w:r w:rsidR="00145AF6" w:rsidRPr="00BA3730">
        <w:t xml:space="preserve"> armed forces of Pakistan during the military rule of Ayub </w:t>
      </w:r>
      <w:r w:rsidR="00043D25" w:rsidRPr="00BA3730">
        <w:t>Khan</w:t>
      </w:r>
      <w:r w:rsidR="00145AF6" w:rsidRPr="00BA3730">
        <w:t xml:space="preserve">. </w:t>
      </w:r>
      <w:r w:rsidR="00773D53" w:rsidRPr="00BA3730">
        <w:t>Against this backdrop</w:t>
      </w:r>
      <w:r w:rsidRPr="00BA3730">
        <w:t>, the</w:t>
      </w:r>
      <w:r w:rsidR="00145AF6" w:rsidRPr="00BA3730">
        <w:t xml:space="preserve"> article</w:t>
      </w:r>
      <w:r w:rsidR="00773D53" w:rsidRPr="00BA3730">
        <w:t xml:space="preserve"> also</w:t>
      </w:r>
      <w:r w:rsidR="00145AF6" w:rsidRPr="00BA3730">
        <w:t xml:space="preserve"> discuss</w:t>
      </w:r>
      <w:r w:rsidR="00043D25" w:rsidRPr="00BA3730">
        <w:t>es</w:t>
      </w:r>
      <w:r w:rsidR="00145AF6" w:rsidRPr="00BA3730">
        <w:t xml:space="preserve"> the interface between Islam and </w:t>
      </w:r>
      <w:r w:rsidR="00043D25" w:rsidRPr="00BA3730">
        <w:t xml:space="preserve">the </w:t>
      </w:r>
      <w:r w:rsidR="00145AF6" w:rsidRPr="00BA3730">
        <w:t>army</w:t>
      </w:r>
      <w:r w:rsidR="00093DF3" w:rsidRPr="00BA3730">
        <w:t xml:space="preserve">, </w:t>
      </w:r>
      <w:r w:rsidR="00043D25" w:rsidRPr="00BA3730">
        <w:t xml:space="preserve">as </w:t>
      </w:r>
      <w:r w:rsidRPr="00BA3730">
        <w:t xml:space="preserve">this </w:t>
      </w:r>
      <w:r w:rsidR="00773D53" w:rsidRPr="00BA3730">
        <w:t xml:space="preserve">relationship </w:t>
      </w:r>
      <w:r w:rsidRPr="00BA3730">
        <w:t>played out</w:t>
      </w:r>
      <w:r w:rsidR="00093DF3" w:rsidRPr="00BA3730">
        <w:t xml:space="preserve"> in </w:t>
      </w:r>
      <w:r w:rsidR="00773D53" w:rsidRPr="00BA3730">
        <w:t xml:space="preserve">Indian </w:t>
      </w:r>
      <w:r w:rsidR="00BA3730">
        <w:t xml:space="preserve">prisoner-of-war </w:t>
      </w:r>
      <w:r w:rsidR="00093DF3" w:rsidRPr="00BA3730">
        <w:t>camp</w:t>
      </w:r>
      <w:r w:rsidR="00773D53" w:rsidRPr="00BA3730">
        <w:t>s holding</w:t>
      </w:r>
      <w:r w:rsidRPr="00BA3730">
        <w:t xml:space="preserve"> captured Pakistani soldiers </w:t>
      </w:r>
      <w:r w:rsidR="00043D25" w:rsidRPr="00BA3730">
        <w:t xml:space="preserve">in </w:t>
      </w:r>
      <w:r w:rsidR="00093DF3" w:rsidRPr="00BA3730">
        <w:t xml:space="preserve">the wake of </w:t>
      </w:r>
      <w:r w:rsidR="00043D25" w:rsidRPr="00BA3730">
        <w:t xml:space="preserve">the </w:t>
      </w:r>
      <w:r w:rsidR="00093DF3" w:rsidRPr="00BA3730">
        <w:t>1971</w:t>
      </w:r>
      <w:r w:rsidR="00043D25" w:rsidRPr="00BA3730">
        <w:t xml:space="preserve"> </w:t>
      </w:r>
      <w:r w:rsidR="00093DF3" w:rsidRPr="00BA3730">
        <w:t>war</w:t>
      </w:r>
      <w:r w:rsidRPr="00BA3730">
        <w:t xml:space="preserve">, </w:t>
      </w:r>
      <w:r w:rsidR="00773D53" w:rsidRPr="00BA3730">
        <w:t xml:space="preserve">and </w:t>
      </w:r>
      <w:r w:rsidR="00E13741" w:rsidRPr="00BA3730">
        <w:t xml:space="preserve">so </w:t>
      </w:r>
      <w:r w:rsidRPr="00BA3730">
        <w:t>highlight</w:t>
      </w:r>
      <w:r w:rsidR="00773D53" w:rsidRPr="00BA3730">
        <w:t>s</w:t>
      </w:r>
      <w:r w:rsidR="0058531A" w:rsidRPr="00BA3730">
        <w:t xml:space="preserve"> </w:t>
      </w:r>
      <w:r w:rsidRPr="00BA3730">
        <w:t xml:space="preserve">ways in which </w:t>
      </w:r>
      <w:r w:rsidR="0058531A" w:rsidRPr="00BA3730">
        <w:t xml:space="preserve">the mutual performance of mystical practices by </w:t>
      </w:r>
      <w:r w:rsidRPr="00BA3730">
        <w:t xml:space="preserve">Allahyar’s </w:t>
      </w:r>
      <w:r w:rsidR="00BD1A82">
        <w:rPr>
          <w:i/>
          <w:iCs/>
        </w:rPr>
        <w:t>J</w:t>
      </w:r>
      <w:r w:rsidR="0058531A" w:rsidRPr="00BA3730">
        <w:rPr>
          <w:i/>
          <w:iCs/>
        </w:rPr>
        <w:t>amaat</w:t>
      </w:r>
      <w:r w:rsidR="0058531A" w:rsidRPr="00BA3730">
        <w:t xml:space="preserve"> </w:t>
      </w:r>
      <w:r w:rsidRPr="00BA3730">
        <w:t>created</w:t>
      </w:r>
      <w:r w:rsidR="0058531A" w:rsidRPr="00BA3730">
        <w:t xml:space="preserve"> a cohesive moral community</w:t>
      </w:r>
      <w:r w:rsidRPr="00BA3730">
        <w:t>.</w:t>
      </w:r>
      <w:r w:rsidR="00613A4E" w:rsidRPr="00D73AD4">
        <w:rPr>
          <w:i/>
        </w:rPr>
        <w:t xml:space="preserve">                                                          </w:t>
      </w:r>
    </w:p>
    <w:p w14:paraId="7D50666B" w14:textId="77777777" w:rsidR="00D73AD4" w:rsidRDefault="00D73AD4" w:rsidP="002971F6">
      <w:pPr>
        <w:spacing w:line="480" w:lineRule="auto"/>
        <w:jc w:val="center"/>
        <w:rPr>
          <w:b/>
          <w:sz w:val="24"/>
          <w:szCs w:val="24"/>
        </w:rPr>
      </w:pPr>
    </w:p>
    <w:p w14:paraId="1A6F0249" w14:textId="0E60A675" w:rsidR="00B707C4" w:rsidRDefault="0035586B" w:rsidP="00E66474">
      <w:pPr>
        <w:pStyle w:val="CommentText"/>
        <w:spacing w:line="480" w:lineRule="auto"/>
        <w:jc w:val="both"/>
        <w:rPr>
          <w:sz w:val="24"/>
          <w:szCs w:val="24"/>
        </w:rPr>
      </w:pPr>
      <w:r w:rsidRPr="00BE26CB">
        <w:rPr>
          <w:sz w:val="24"/>
          <w:szCs w:val="24"/>
        </w:rPr>
        <w:t xml:space="preserve">In an era of </w:t>
      </w:r>
      <w:r w:rsidR="00BF4DFA">
        <w:rPr>
          <w:sz w:val="24"/>
          <w:szCs w:val="24"/>
        </w:rPr>
        <w:t xml:space="preserve">religious and political </w:t>
      </w:r>
      <w:r w:rsidRPr="00BE26CB">
        <w:rPr>
          <w:sz w:val="24"/>
          <w:szCs w:val="24"/>
        </w:rPr>
        <w:t>transition</w:t>
      </w:r>
      <w:r w:rsidR="00773D53">
        <w:rPr>
          <w:sz w:val="24"/>
          <w:szCs w:val="24"/>
        </w:rPr>
        <w:t xml:space="preserve"> dating back to the eighteenth century</w:t>
      </w:r>
      <w:r w:rsidRPr="00BE26CB">
        <w:rPr>
          <w:sz w:val="24"/>
          <w:szCs w:val="24"/>
        </w:rPr>
        <w:t xml:space="preserve">, </w:t>
      </w:r>
      <w:r w:rsidR="00773D53">
        <w:rPr>
          <w:sz w:val="24"/>
          <w:szCs w:val="24"/>
        </w:rPr>
        <w:t xml:space="preserve">Muslim </w:t>
      </w:r>
      <w:r w:rsidR="00043D25">
        <w:rPr>
          <w:sz w:val="24"/>
          <w:szCs w:val="24"/>
        </w:rPr>
        <w:t>South Asia</w:t>
      </w:r>
      <w:r w:rsidRPr="00BE26CB">
        <w:rPr>
          <w:sz w:val="24"/>
          <w:szCs w:val="24"/>
        </w:rPr>
        <w:t xml:space="preserve"> </w:t>
      </w:r>
      <w:r w:rsidR="00773D53">
        <w:rPr>
          <w:sz w:val="24"/>
          <w:szCs w:val="24"/>
        </w:rPr>
        <w:t xml:space="preserve">has </w:t>
      </w:r>
      <w:r w:rsidRPr="00BE26CB">
        <w:rPr>
          <w:sz w:val="24"/>
          <w:szCs w:val="24"/>
        </w:rPr>
        <w:t>witnessed</w:t>
      </w:r>
      <w:r w:rsidR="004B6270" w:rsidRPr="00BE26CB">
        <w:rPr>
          <w:sz w:val="24"/>
          <w:szCs w:val="24"/>
        </w:rPr>
        <w:t xml:space="preserve"> the emergence of</w:t>
      </w:r>
      <w:r w:rsidRPr="00BE26CB">
        <w:rPr>
          <w:sz w:val="24"/>
          <w:szCs w:val="24"/>
        </w:rPr>
        <w:t xml:space="preserve"> reform movements</w:t>
      </w:r>
      <w:r w:rsidR="00043D25">
        <w:rPr>
          <w:sz w:val="24"/>
          <w:szCs w:val="24"/>
        </w:rPr>
        <w:t xml:space="preserve"> that</w:t>
      </w:r>
      <w:r w:rsidRPr="00BE26CB">
        <w:rPr>
          <w:sz w:val="24"/>
          <w:szCs w:val="24"/>
        </w:rPr>
        <w:t xml:space="preserve"> </w:t>
      </w:r>
      <w:r w:rsidR="00773D53">
        <w:rPr>
          <w:sz w:val="24"/>
          <w:szCs w:val="24"/>
        </w:rPr>
        <w:t xml:space="preserve">have </w:t>
      </w:r>
      <w:r w:rsidRPr="00BE26CB">
        <w:rPr>
          <w:sz w:val="24"/>
          <w:szCs w:val="24"/>
        </w:rPr>
        <w:t xml:space="preserve">called for the revival of </w:t>
      </w:r>
      <w:r w:rsidR="00043D25">
        <w:rPr>
          <w:sz w:val="24"/>
          <w:szCs w:val="24"/>
        </w:rPr>
        <w:t>a</w:t>
      </w:r>
      <w:r w:rsidR="00043D25" w:rsidRPr="00BE26CB">
        <w:rPr>
          <w:sz w:val="24"/>
          <w:szCs w:val="24"/>
        </w:rPr>
        <w:t xml:space="preserve"> </w:t>
      </w:r>
      <w:r w:rsidRPr="00BE26CB">
        <w:rPr>
          <w:sz w:val="24"/>
          <w:szCs w:val="24"/>
        </w:rPr>
        <w:t xml:space="preserve">pristine Islam. </w:t>
      </w:r>
      <w:r w:rsidR="00043D25">
        <w:rPr>
          <w:sz w:val="24"/>
          <w:szCs w:val="24"/>
        </w:rPr>
        <w:t>R</w:t>
      </w:r>
      <w:r w:rsidRPr="00BE26CB">
        <w:rPr>
          <w:sz w:val="24"/>
          <w:szCs w:val="24"/>
        </w:rPr>
        <w:t xml:space="preserve">eligion in </w:t>
      </w:r>
      <w:r w:rsidR="00773D53">
        <w:rPr>
          <w:sz w:val="24"/>
          <w:szCs w:val="24"/>
        </w:rPr>
        <w:t>what became an</w:t>
      </w:r>
      <w:r w:rsidRPr="00BE26CB">
        <w:rPr>
          <w:sz w:val="24"/>
          <w:szCs w:val="24"/>
        </w:rPr>
        <w:t xml:space="preserve"> era of colonial modernity was predicated on the text</w:t>
      </w:r>
      <w:r w:rsidR="00BF4DFA">
        <w:rPr>
          <w:sz w:val="24"/>
          <w:szCs w:val="24"/>
        </w:rPr>
        <w:t>;</w:t>
      </w:r>
      <w:r w:rsidRPr="00BE26CB">
        <w:rPr>
          <w:sz w:val="24"/>
          <w:szCs w:val="24"/>
        </w:rPr>
        <w:t xml:space="preserve"> hence</w:t>
      </w:r>
      <w:r w:rsidR="00BF4DFA">
        <w:rPr>
          <w:sz w:val="24"/>
          <w:szCs w:val="24"/>
        </w:rPr>
        <w:t>,</w:t>
      </w:r>
      <w:r w:rsidRPr="00BE26CB">
        <w:rPr>
          <w:sz w:val="24"/>
          <w:szCs w:val="24"/>
        </w:rPr>
        <w:t xml:space="preserve"> </w:t>
      </w:r>
      <w:r w:rsidR="00043D25">
        <w:rPr>
          <w:sz w:val="24"/>
          <w:szCs w:val="24"/>
        </w:rPr>
        <w:t xml:space="preserve">Islam </w:t>
      </w:r>
      <w:r w:rsidR="00773D53">
        <w:rPr>
          <w:sz w:val="24"/>
          <w:szCs w:val="24"/>
        </w:rPr>
        <w:t>came to be</w:t>
      </w:r>
      <w:r w:rsidR="00043D25">
        <w:rPr>
          <w:sz w:val="24"/>
          <w:szCs w:val="24"/>
        </w:rPr>
        <w:t xml:space="preserve"> </w:t>
      </w:r>
      <w:r w:rsidR="000535FF">
        <w:rPr>
          <w:sz w:val="24"/>
          <w:szCs w:val="24"/>
        </w:rPr>
        <w:t>‘</w:t>
      </w:r>
      <w:r w:rsidRPr="00BE26CB">
        <w:rPr>
          <w:sz w:val="24"/>
          <w:szCs w:val="24"/>
        </w:rPr>
        <w:t>re-invented</w:t>
      </w:r>
      <w:r w:rsidR="000535FF">
        <w:rPr>
          <w:sz w:val="24"/>
          <w:szCs w:val="24"/>
        </w:rPr>
        <w:t xml:space="preserve">’ </w:t>
      </w:r>
      <w:r w:rsidR="00043D25">
        <w:rPr>
          <w:sz w:val="24"/>
          <w:szCs w:val="24"/>
        </w:rPr>
        <w:t>by a wave of reformers</w:t>
      </w:r>
      <w:r w:rsidR="00043D25" w:rsidRPr="00BE26CB">
        <w:rPr>
          <w:sz w:val="24"/>
          <w:szCs w:val="24"/>
        </w:rPr>
        <w:t xml:space="preserve"> </w:t>
      </w:r>
      <w:r w:rsidRPr="00BE26CB">
        <w:rPr>
          <w:sz w:val="24"/>
          <w:szCs w:val="24"/>
        </w:rPr>
        <w:t>in the light of new epistemic realities.</w:t>
      </w:r>
      <w:r w:rsidR="00B707C4" w:rsidRPr="00BE26CB">
        <w:rPr>
          <w:rStyle w:val="FootnoteReference"/>
          <w:sz w:val="24"/>
          <w:szCs w:val="24"/>
        </w:rPr>
        <w:footnoteReference w:id="1"/>
      </w:r>
      <w:r w:rsidR="00B707C4" w:rsidRPr="00BE26CB">
        <w:rPr>
          <w:sz w:val="24"/>
          <w:szCs w:val="24"/>
        </w:rPr>
        <w:t xml:space="preserve"> Th</w:t>
      </w:r>
      <w:r w:rsidR="00B707C4">
        <w:rPr>
          <w:sz w:val="24"/>
          <w:szCs w:val="24"/>
        </w:rPr>
        <w:t>is</w:t>
      </w:r>
      <w:r w:rsidR="00B707C4" w:rsidRPr="00BE26CB">
        <w:rPr>
          <w:sz w:val="24"/>
          <w:szCs w:val="24"/>
        </w:rPr>
        <w:t xml:space="preserve"> version </w:t>
      </w:r>
      <w:r w:rsidR="00B707C4">
        <w:rPr>
          <w:sz w:val="24"/>
          <w:szCs w:val="24"/>
        </w:rPr>
        <w:t xml:space="preserve">of Islam </w:t>
      </w:r>
      <w:r w:rsidR="00B707C4" w:rsidRPr="00BE26CB">
        <w:rPr>
          <w:sz w:val="24"/>
          <w:szCs w:val="24"/>
        </w:rPr>
        <w:t>not only sustained itself but gain</w:t>
      </w:r>
      <w:r w:rsidR="00B707C4">
        <w:rPr>
          <w:sz w:val="24"/>
          <w:szCs w:val="24"/>
        </w:rPr>
        <w:t>ed</w:t>
      </w:r>
      <w:r w:rsidR="00B707C4" w:rsidRPr="00BE26CB">
        <w:rPr>
          <w:sz w:val="24"/>
          <w:szCs w:val="24"/>
        </w:rPr>
        <w:t xml:space="preserve"> strength </w:t>
      </w:r>
      <w:r w:rsidR="00B707C4">
        <w:rPr>
          <w:sz w:val="24"/>
          <w:szCs w:val="24"/>
        </w:rPr>
        <w:t>within the region over</w:t>
      </w:r>
      <w:r w:rsidR="00B707C4" w:rsidRPr="00BE26CB">
        <w:rPr>
          <w:sz w:val="24"/>
          <w:szCs w:val="24"/>
        </w:rPr>
        <w:t xml:space="preserve"> the course of the first half of the twentieth century. Textual Islam was considerably</w:t>
      </w:r>
      <w:r w:rsidR="000535FF">
        <w:rPr>
          <w:sz w:val="24"/>
          <w:szCs w:val="24"/>
        </w:rPr>
        <w:t xml:space="preserve"> further</w:t>
      </w:r>
      <w:r w:rsidR="00B707C4" w:rsidRPr="00BE26CB">
        <w:rPr>
          <w:sz w:val="24"/>
          <w:szCs w:val="24"/>
        </w:rPr>
        <w:t xml:space="preserve"> entrenched </w:t>
      </w:r>
      <w:r w:rsidR="000535FF">
        <w:rPr>
          <w:sz w:val="24"/>
          <w:szCs w:val="24"/>
        </w:rPr>
        <w:t>after</w:t>
      </w:r>
      <w:r w:rsidR="00B707C4" w:rsidRPr="00BE26CB">
        <w:rPr>
          <w:sz w:val="24"/>
          <w:szCs w:val="24"/>
        </w:rPr>
        <w:t xml:space="preserve"> Pakistan </w:t>
      </w:r>
      <w:r w:rsidR="00B707C4">
        <w:rPr>
          <w:sz w:val="24"/>
          <w:szCs w:val="24"/>
        </w:rPr>
        <w:t>was established in 1947</w:t>
      </w:r>
      <w:r w:rsidR="00B707C4" w:rsidRPr="00BE26CB">
        <w:rPr>
          <w:sz w:val="24"/>
          <w:szCs w:val="24"/>
        </w:rPr>
        <w:t xml:space="preserve">. </w:t>
      </w:r>
      <w:r w:rsidR="00B707C4">
        <w:rPr>
          <w:sz w:val="24"/>
          <w:szCs w:val="24"/>
        </w:rPr>
        <w:t>R</w:t>
      </w:r>
      <w:r w:rsidR="00B707C4" w:rsidRPr="00BE26CB">
        <w:rPr>
          <w:sz w:val="24"/>
          <w:szCs w:val="24"/>
        </w:rPr>
        <w:t xml:space="preserve">eligious discourse as well as the </w:t>
      </w:r>
      <w:r w:rsidR="00B707C4">
        <w:rPr>
          <w:sz w:val="24"/>
          <w:szCs w:val="24"/>
        </w:rPr>
        <w:t xml:space="preserve">kind of religious </w:t>
      </w:r>
      <w:r w:rsidR="00B707C4" w:rsidRPr="00BE26CB">
        <w:rPr>
          <w:sz w:val="24"/>
          <w:szCs w:val="24"/>
        </w:rPr>
        <w:t xml:space="preserve">practice </w:t>
      </w:r>
      <w:r w:rsidR="00B707C4">
        <w:rPr>
          <w:sz w:val="24"/>
          <w:szCs w:val="24"/>
        </w:rPr>
        <w:t>that</w:t>
      </w:r>
      <w:r w:rsidR="00B707C4" w:rsidRPr="00BE26CB">
        <w:rPr>
          <w:sz w:val="24"/>
          <w:szCs w:val="24"/>
        </w:rPr>
        <w:t xml:space="preserve"> </w:t>
      </w:r>
      <w:r w:rsidR="000535FF">
        <w:rPr>
          <w:sz w:val="24"/>
          <w:szCs w:val="24"/>
        </w:rPr>
        <w:t>took root in</w:t>
      </w:r>
      <w:r w:rsidR="00B707C4" w:rsidRPr="00BE26CB">
        <w:rPr>
          <w:sz w:val="24"/>
          <w:szCs w:val="24"/>
        </w:rPr>
        <w:t xml:space="preserve"> Pakistan at the time of its birth had a tangible tilt towards </w:t>
      </w:r>
      <w:r w:rsidR="00B707C4">
        <w:rPr>
          <w:sz w:val="24"/>
          <w:szCs w:val="24"/>
        </w:rPr>
        <w:lastRenderedPageBreak/>
        <w:t>‘</w:t>
      </w:r>
      <w:r w:rsidR="00B707C4" w:rsidRPr="00BE26CB">
        <w:rPr>
          <w:sz w:val="24"/>
          <w:szCs w:val="24"/>
        </w:rPr>
        <w:t>puritanism</w:t>
      </w:r>
      <w:r w:rsidR="00B707C4">
        <w:rPr>
          <w:sz w:val="24"/>
          <w:szCs w:val="24"/>
        </w:rPr>
        <w:t>’,</w:t>
      </w:r>
      <w:r w:rsidR="00B707C4" w:rsidRPr="00BE26CB">
        <w:rPr>
          <w:sz w:val="24"/>
          <w:szCs w:val="24"/>
        </w:rPr>
        <w:t xml:space="preserve"> emphasi</w:t>
      </w:r>
      <w:r w:rsidR="00B707C4">
        <w:rPr>
          <w:sz w:val="24"/>
          <w:szCs w:val="24"/>
        </w:rPr>
        <w:t>sing</w:t>
      </w:r>
      <w:r w:rsidR="00B707C4" w:rsidRPr="00BE26CB">
        <w:rPr>
          <w:sz w:val="24"/>
          <w:szCs w:val="24"/>
        </w:rPr>
        <w:t xml:space="preserve"> </w:t>
      </w:r>
      <w:r w:rsidR="000535FF">
        <w:rPr>
          <w:sz w:val="24"/>
          <w:szCs w:val="24"/>
        </w:rPr>
        <w:t>particular</w:t>
      </w:r>
      <w:r w:rsidR="00B707C4">
        <w:rPr>
          <w:sz w:val="24"/>
          <w:szCs w:val="24"/>
        </w:rPr>
        <w:t xml:space="preserve"> performative aspec</w:t>
      </w:r>
      <w:r w:rsidR="000535FF">
        <w:rPr>
          <w:sz w:val="24"/>
          <w:szCs w:val="24"/>
        </w:rPr>
        <w:t xml:space="preserve">ts </w:t>
      </w:r>
      <w:r w:rsidR="00B707C4">
        <w:rPr>
          <w:sz w:val="24"/>
          <w:szCs w:val="24"/>
        </w:rPr>
        <w:t>of Islam.</w:t>
      </w:r>
      <w:r w:rsidR="00B707C4" w:rsidRPr="00BE26CB">
        <w:rPr>
          <w:rStyle w:val="FootnoteReference"/>
          <w:sz w:val="24"/>
          <w:szCs w:val="24"/>
        </w:rPr>
        <w:footnoteReference w:id="2"/>
      </w:r>
      <w:r w:rsidR="00B707C4" w:rsidRPr="00BE26CB">
        <w:rPr>
          <w:sz w:val="24"/>
          <w:szCs w:val="24"/>
        </w:rPr>
        <w:t xml:space="preserve"> Maulana Allahyar</w:t>
      </w:r>
      <w:r w:rsidR="00B707C4">
        <w:rPr>
          <w:sz w:val="24"/>
          <w:szCs w:val="24"/>
        </w:rPr>
        <w:t>,</w:t>
      </w:r>
      <w:r w:rsidR="00B707C4" w:rsidRPr="00BE26CB">
        <w:rPr>
          <w:sz w:val="24"/>
          <w:szCs w:val="24"/>
        </w:rPr>
        <w:t xml:space="preserve"> a reformist with </w:t>
      </w:r>
      <w:r w:rsidR="00B707C4" w:rsidRPr="0044434E">
        <w:rPr>
          <w:sz w:val="24"/>
          <w:szCs w:val="24"/>
        </w:rPr>
        <w:t>Deobandi leanings</w:t>
      </w:r>
      <w:r w:rsidR="00B707C4">
        <w:rPr>
          <w:sz w:val="24"/>
          <w:szCs w:val="24"/>
        </w:rPr>
        <w:t xml:space="preserve"> whose impact is the focus of </w:t>
      </w:r>
      <w:r w:rsidR="000535FF">
        <w:rPr>
          <w:sz w:val="24"/>
          <w:szCs w:val="24"/>
        </w:rPr>
        <w:t>this</w:t>
      </w:r>
      <w:r w:rsidR="00B707C4">
        <w:rPr>
          <w:sz w:val="24"/>
          <w:szCs w:val="24"/>
        </w:rPr>
        <w:t xml:space="preserve"> article,</w:t>
      </w:r>
      <w:r w:rsidR="00B707C4" w:rsidRPr="00DF4ACE">
        <w:rPr>
          <w:b/>
          <w:sz w:val="24"/>
          <w:szCs w:val="24"/>
        </w:rPr>
        <w:t xml:space="preserve"> </w:t>
      </w:r>
      <w:r w:rsidR="00B707C4" w:rsidRPr="00BE26CB">
        <w:rPr>
          <w:sz w:val="24"/>
          <w:szCs w:val="24"/>
        </w:rPr>
        <w:t>infused th</w:t>
      </w:r>
      <w:r w:rsidR="00B707C4">
        <w:rPr>
          <w:sz w:val="24"/>
          <w:szCs w:val="24"/>
        </w:rPr>
        <w:t>is</w:t>
      </w:r>
      <w:r w:rsidR="00B707C4" w:rsidRPr="00BE26CB">
        <w:rPr>
          <w:sz w:val="24"/>
          <w:szCs w:val="24"/>
        </w:rPr>
        <w:t xml:space="preserve"> religious practice </w:t>
      </w:r>
      <w:r w:rsidR="00B707C4">
        <w:rPr>
          <w:sz w:val="24"/>
          <w:szCs w:val="24"/>
        </w:rPr>
        <w:t>with a</w:t>
      </w:r>
      <w:r w:rsidR="00B707C4" w:rsidRPr="00BE26CB">
        <w:rPr>
          <w:sz w:val="24"/>
          <w:szCs w:val="24"/>
        </w:rPr>
        <w:t xml:space="preserve"> spiritual dimension without </w:t>
      </w:r>
      <w:r w:rsidR="00B707C4">
        <w:rPr>
          <w:sz w:val="24"/>
          <w:szCs w:val="24"/>
        </w:rPr>
        <w:t>reducing</w:t>
      </w:r>
      <w:r w:rsidR="00B707C4" w:rsidRPr="00BE26CB">
        <w:rPr>
          <w:sz w:val="24"/>
          <w:szCs w:val="24"/>
        </w:rPr>
        <w:t xml:space="preserve"> its ritualistic aspect. </w:t>
      </w:r>
      <w:r w:rsidR="00B707C4">
        <w:rPr>
          <w:sz w:val="24"/>
          <w:szCs w:val="24"/>
        </w:rPr>
        <w:t>Accordingly</w:t>
      </w:r>
      <w:r w:rsidR="00B707C4" w:rsidRPr="00BE26CB">
        <w:rPr>
          <w:sz w:val="24"/>
          <w:szCs w:val="24"/>
        </w:rPr>
        <w:t xml:space="preserve">, </w:t>
      </w:r>
      <w:r w:rsidR="00B707C4">
        <w:rPr>
          <w:sz w:val="24"/>
          <w:szCs w:val="24"/>
        </w:rPr>
        <w:t xml:space="preserve">a </w:t>
      </w:r>
      <w:r w:rsidR="00B707C4" w:rsidRPr="00BE26CB">
        <w:rPr>
          <w:sz w:val="24"/>
          <w:szCs w:val="24"/>
        </w:rPr>
        <w:t xml:space="preserve">modernist version of Islam </w:t>
      </w:r>
      <w:r w:rsidR="00B707C4">
        <w:rPr>
          <w:sz w:val="24"/>
          <w:szCs w:val="24"/>
        </w:rPr>
        <w:t>combined</w:t>
      </w:r>
      <w:r w:rsidR="00B707C4" w:rsidRPr="00BE26CB">
        <w:rPr>
          <w:sz w:val="24"/>
          <w:szCs w:val="24"/>
        </w:rPr>
        <w:t xml:space="preserve"> with tradition</w:t>
      </w:r>
      <w:r w:rsidR="00B707C4">
        <w:rPr>
          <w:sz w:val="24"/>
          <w:szCs w:val="24"/>
        </w:rPr>
        <w:t>al</w:t>
      </w:r>
      <w:r w:rsidR="00B707C4" w:rsidRPr="00BE26CB">
        <w:rPr>
          <w:sz w:val="24"/>
          <w:szCs w:val="24"/>
        </w:rPr>
        <w:t xml:space="preserve"> spirituality </w:t>
      </w:r>
      <w:r w:rsidR="000535FF">
        <w:rPr>
          <w:sz w:val="24"/>
          <w:szCs w:val="24"/>
        </w:rPr>
        <w:t>proved</w:t>
      </w:r>
      <w:r w:rsidR="00B707C4" w:rsidRPr="00BE26CB">
        <w:rPr>
          <w:sz w:val="24"/>
          <w:szCs w:val="24"/>
        </w:rPr>
        <w:t xml:space="preserve"> be the hallmark of </w:t>
      </w:r>
      <w:r w:rsidR="00B707C4">
        <w:rPr>
          <w:sz w:val="24"/>
          <w:szCs w:val="24"/>
        </w:rPr>
        <w:t>his movement</w:t>
      </w:r>
      <w:r w:rsidR="001553DA">
        <w:rPr>
          <w:sz w:val="24"/>
          <w:szCs w:val="24"/>
        </w:rPr>
        <w:t>,</w:t>
      </w:r>
      <w:r w:rsidR="00B707C4">
        <w:rPr>
          <w:sz w:val="24"/>
          <w:szCs w:val="24"/>
        </w:rPr>
        <w:t xml:space="preserve"> which emerged and attracted adherents during the second half of the twentieth century</w:t>
      </w:r>
      <w:r w:rsidR="00B707C4" w:rsidRPr="00BE26CB">
        <w:rPr>
          <w:sz w:val="24"/>
          <w:szCs w:val="24"/>
        </w:rPr>
        <w:t xml:space="preserve">. </w:t>
      </w:r>
    </w:p>
    <w:p w14:paraId="389B9C43" w14:textId="4B975D80" w:rsidR="00B707C4" w:rsidRPr="00C93D70" w:rsidRDefault="00B707C4" w:rsidP="00773D53">
      <w:pPr>
        <w:pStyle w:val="CommentText"/>
        <w:spacing w:line="480" w:lineRule="auto"/>
        <w:ind w:firstLine="720"/>
        <w:jc w:val="both"/>
        <w:rPr>
          <w:sz w:val="24"/>
          <w:szCs w:val="24"/>
        </w:rPr>
      </w:pPr>
      <w:r>
        <w:rPr>
          <w:sz w:val="24"/>
          <w:szCs w:val="24"/>
        </w:rPr>
        <w:t xml:space="preserve">But before </w:t>
      </w:r>
      <w:r w:rsidR="000535FF">
        <w:rPr>
          <w:sz w:val="24"/>
          <w:szCs w:val="24"/>
        </w:rPr>
        <w:t>exploring</w:t>
      </w:r>
      <w:r>
        <w:rPr>
          <w:sz w:val="24"/>
          <w:szCs w:val="24"/>
        </w:rPr>
        <w:t xml:space="preserve"> Allahyar’s movement more closely, it needs to be located within</w:t>
      </w:r>
      <w:r w:rsidRPr="005A4DDB">
        <w:rPr>
          <w:sz w:val="24"/>
          <w:szCs w:val="24"/>
        </w:rPr>
        <w:t xml:space="preserve"> </w:t>
      </w:r>
      <w:r>
        <w:rPr>
          <w:sz w:val="24"/>
          <w:szCs w:val="24"/>
        </w:rPr>
        <w:t>the wider attempt at Islamic reform and revival that was taking place</w:t>
      </w:r>
      <w:r w:rsidRPr="005A4DDB">
        <w:rPr>
          <w:sz w:val="24"/>
          <w:szCs w:val="24"/>
        </w:rPr>
        <w:t xml:space="preserve"> in </w:t>
      </w:r>
      <w:r>
        <w:rPr>
          <w:sz w:val="24"/>
          <w:szCs w:val="24"/>
        </w:rPr>
        <w:t>different Muslim societies</w:t>
      </w:r>
      <w:r w:rsidRPr="005A4DDB">
        <w:rPr>
          <w:sz w:val="24"/>
          <w:szCs w:val="24"/>
        </w:rPr>
        <w:t xml:space="preserve"> </w:t>
      </w:r>
      <w:r>
        <w:rPr>
          <w:sz w:val="24"/>
          <w:szCs w:val="24"/>
        </w:rPr>
        <w:t xml:space="preserve">at </w:t>
      </w:r>
      <w:r w:rsidR="001553DA">
        <w:rPr>
          <w:sz w:val="24"/>
          <w:szCs w:val="24"/>
        </w:rPr>
        <w:t>the same</w:t>
      </w:r>
      <w:r>
        <w:rPr>
          <w:sz w:val="24"/>
          <w:szCs w:val="24"/>
        </w:rPr>
        <w:t xml:space="preserve"> time.  </w:t>
      </w:r>
      <w:r w:rsidRPr="00C93D70">
        <w:rPr>
          <w:sz w:val="24"/>
          <w:szCs w:val="24"/>
        </w:rPr>
        <w:t>Islam as a</w:t>
      </w:r>
      <w:r>
        <w:rPr>
          <w:sz w:val="24"/>
          <w:szCs w:val="24"/>
        </w:rPr>
        <w:t xml:space="preserve"> complete system of governance and its compatibility with </w:t>
      </w:r>
      <w:r w:rsidRPr="00C93D70">
        <w:rPr>
          <w:sz w:val="24"/>
          <w:szCs w:val="24"/>
        </w:rPr>
        <w:t xml:space="preserve">modernity was </w:t>
      </w:r>
      <w:r w:rsidR="001553DA">
        <w:rPr>
          <w:sz w:val="24"/>
          <w:szCs w:val="24"/>
        </w:rPr>
        <w:t xml:space="preserve">being </w:t>
      </w:r>
      <w:r w:rsidRPr="00C93D70">
        <w:rPr>
          <w:sz w:val="24"/>
          <w:szCs w:val="24"/>
        </w:rPr>
        <w:t>highlighted</w:t>
      </w:r>
      <w:r>
        <w:rPr>
          <w:sz w:val="24"/>
          <w:szCs w:val="24"/>
        </w:rPr>
        <w:t xml:space="preserve"> by thinkers and activists such as </w:t>
      </w:r>
      <w:r w:rsidRPr="00C93D70">
        <w:rPr>
          <w:sz w:val="24"/>
          <w:szCs w:val="24"/>
        </w:rPr>
        <w:t>Hasan al-Bann</w:t>
      </w:r>
      <w:r>
        <w:rPr>
          <w:sz w:val="24"/>
          <w:szCs w:val="24"/>
        </w:rPr>
        <w:t xml:space="preserve">a, </w:t>
      </w:r>
      <w:r w:rsidRPr="00C93D70">
        <w:rPr>
          <w:sz w:val="24"/>
          <w:szCs w:val="24"/>
        </w:rPr>
        <w:t>founder of Muslim Brotherhood (Al-Ikhwan-al-Muslimun),</w:t>
      </w:r>
      <w:r>
        <w:rPr>
          <w:sz w:val="24"/>
          <w:szCs w:val="24"/>
        </w:rPr>
        <w:t xml:space="preserve"> and </w:t>
      </w:r>
      <w:r w:rsidRPr="00C93D70">
        <w:rPr>
          <w:sz w:val="24"/>
          <w:szCs w:val="24"/>
        </w:rPr>
        <w:t xml:space="preserve">Syed Qutab in Egypt, Hasan al-Turabi </w:t>
      </w:r>
      <w:r>
        <w:rPr>
          <w:sz w:val="24"/>
          <w:szCs w:val="24"/>
        </w:rPr>
        <w:t xml:space="preserve">in </w:t>
      </w:r>
      <w:r w:rsidRPr="00C93D70">
        <w:rPr>
          <w:sz w:val="24"/>
          <w:szCs w:val="24"/>
        </w:rPr>
        <w:t>Sudan</w:t>
      </w:r>
      <w:r>
        <w:rPr>
          <w:sz w:val="24"/>
          <w:szCs w:val="24"/>
        </w:rPr>
        <w:t xml:space="preserve">, and </w:t>
      </w:r>
      <w:r w:rsidRPr="00C93D70">
        <w:rPr>
          <w:sz w:val="24"/>
          <w:szCs w:val="24"/>
        </w:rPr>
        <w:t xml:space="preserve">Rashid al-Ghannoushi </w:t>
      </w:r>
      <w:r>
        <w:rPr>
          <w:sz w:val="24"/>
          <w:szCs w:val="24"/>
        </w:rPr>
        <w:t xml:space="preserve">in </w:t>
      </w:r>
      <w:r w:rsidRPr="00C93D70">
        <w:rPr>
          <w:sz w:val="24"/>
          <w:szCs w:val="24"/>
        </w:rPr>
        <w:t>Tunisia. Al-Ikhwan-al-Muslimun</w:t>
      </w:r>
      <w:r>
        <w:rPr>
          <w:sz w:val="24"/>
          <w:szCs w:val="24"/>
        </w:rPr>
        <w:t>, founded in 1928, for instance,</w:t>
      </w:r>
      <w:r w:rsidRPr="00C93D70">
        <w:rPr>
          <w:sz w:val="24"/>
          <w:szCs w:val="24"/>
        </w:rPr>
        <w:t xml:space="preserve"> </w:t>
      </w:r>
      <w:r>
        <w:rPr>
          <w:sz w:val="24"/>
          <w:szCs w:val="24"/>
        </w:rPr>
        <w:t>had</w:t>
      </w:r>
      <w:r w:rsidRPr="00C93D70">
        <w:rPr>
          <w:sz w:val="24"/>
          <w:szCs w:val="24"/>
        </w:rPr>
        <w:t xml:space="preserve"> quickly spread its influence </w:t>
      </w:r>
      <w:r>
        <w:rPr>
          <w:sz w:val="24"/>
          <w:szCs w:val="24"/>
        </w:rPr>
        <w:t>beyond Egypt’s borders</w:t>
      </w:r>
      <w:r w:rsidRPr="00C93D70">
        <w:rPr>
          <w:sz w:val="24"/>
          <w:szCs w:val="24"/>
        </w:rPr>
        <w:t>. Hasan al-Banna played a major role in shaping the movement’s discourse in Sudan</w:t>
      </w:r>
      <w:r>
        <w:rPr>
          <w:sz w:val="24"/>
          <w:szCs w:val="24"/>
        </w:rPr>
        <w:t>,</w:t>
      </w:r>
      <w:r w:rsidRPr="00C93D70">
        <w:rPr>
          <w:sz w:val="24"/>
          <w:szCs w:val="24"/>
        </w:rPr>
        <w:t xml:space="preserve"> which secured its independence in 1956 when the two largest Muslim </w:t>
      </w:r>
      <w:r>
        <w:rPr>
          <w:sz w:val="24"/>
          <w:szCs w:val="24"/>
        </w:rPr>
        <w:t>religio-political organisations there</w:t>
      </w:r>
      <w:r w:rsidRPr="00C93D70">
        <w:rPr>
          <w:sz w:val="24"/>
          <w:szCs w:val="24"/>
        </w:rPr>
        <w:t xml:space="preserve">, </w:t>
      </w:r>
      <w:r w:rsidRPr="00C93D70">
        <w:rPr>
          <w:i/>
          <w:sz w:val="24"/>
          <w:szCs w:val="24"/>
        </w:rPr>
        <w:t>Khatmiyyah Tariqa</w:t>
      </w:r>
      <w:r w:rsidRPr="00C93D70">
        <w:rPr>
          <w:sz w:val="24"/>
          <w:szCs w:val="24"/>
        </w:rPr>
        <w:t xml:space="preserve"> and </w:t>
      </w:r>
      <w:r w:rsidRPr="00C93D70">
        <w:rPr>
          <w:i/>
          <w:sz w:val="24"/>
          <w:szCs w:val="24"/>
        </w:rPr>
        <w:t>Ansar</w:t>
      </w:r>
      <w:r>
        <w:rPr>
          <w:sz w:val="24"/>
          <w:szCs w:val="24"/>
        </w:rPr>
        <w:t xml:space="preserve">, </w:t>
      </w:r>
      <w:r w:rsidRPr="00C93D70">
        <w:rPr>
          <w:sz w:val="24"/>
          <w:szCs w:val="24"/>
        </w:rPr>
        <w:t>came to power.</w:t>
      </w:r>
      <w:r w:rsidRPr="00C93D70">
        <w:rPr>
          <w:rStyle w:val="FootnoteReference"/>
          <w:sz w:val="24"/>
          <w:szCs w:val="24"/>
        </w:rPr>
        <w:footnoteReference w:id="3"/>
      </w:r>
      <w:r w:rsidRPr="00C93D70">
        <w:rPr>
          <w:sz w:val="24"/>
          <w:szCs w:val="24"/>
        </w:rPr>
        <w:t xml:space="preserve"> </w:t>
      </w:r>
      <w:r>
        <w:rPr>
          <w:sz w:val="24"/>
          <w:szCs w:val="24"/>
        </w:rPr>
        <w:t>Meanwhile</w:t>
      </w:r>
      <w:r w:rsidRPr="00C93D70">
        <w:rPr>
          <w:sz w:val="24"/>
          <w:szCs w:val="24"/>
        </w:rPr>
        <w:t xml:space="preserve">, Libya was established as an independent state and the head of </w:t>
      </w:r>
      <w:r w:rsidRPr="00C93D70">
        <w:rPr>
          <w:i/>
          <w:sz w:val="24"/>
          <w:szCs w:val="24"/>
        </w:rPr>
        <w:t xml:space="preserve">Sanusiyyah </w:t>
      </w:r>
      <w:r w:rsidRPr="00C93D70">
        <w:rPr>
          <w:sz w:val="24"/>
          <w:szCs w:val="24"/>
        </w:rPr>
        <w:t xml:space="preserve">Sufi </w:t>
      </w:r>
      <w:r>
        <w:rPr>
          <w:sz w:val="24"/>
          <w:szCs w:val="24"/>
        </w:rPr>
        <w:t>o</w:t>
      </w:r>
      <w:r w:rsidRPr="00C93D70">
        <w:rPr>
          <w:sz w:val="24"/>
          <w:szCs w:val="24"/>
        </w:rPr>
        <w:t>rder became its king</w:t>
      </w:r>
      <w:r>
        <w:rPr>
          <w:sz w:val="24"/>
          <w:szCs w:val="24"/>
        </w:rPr>
        <w:t>,</w:t>
      </w:r>
      <w:r w:rsidRPr="00C93D70">
        <w:rPr>
          <w:rStyle w:val="FootnoteReference"/>
          <w:sz w:val="24"/>
          <w:szCs w:val="24"/>
        </w:rPr>
        <w:footnoteReference w:id="4"/>
      </w:r>
      <w:r w:rsidRPr="00C93D70">
        <w:rPr>
          <w:sz w:val="24"/>
          <w:szCs w:val="24"/>
        </w:rPr>
        <w:t xml:space="preserve"> </w:t>
      </w:r>
      <w:r>
        <w:rPr>
          <w:sz w:val="24"/>
          <w:szCs w:val="24"/>
        </w:rPr>
        <w:t xml:space="preserve">while </w:t>
      </w:r>
      <w:r w:rsidRPr="00C93D70">
        <w:rPr>
          <w:sz w:val="24"/>
          <w:szCs w:val="24"/>
        </w:rPr>
        <w:t>Wahabi Islam dominated the Arabian Peninsula after the Saud dynasty</w:t>
      </w:r>
      <w:r>
        <w:rPr>
          <w:sz w:val="24"/>
          <w:szCs w:val="24"/>
        </w:rPr>
        <w:t>—</w:t>
      </w:r>
      <w:r w:rsidRPr="00C93D70">
        <w:rPr>
          <w:sz w:val="24"/>
          <w:szCs w:val="24"/>
        </w:rPr>
        <w:t>ardent followers of Muhammad bin Abdul Wahab</w:t>
      </w:r>
      <w:r>
        <w:rPr>
          <w:sz w:val="24"/>
          <w:szCs w:val="24"/>
        </w:rPr>
        <w:t>—</w:t>
      </w:r>
      <w:r w:rsidRPr="00C93D70">
        <w:rPr>
          <w:sz w:val="24"/>
          <w:szCs w:val="24"/>
        </w:rPr>
        <w:t xml:space="preserve">had been established there. </w:t>
      </w:r>
      <w:r>
        <w:rPr>
          <w:sz w:val="24"/>
          <w:szCs w:val="24"/>
        </w:rPr>
        <w:t>And i</w:t>
      </w:r>
      <w:r w:rsidRPr="00C93D70">
        <w:rPr>
          <w:sz w:val="24"/>
          <w:szCs w:val="24"/>
        </w:rPr>
        <w:t xml:space="preserve">n South Asia </w:t>
      </w:r>
      <w:r>
        <w:rPr>
          <w:sz w:val="24"/>
          <w:szCs w:val="24"/>
        </w:rPr>
        <w:t xml:space="preserve">Maulana </w:t>
      </w:r>
      <w:r w:rsidRPr="00C93D70">
        <w:rPr>
          <w:sz w:val="24"/>
          <w:szCs w:val="24"/>
        </w:rPr>
        <w:t>Abul</w:t>
      </w:r>
      <w:r>
        <w:rPr>
          <w:sz w:val="24"/>
          <w:szCs w:val="24"/>
        </w:rPr>
        <w:t xml:space="preserve"> A</w:t>
      </w:r>
      <w:r w:rsidRPr="00C93D70">
        <w:rPr>
          <w:sz w:val="24"/>
          <w:szCs w:val="24"/>
        </w:rPr>
        <w:t>la Maududi</w:t>
      </w:r>
      <w:r>
        <w:rPr>
          <w:sz w:val="24"/>
          <w:szCs w:val="24"/>
        </w:rPr>
        <w:t xml:space="preserve">, </w:t>
      </w:r>
      <w:r w:rsidRPr="00C93D70">
        <w:rPr>
          <w:sz w:val="24"/>
          <w:szCs w:val="24"/>
        </w:rPr>
        <w:t xml:space="preserve">the founder of </w:t>
      </w:r>
      <w:r w:rsidR="001553DA">
        <w:rPr>
          <w:sz w:val="24"/>
          <w:szCs w:val="24"/>
        </w:rPr>
        <w:t xml:space="preserve">the </w:t>
      </w:r>
      <w:r w:rsidRPr="00BA3730">
        <w:rPr>
          <w:i/>
          <w:iCs/>
          <w:sz w:val="24"/>
          <w:szCs w:val="24"/>
        </w:rPr>
        <w:t>Jama</w:t>
      </w:r>
      <w:r w:rsidR="001553DA" w:rsidRPr="00BA3730">
        <w:rPr>
          <w:i/>
          <w:iCs/>
          <w:sz w:val="24"/>
          <w:szCs w:val="24"/>
        </w:rPr>
        <w:t>a</w:t>
      </w:r>
      <w:r w:rsidRPr="00BA3730">
        <w:rPr>
          <w:i/>
          <w:iCs/>
          <w:sz w:val="24"/>
          <w:szCs w:val="24"/>
        </w:rPr>
        <w:t>t-i-Islami</w:t>
      </w:r>
      <w:r w:rsidRPr="00C93D70">
        <w:rPr>
          <w:sz w:val="24"/>
          <w:szCs w:val="24"/>
        </w:rPr>
        <w:t xml:space="preserve"> in India in 1941</w:t>
      </w:r>
      <w:r>
        <w:rPr>
          <w:sz w:val="24"/>
          <w:szCs w:val="24"/>
        </w:rPr>
        <w:t>,</w:t>
      </w:r>
      <w:r w:rsidRPr="00C93D70">
        <w:rPr>
          <w:rStyle w:val="FootnoteReference"/>
          <w:sz w:val="24"/>
          <w:szCs w:val="24"/>
        </w:rPr>
        <w:footnoteReference w:id="5"/>
      </w:r>
      <w:r w:rsidRPr="00C93D70">
        <w:rPr>
          <w:sz w:val="24"/>
          <w:szCs w:val="24"/>
        </w:rPr>
        <w:t xml:space="preserve"> </w:t>
      </w:r>
      <w:r>
        <w:rPr>
          <w:sz w:val="24"/>
          <w:szCs w:val="24"/>
        </w:rPr>
        <w:t>achieved prominence</w:t>
      </w:r>
      <w:r w:rsidRPr="00C93D70">
        <w:rPr>
          <w:sz w:val="24"/>
          <w:szCs w:val="24"/>
        </w:rPr>
        <w:t xml:space="preserve"> through his publications, which </w:t>
      </w:r>
      <w:r>
        <w:rPr>
          <w:sz w:val="24"/>
          <w:szCs w:val="24"/>
        </w:rPr>
        <w:t>in due course</w:t>
      </w:r>
      <w:r w:rsidRPr="00C93D70">
        <w:rPr>
          <w:sz w:val="24"/>
          <w:szCs w:val="24"/>
        </w:rPr>
        <w:t xml:space="preserve"> came to be viewed </w:t>
      </w:r>
      <w:r>
        <w:rPr>
          <w:sz w:val="24"/>
          <w:szCs w:val="24"/>
        </w:rPr>
        <w:t xml:space="preserve">by many </w:t>
      </w:r>
      <w:r w:rsidRPr="00C93D70">
        <w:rPr>
          <w:sz w:val="24"/>
          <w:szCs w:val="24"/>
        </w:rPr>
        <w:t xml:space="preserve">as the testament of political Islam. Hence, Islam operated as an identity marker and symbol of </w:t>
      </w:r>
      <w:r>
        <w:rPr>
          <w:sz w:val="24"/>
          <w:szCs w:val="24"/>
        </w:rPr>
        <w:lastRenderedPageBreak/>
        <w:t>cohesion</w:t>
      </w:r>
      <w:r w:rsidRPr="00C93D70">
        <w:rPr>
          <w:sz w:val="24"/>
          <w:szCs w:val="24"/>
        </w:rPr>
        <w:t xml:space="preserve"> among otherwise diverse groupings of Muslims</w:t>
      </w:r>
      <w:r w:rsidR="000535FF">
        <w:rPr>
          <w:sz w:val="24"/>
          <w:szCs w:val="24"/>
        </w:rPr>
        <w:t xml:space="preserve"> in different parts of the world</w:t>
      </w:r>
      <w:r w:rsidRPr="00C93D70">
        <w:rPr>
          <w:sz w:val="24"/>
          <w:szCs w:val="24"/>
        </w:rPr>
        <w:t xml:space="preserve">. </w:t>
      </w:r>
      <w:r w:rsidR="001553DA">
        <w:rPr>
          <w:sz w:val="24"/>
          <w:szCs w:val="24"/>
        </w:rPr>
        <w:t>Indeed, the</w:t>
      </w:r>
      <w:r w:rsidRPr="00C93D70">
        <w:rPr>
          <w:sz w:val="24"/>
          <w:szCs w:val="24"/>
        </w:rPr>
        <w:t xml:space="preserve"> period of decoloni</w:t>
      </w:r>
      <w:r>
        <w:rPr>
          <w:sz w:val="24"/>
          <w:szCs w:val="24"/>
        </w:rPr>
        <w:t>s</w:t>
      </w:r>
      <w:r w:rsidRPr="00C93D70">
        <w:rPr>
          <w:sz w:val="24"/>
          <w:szCs w:val="24"/>
        </w:rPr>
        <w:t xml:space="preserve">ation </w:t>
      </w:r>
      <w:r w:rsidR="001553DA">
        <w:rPr>
          <w:sz w:val="24"/>
          <w:szCs w:val="24"/>
        </w:rPr>
        <w:t>following the</w:t>
      </w:r>
      <w:r w:rsidRPr="00C93D70">
        <w:rPr>
          <w:sz w:val="24"/>
          <w:szCs w:val="24"/>
        </w:rPr>
        <w:t xml:space="preserve"> Second World War provided added impetus to </w:t>
      </w:r>
      <w:r>
        <w:rPr>
          <w:sz w:val="24"/>
          <w:szCs w:val="24"/>
        </w:rPr>
        <w:t>an</w:t>
      </w:r>
      <w:r w:rsidRPr="00C93D70">
        <w:rPr>
          <w:sz w:val="24"/>
          <w:szCs w:val="24"/>
        </w:rPr>
        <w:t xml:space="preserve"> ideology </w:t>
      </w:r>
      <w:r>
        <w:rPr>
          <w:sz w:val="24"/>
          <w:szCs w:val="24"/>
        </w:rPr>
        <w:t>that</w:t>
      </w:r>
      <w:r w:rsidRPr="00C93D70">
        <w:rPr>
          <w:sz w:val="24"/>
          <w:szCs w:val="24"/>
        </w:rPr>
        <w:t xml:space="preserve"> was fast becoming popular among </w:t>
      </w:r>
      <w:r>
        <w:rPr>
          <w:sz w:val="24"/>
          <w:szCs w:val="24"/>
        </w:rPr>
        <w:t xml:space="preserve">sections of the </w:t>
      </w:r>
      <w:r w:rsidRPr="00C93D70">
        <w:rPr>
          <w:sz w:val="24"/>
          <w:szCs w:val="24"/>
        </w:rPr>
        <w:t>Muslim</w:t>
      </w:r>
      <w:r>
        <w:rPr>
          <w:sz w:val="24"/>
          <w:szCs w:val="24"/>
        </w:rPr>
        <w:t xml:space="preserve"> </w:t>
      </w:r>
      <w:r w:rsidRPr="00BE26CB">
        <w:rPr>
          <w:sz w:val="24"/>
          <w:szCs w:val="24"/>
        </w:rPr>
        <w:t>literati.</w:t>
      </w:r>
    </w:p>
    <w:p w14:paraId="66FE4469" w14:textId="184036A2" w:rsidR="00B707C4" w:rsidRDefault="00B707C4" w:rsidP="00C327CD">
      <w:pPr>
        <w:spacing w:line="480" w:lineRule="auto"/>
        <w:ind w:firstLine="720"/>
        <w:jc w:val="both"/>
        <w:rPr>
          <w:sz w:val="24"/>
          <w:szCs w:val="24"/>
        </w:rPr>
      </w:pPr>
      <w:r>
        <w:rPr>
          <w:sz w:val="24"/>
          <w:szCs w:val="24"/>
        </w:rPr>
        <w:t xml:space="preserve">The establishment of </w:t>
      </w:r>
      <w:r w:rsidRPr="00BE26CB">
        <w:rPr>
          <w:sz w:val="24"/>
          <w:szCs w:val="24"/>
        </w:rPr>
        <w:t xml:space="preserve">Pakistan has been projected </w:t>
      </w:r>
      <w:r>
        <w:rPr>
          <w:sz w:val="24"/>
          <w:szCs w:val="24"/>
        </w:rPr>
        <w:t xml:space="preserve">in some quarters </w:t>
      </w:r>
      <w:r w:rsidRPr="00BE26CB">
        <w:rPr>
          <w:sz w:val="24"/>
          <w:szCs w:val="24"/>
        </w:rPr>
        <w:t>as an Islamic project</w:t>
      </w:r>
      <w:r>
        <w:rPr>
          <w:sz w:val="24"/>
          <w:szCs w:val="24"/>
        </w:rPr>
        <w:t>.</w:t>
      </w:r>
      <w:r w:rsidRPr="00BE26CB">
        <w:rPr>
          <w:sz w:val="24"/>
          <w:szCs w:val="24"/>
        </w:rPr>
        <w:t xml:space="preserve"> </w:t>
      </w:r>
      <w:r>
        <w:rPr>
          <w:sz w:val="24"/>
          <w:szCs w:val="24"/>
        </w:rPr>
        <w:t xml:space="preserve">Certainly, the </w:t>
      </w:r>
      <w:r w:rsidRPr="00BE26CB">
        <w:rPr>
          <w:sz w:val="24"/>
          <w:szCs w:val="24"/>
        </w:rPr>
        <w:t>Muslim League mobili</w:t>
      </w:r>
      <w:r>
        <w:rPr>
          <w:sz w:val="24"/>
          <w:szCs w:val="24"/>
        </w:rPr>
        <w:t>s</w:t>
      </w:r>
      <w:r w:rsidRPr="00BE26CB">
        <w:rPr>
          <w:sz w:val="24"/>
          <w:szCs w:val="24"/>
        </w:rPr>
        <w:t xml:space="preserve">ed mass support for an independent </w:t>
      </w:r>
      <w:r w:rsidR="001553DA">
        <w:rPr>
          <w:sz w:val="24"/>
          <w:szCs w:val="24"/>
        </w:rPr>
        <w:t xml:space="preserve">Muslim </w:t>
      </w:r>
      <w:r>
        <w:rPr>
          <w:sz w:val="24"/>
          <w:szCs w:val="24"/>
        </w:rPr>
        <w:t>state</w:t>
      </w:r>
      <w:r w:rsidRPr="00BE26CB">
        <w:rPr>
          <w:sz w:val="24"/>
          <w:szCs w:val="24"/>
        </w:rPr>
        <w:t xml:space="preserve"> in which religion would play a decisive role in </w:t>
      </w:r>
      <w:r>
        <w:rPr>
          <w:sz w:val="24"/>
          <w:szCs w:val="24"/>
        </w:rPr>
        <w:t>its</w:t>
      </w:r>
      <w:r w:rsidRPr="00BE26CB">
        <w:rPr>
          <w:sz w:val="24"/>
          <w:szCs w:val="24"/>
        </w:rPr>
        <w:t xml:space="preserve"> </w:t>
      </w:r>
      <w:r>
        <w:rPr>
          <w:sz w:val="24"/>
          <w:szCs w:val="24"/>
        </w:rPr>
        <w:t xml:space="preserve">future </w:t>
      </w:r>
      <w:r w:rsidRPr="00BE26CB">
        <w:rPr>
          <w:sz w:val="24"/>
          <w:szCs w:val="24"/>
        </w:rPr>
        <w:t>political development. During the initial phase of Pakistan’s history,</w:t>
      </w:r>
      <w:r>
        <w:rPr>
          <w:sz w:val="24"/>
          <w:szCs w:val="24"/>
        </w:rPr>
        <w:t xml:space="preserve"> however,</w:t>
      </w:r>
      <w:r w:rsidRPr="00BE26CB">
        <w:rPr>
          <w:sz w:val="24"/>
          <w:szCs w:val="24"/>
        </w:rPr>
        <w:t xml:space="preserve"> </w:t>
      </w:r>
      <w:r>
        <w:rPr>
          <w:sz w:val="24"/>
          <w:szCs w:val="24"/>
        </w:rPr>
        <w:t>its</w:t>
      </w:r>
      <w:r w:rsidRPr="00BE26CB">
        <w:rPr>
          <w:sz w:val="24"/>
          <w:szCs w:val="24"/>
        </w:rPr>
        <w:t xml:space="preserve"> </w:t>
      </w:r>
      <w:r w:rsidR="000535FF">
        <w:rPr>
          <w:sz w:val="24"/>
          <w:szCs w:val="24"/>
        </w:rPr>
        <w:t>‘</w:t>
      </w:r>
      <w:r>
        <w:rPr>
          <w:sz w:val="24"/>
          <w:szCs w:val="24"/>
        </w:rPr>
        <w:t>w</w:t>
      </w:r>
      <w:r w:rsidRPr="00BE26CB">
        <w:rPr>
          <w:sz w:val="24"/>
          <w:szCs w:val="24"/>
        </w:rPr>
        <w:t>esterni</w:t>
      </w:r>
      <w:r>
        <w:rPr>
          <w:sz w:val="24"/>
          <w:szCs w:val="24"/>
        </w:rPr>
        <w:t>s</w:t>
      </w:r>
      <w:r w:rsidRPr="00BE26CB">
        <w:rPr>
          <w:sz w:val="24"/>
          <w:szCs w:val="24"/>
        </w:rPr>
        <w:t>ed</w:t>
      </w:r>
      <w:r w:rsidR="000535FF">
        <w:rPr>
          <w:sz w:val="24"/>
          <w:szCs w:val="24"/>
        </w:rPr>
        <w:t>’</w:t>
      </w:r>
      <w:r w:rsidRPr="00BE26CB">
        <w:rPr>
          <w:sz w:val="24"/>
          <w:szCs w:val="24"/>
        </w:rPr>
        <w:t xml:space="preserve"> ruling </w:t>
      </w:r>
      <w:r>
        <w:rPr>
          <w:sz w:val="24"/>
          <w:szCs w:val="24"/>
        </w:rPr>
        <w:t>groups</w:t>
      </w:r>
      <w:r w:rsidRPr="00BE26CB">
        <w:rPr>
          <w:sz w:val="24"/>
          <w:szCs w:val="24"/>
        </w:rPr>
        <w:t xml:space="preserve"> and </w:t>
      </w:r>
      <w:r>
        <w:rPr>
          <w:sz w:val="24"/>
          <w:szCs w:val="24"/>
        </w:rPr>
        <w:t>its</w:t>
      </w:r>
      <w:r w:rsidRPr="00BE26CB">
        <w:rPr>
          <w:sz w:val="24"/>
          <w:szCs w:val="24"/>
        </w:rPr>
        <w:t xml:space="preserve"> religious </w:t>
      </w:r>
      <w:r>
        <w:rPr>
          <w:sz w:val="24"/>
          <w:szCs w:val="24"/>
        </w:rPr>
        <w:t>‘</w:t>
      </w:r>
      <w:r w:rsidRPr="00BE26CB">
        <w:rPr>
          <w:sz w:val="24"/>
          <w:szCs w:val="24"/>
        </w:rPr>
        <w:t>clergy</w:t>
      </w:r>
      <w:r>
        <w:rPr>
          <w:sz w:val="24"/>
          <w:szCs w:val="24"/>
        </w:rPr>
        <w:t>’,</w:t>
      </w:r>
      <w:r w:rsidRPr="00BE26CB">
        <w:rPr>
          <w:sz w:val="24"/>
          <w:szCs w:val="24"/>
        </w:rPr>
        <w:t xml:space="preserve"> steeped in tradition</w:t>
      </w:r>
      <w:r>
        <w:rPr>
          <w:sz w:val="24"/>
          <w:szCs w:val="24"/>
        </w:rPr>
        <w:t>,</w:t>
      </w:r>
      <w:r w:rsidRPr="00BE26CB">
        <w:rPr>
          <w:sz w:val="24"/>
          <w:szCs w:val="24"/>
        </w:rPr>
        <w:t xml:space="preserve"> </w:t>
      </w:r>
      <w:r>
        <w:rPr>
          <w:sz w:val="24"/>
          <w:szCs w:val="24"/>
        </w:rPr>
        <w:t>seemed to</w:t>
      </w:r>
      <w:r w:rsidRPr="00BE26CB">
        <w:rPr>
          <w:sz w:val="24"/>
          <w:szCs w:val="24"/>
        </w:rPr>
        <w:t xml:space="preserve"> draw</w:t>
      </w:r>
      <w:r>
        <w:rPr>
          <w:sz w:val="24"/>
          <w:szCs w:val="24"/>
        </w:rPr>
        <w:t xml:space="preserve"> </w:t>
      </w:r>
      <w:r w:rsidRPr="00BE26CB">
        <w:rPr>
          <w:sz w:val="24"/>
          <w:szCs w:val="24"/>
        </w:rPr>
        <w:t>apart.</w:t>
      </w:r>
      <w:r w:rsidRPr="00BE26CB">
        <w:rPr>
          <w:rStyle w:val="FootnoteReference"/>
          <w:rFonts w:eastAsia="Calibri"/>
          <w:sz w:val="24"/>
          <w:szCs w:val="24"/>
        </w:rPr>
        <w:footnoteReference w:id="6"/>
      </w:r>
      <w:r>
        <w:rPr>
          <w:sz w:val="24"/>
          <w:szCs w:val="24"/>
        </w:rPr>
        <w:t xml:space="preserve">  </w:t>
      </w:r>
      <w:r w:rsidRPr="00BE26CB">
        <w:rPr>
          <w:sz w:val="24"/>
          <w:szCs w:val="24"/>
        </w:rPr>
        <w:t>By 1949</w:t>
      </w:r>
      <w:r>
        <w:rPr>
          <w:sz w:val="24"/>
          <w:szCs w:val="24"/>
        </w:rPr>
        <w:t xml:space="preserve">, </w:t>
      </w:r>
      <w:r w:rsidRPr="00BE26CB">
        <w:rPr>
          <w:sz w:val="24"/>
          <w:szCs w:val="24"/>
        </w:rPr>
        <w:t>the political elite had accepted a political role for Islamic forces</w:t>
      </w:r>
      <w:r>
        <w:rPr>
          <w:sz w:val="24"/>
          <w:szCs w:val="24"/>
        </w:rPr>
        <w:t xml:space="preserve"> within the country, even though this meant</w:t>
      </w:r>
      <w:r w:rsidRPr="00BE26CB">
        <w:rPr>
          <w:sz w:val="24"/>
          <w:szCs w:val="24"/>
        </w:rPr>
        <w:t xml:space="preserve"> compromising their original conception of Pakistan as a secular state. </w:t>
      </w:r>
      <w:r>
        <w:rPr>
          <w:sz w:val="24"/>
          <w:szCs w:val="24"/>
        </w:rPr>
        <w:t>But t</w:t>
      </w:r>
      <w:r w:rsidRPr="00BE26CB">
        <w:rPr>
          <w:sz w:val="24"/>
          <w:szCs w:val="24"/>
        </w:rPr>
        <w:t xml:space="preserve">he </w:t>
      </w:r>
      <w:r>
        <w:rPr>
          <w:sz w:val="24"/>
          <w:szCs w:val="24"/>
        </w:rPr>
        <w:t>aim of producing,</w:t>
      </w:r>
      <w:r w:rsidRPr="00BE26CB">
        <w:rPr>
          <w:sz w:val="24"/>
          <w:szCs w:val="24"/>
        </w:rPr>
        <w:t xml:space="preserve"> and profess</w:t>
      </w:r>
      <w:r>
        <w:rPr>
          <w:sz w:val="24"/>
          <w:szCs w:val="24"/>
        </w:rPr>
        <w:t>ing, a</w:t>
      </w:r>
      <w:r w:rsidRPr="00BE26CB">
        <w:rPr>
          <w:sz w:val="24"/>
          <w:szCs w:val="24"/>
        </w:rPr>
        <w:t xml:space="preserve"> singular Islam </w:t>
      </w:r>
      <w:r>
        <w:rPr>
          <w:sz w:val="24"/>
          <w:szCs w:val="24"/>
        </w:rPr>
        <w:t xml:space="preserve">was </w:t>
      </w:r>
      <w:r w:rsidRPr="00BE26CB">
        <w:rPr>
          <w:sz w:val="24"/>
          <w:szCs w:val="24"/>
        </w:rPr>
        <w:t xml:space="preserve">confronted </w:t>
      </w:r>
      <w:r>
        <w:rPr>
          <w:sz w:val="24"/>
          <w:szCs w:val="24"/>
        </w:rPr>
        <w:t>in practice by conflicting</w:t>
      </w:r>
      <w:r w:rsidRPr="00BE26CB">
        <w:rPr>
          <w:sz w:val="24"/>
          <w:szCs w:val="24"/>
        </w:rPr>
        <w:t xml:space="preserve"> reformist religious articulations. In</w:t>
      </w:r>
      <w:r>
        <w:rPr>
          <w:sz w:val="24"/>
          <w:szCs w:val="24"/>
        </w:rPr>
        <w:t xml:space="preserve"> this process of </w:t>
      </w:r>
      <w:r w:rsidRPr="00BE26CB">
        <w:rPr>
          <w:sz w:val="24"/>
          <w:szCs w:val="24"/>
        </w:rPr>
        <w:t xml:space="preserve">re-identification, </w:t>
      </w:r>
      <w:r>
        <w:rPr>
          <w:sz w:val="24"/>
          <w:szCs w:val="24"/>
        </w:rPr>
        <w:t xml:space="preserve">the </w:t>
      </w:r>
      <w:r w:rsidRPr="00BE26CB">
        <w:rPr>
          <w:sz w:val="24"/>
          <w:szCs w:val="24"/>
        </w:rPr>
        <w:t xml:space="preserve">concept of </w:t>
      </w:r>
      <w:r w:rsidR="001553DA">
        <w:rPr>
          <w:sz w:val="24"/>
          <w:szCs w:val="24"/>
        </w:rPr>
        <w:t>‘Islam’</w:t>
      </w:r>
      <w:r w:rsidRPr="00BE26CB">
        <w:rPr>
          <w:sz w:val="24"/>
          <w:szCs w:val="24"/>
        </w:rPr>
        <w:t xml:space="preserve"> </w:t>
      </w:r>
      <w:r>
        <w:rPr>
          <w:sz w:val="24"/>
          <w:szCs w:val="24"/>
        </w:rPr>
        <w:t>came to be</w:t>
      </w:r>
      <w:r w:rsidRPr="00BE26CB">
        <w:rPr>
          <w:sz w:val="24"/>
          <w:szCs w:val="24"/>
        </w:rPr>
        <w:t xml:space="preserve"> redefined by </w:t>
      </w:r>
      <w:r>
        <w:rPr>
          <w:sz w:val="24"/>
          <w:szCs w:val="24"/>
        </w:rPr>
        <w:t xml:space="preserve">many Pakistanis to </w:t>
      </w:r>
      <w:r w:rsidRPr="00BE26CB">
        <w:rPr>
          <w:sz w:val="24"/>
          <w:szCs w:val="24"/>
        </w:rPr>
        <w:t>exclud</w:t>
      </w:r>
      <w:r>
        <w:rPr>
          <w:sz w:val="24"/>
          <w:szCs w:val="24"/>
        </w:rPr>
        <w:t>e</w:t>
      </w:r>
      <w:r w:rsidRPr="00BE26CB">
        <w:rPr>
          <w:sz w:val="24"/>
          <w:szCs w:val="24"/>
        </w:rPr>
        <w:t xml:space="preserve"> all </w:t>
      </w:r>
      <w:r>
        <w:rPr>
          <w:sz w:val="24"/>
          <w:szCs w:val="24"/>
        </w:rPr>
        <w:t>supposedly ‘deviant’ and</w:t>
      </w:r>
      <w:r w:rsidR="001553DA">
        <w:rPr>
          <w:sz w:val="24"/>
          <w:szCs w:val="24"/>
        </w:rPr>
        <w:t xml:space="preserve">, according to them, </w:t>
      </w:r>
      <w:r>
        <w:rPr>
          <w:sz w:val="24"/>
          <w:szCs w:val="24"/>
        </w:rPr>
        <w:t xml:space="preserve">un-Islamic elements. </w:t>
      </w:r>
      <w:r w:rsidR="000535FF">
        <w:rPr>
          <w:sz w:val="24"/>
          <w:szCs w:val="24"/>
        </w:rPr>
        <w:t>In this context</w:t>
      </w:r>
      <w:r>
        <w:rPr>
          <w:sz w:val="24"/>
          <w:szCs w:val="24"/>
        </w:rPr>
        <w:t>,</w:t>
      </w:r>
      <w:r w:rsidRPr="00BE26CB">
        <w:rPr>
          <w:sz w:val="24"/>
          <w:szCs w:val="24"/>
        </w:rPr>
        <w:t xml:space="preserve"> the passage of</w:t>
      </w:r>
      <w:r>
        <w:rPr>
          <w:sz w:val="24"/>
          <w:szCs w:val="24"/>
        </w:rPr>
        <w:t xml:space="preserve"> the Objectives Resolution in 1949 with its exclusionary logic as far as the country’s religious minorities were concerned </w:t>
      </w:r>
      <w:r w:rsidR="001553DA">
        <w:rPr>
          <w:sz w:val="24"/>
          <w:szCs w:val="24"/>
        </w:rPr>
        <w:t>is</w:t>
      </w:r>
      <w:r>
        <w:rPr>
          <w:sz w:val="24"/>
          <w:szCs w:val="24"/>
        </w:rPr>
        <w:t xml:space="preserve"> viewed </w:t>
      </w:r>
      <w:r w:rsidR="001553DA">
        <w:rPr>
          <w:sz w:val="24"/>
          <w:szCs w:val="24"/>
        </w:rPr>
        <w:t xml:space="preserve">by many </w:t>
      </w:r>
      <w:r>
        <w:rPr>
          <w:sz w:val="24"/>
          <w:szCs w:val="24"/>
        </w:rPr>
        <w:t xml:space="preserve">as the first step </w:t>
      </w:r>
      <w:r w:rsidRPr="00BE26CB">
        <w:rPr>
          <w:sz w:val="24"/>
          <w:szCs w:val="24"/>
        </w:rPr>
        <w:t xml:space="preserve">that divided Pakistani citizens into </w:t>
      </w:r>
      <w:r>
        <w:rPr>
          <w:sz w:val="24"/>
          <w:szCs w:val="24"/>
        </w:rPr>
        <w:t>‘</w:t>
      </w:r>
      <w:r w:rsidRPr="00BE26CB">
        <w:rPr>
          <w:sz w:val="24"/>
          <w:szCs w:val="24"/>
        </w:rPr>
        <w:t>Muslim</w:t>
      </w:r>
      <w:r>
        <w:rPr>
          <w:sz w:val="24"/>
          <w:szCs w:val="24"/>
        </w:rPr>
        <w:t>s’</w:t>
      </w:r>
      <w:r w:rsidRPr="00BE26CB">
        <w:rPr>
          <w:sz w:val="24"/>
          <w:szCs w:val="24"/>
        </w:rPr>
        <w:t xml:space="preserve"> and </w:t>
      </w:r>
      <w:r>
        <w:rPr>
          <w:sz w:val="24"/>
          <w:szCs w:val="24"/>
        </w:rPr>
        <w:t>‘</w:t>
      </w:r>
      <w:r w:rsidRPr="00BE26CB">
        <w:rPr>
          <w:sz w:val="24"/>
          <w:szCs w:val="24"/>
        </w:rPr>
        <w:t>non-Muslim</w:t>
      </w:r>
      <w:r>
        <w:rPr>
          <w:sz w:val="24"/>
          <w:szCs w:val="24"/>
        </w:rPr>
        <w:t>s’.</w:t>
      </w:r>
      <w:r w:rsidRPr="00BE26CB">
        <w:rPr>
          <w:rStyle w:val="FootnoteReference"/>
          <w:sz w:val="24"/>
          <w:szCs w:val="24"/>
        </w:rPr>
        <w:footnoteReference w:id="7"/>
      </w:r>
      <w:r>
        <w:rPr>
          <w:sz w:val="24"/>
          <w:szCs w:val="24"/>
        </w:rPr>
        <w:t xml:space="preserve"> </w:t>
      </w:r>
      <w:r w:rsidRPr="00BE26CB">
        <w:rPr>
          <w:sz w:val="24"/>
          <w:szCs w:val="24"/>
        </w:rPr>
        <w:t xml:space="preserve">The issue of </w:t>
      </w:r>
      <w:r>
        <w:rPr>
          <w:sz w:val="24"/>
          <w:szCs w:val="24"/>
        </w:rPr>
        <w:t xml:space="preserve">the relationship between </w:t>
      </w:r>
      <w:r w:rsidRPr="00BE26CB">
        <w:rPr>
          <w:sz w:val="24"/>
          <w:szCs w:val="24"/>
        </w:rPr>
        <w:t xml:space="preserve">religion and national identity emerged more strongly </w:t>
      </w:r>
      <w:r>
        <w:rPr>
          <w:sz w:val="24"/>
          <w:szCs w:val="24"/>
        </w:rPr>
        <w:t xml:space="preserve">still in </w:t>
      </w:r>
      <w:r w:rsidRPr="00BE26CB">
        <w:rPr>
          <w:sz w:val="24"/>
          <w:szCs w:val="24"/>
        </w:rPr>
        <w:t xml:space="preserve">constitutional debates in 1953. </w:t>
      </w:r>
      <w:r>
        <w:rPr>
          <w:sz w:val="24"/>
          <w:szCs w:val="24"/>
        </w:rPr>
        <w:t>The a</w:t>
      </w:r>
      <w:r w:rsidRPr="00BE26CB">
        <w:rPr>
          <w:sz w:val="24"/>
          <w:szCs w:val="24"/>
        </w:rPr>
        <w:t>nti-</w:t>
      </w:r>
      <w:r w:rsidRPr="00C327CD">
        <w:rPr>
          <w:iCs/>
          <w:sz w:val="24"/>
          <w:szCs w:val="24"/>
        </w:rPr>
        <w:t>Ahmadiyya</w:t>
      </w:r>
      <w:r w:rsidRPr="00BE26CB">
        <w:rPr>
          <w:i/>
          <w:sz w:val="24"/>
          <w:szCs w:val="24"/>
        </w:rPr>
        <w:t xml:space="preserve"> </w:t>
      </w:r>
      <w:r>
        <w:rPr>
          <w:sz w:val="24"/>
          <w:szCs w:val="24"/>
        </w:rPr>
        <w:t>protests</w:t>
      </w:r>
      <w:r w:rsidRPr="00BE26CB">
        <w:rPr>
          <w:sz w:val="24"/>
          <w:szCs w:val="24"/>
        </w:rPr>
        <w:t xml:space="preserve"> of </w:t>
      </w:r>
      <w:r>
        <w:rPr>
          <w:sz w:val="24"/>
          <w:szCs w:val="24"/>
        </w:rPr>
        <w:t>that year</w:t>
      </w:r>
      <w:r w:rsidRPr="00BE26CB">
        <w:rPr>
          <w:sz w:val="24"/>
          <w:szCs w:val="24"/>
        </w:rPr>
        <w:t xml:space="preserve"> push</w:t>
      </w:r>
      <w:r>
        <w:rPr>
          <w:sz w:val="24"/>
          <w:szCs w:val="24"/>
        </w:rPr>
        <w:t>ed</w:t>
      </w:r>
      <w:r w:rsidRPr="00BE26CB">
        <w:rPr>
          <w:sz w:val="24"/>
          <w:szCs w:val="24"/>
        </w:rPr>
        <w:t xml:space="preserve"> </w:t>
      </w:r>
      <w:r>
        <w:rPr>
          <w:sz w:val="24"/>
          <w:szCs w:val="24"/>
        </w:rPr>
        <w:t xml:space="preserve">Pakistan </w:t>
      </w:r>
      <w:r w:rsidRPr="00BE26CB">
        <w:rPr>
          <w:sz w:val="24"/>
          <w:szCs w:val="24"/>
        </w:rPr>
        <w:t>decisive</w:t>
      </w:r>
      <w:r>
        <w:rPr>
          <w:sz w:val="24"/>
          <w:szCs w:val="24"/>
        </w:rPr>
        <w:t>ly</w:t>
      </w:r>
      <w:r w:rsidRPr="00BE26CB">
        <w:rPr>
          <w:sz w:val="24"/>
          <w:szCs w:val="24"/>
        </w:rPr>
        <w:t xml:space="preserve"> </w:t>
      </w:r>
      <w:r>
        <w:rPr>
          <w:sz w:val="24"/>
          <w:szCs w:val="24"/>
        </w:rPr>
        <w:t>in the direction becoming a</w:t>
      </w:r>
      <w:r w:rsidRPr="00BE26CB">
        <w:rPr>
          <w:sz w:val="24"/>
          <w:szCs w:val="24"/>
        </w:rPr>
        <w:t xml:space="preserve"> nation</w:t>
      </w:r>
      <w:r>
        <w:rPr>
          <w:sz w:val="24"/>
          <w:szCs w:val="24"/>
        </w:rPr>
        <w:t>-</w:t>
      </w:r>
      <w:r w:rsidRPr="00BE26CB">
        <w:rPr>
          <w:sz w:val="24"/>
          <w:szCs w:val="24"/>
        </w:rPr>
        <w:t>state based on</w:t>
      </w:r>
      <w:r>
        <w:rPr>
          <w:sz w:val="24"/>
          <w:szCs w:val="24"/>
        </w:rPr>
        <w:t xml:space="preserve"> what </w:t>
      </w:r>
      <w:r w:rsidR="001553DA">
        <w:rPr>
          <w:sz w:val="24"/>
          <w:szCs w:val="24"/>
        </w:rPr>
        <w:t>the majority</w:t>
      </w:r>
      <w:r>
        <w:rPr>
          <w:sz w:val="24"/>
          <w:szCs w:val="24"/>
        </w:rPr>
        <w:t xml:space="preserve"> deemed to be</w:t>
      </w:r>
      <w:r w:rsidRPr="00BE26CB">
        <w:rPr>
          <w:sz w:val="24"/>
          <w:szCs w:val="24"/>
        </w:rPr>
        <w:t xml:space="preserve"> Islamic principles of governance. I</w:t>
      </w:r>
      <w:r>
        <w:rPr>
          <w:sz w:val="24"/>
          <w:szCs w:val="24"/>
        </w:rPr>
        <w:t>ndeed, it</w:t>
      </w:r>
      <w:r w:rsidRPr="00BE26CB">
        <w:rPr>
          <w:sz w:val="24"/>
          <w:szCs w:val="24"/>
        </w:rPr>
        <w:t xml:space="preserve"> was because of </w:t>
      </w:r>
      <w:r>
        <w:rPr>
          <w:sz w:val="24"/>
          <w:szCs w:val="24"/>
        </w:rPr>
        <w:t xml:space="preserve">the </w:t>
      </w:r>
      <w:r w:rsidRPr="00BE26CB">
        <w:rPr>
          <w:sz w:val="24"/>
          <w:szCs w:val="24"/>
        </w:rPr>
        <w:t>1953 anti-</w:t>
      </w:r>
      <w:r w:rsidRPr="00C327CD">
        <w:rPr>
          <w:iCs/>
          <w:sz w:val="24"/>
          <w:szCs w:val="24"/>
        </w:rPr>
        <w:t>Ahmadiyya</w:t>
      </w:r>
      <w:r w:rsidRPr="00BE26CB">
        <w:rPr>
          <w:sz w:val="24"/>
          <w:szCs w:val="24"/>
        </w:rPr>
        <w:t xml:space="preserve"> </w:t>
      </w:r>
      <w:r w:rsidR="000535FF">
        <w:rPr>
          <w:sz w:val="24"/>
          <w:szCs w:val="24"/>
        </w:rPr>
        <w:t>agitation</w:t>
      </w:r>
      <w:r w:rsidRPr="00BE26CB">
        <w:rPr>
          <w:sz w:val="24"/>
          <w:szCs w:val="24"/>
        </w:rPr>
        <w:t xml:space="preserve"> that religious exclusion </w:t>
      </w:r>
      <w:r>
        <w:rPr>
          <w:sz w:val="24"/>
          <w:szCs w:val="24"/>
        </w:rPr>
        <w:t xml:space="preserve">arguably </w:t>
      </w:r>
      <w:r w:rsidRPr="00BE26CB">
        <w:rPr>
          <w:sz w:val="24"/>
          <w:szCs w:val="24"/>
        </w:rPr>
        <w:t xml:space="preserve">became the central plank </w:t>
      </w:r>
      <w:r w:rsidR="000535FF">
        <w:rPr>
          <w:sz w:val="24"/>
          <w:szCs w:val="24"/>
        </w:rPr>
        <w:t>within</w:t>
      </w:r>
      <w:r w:rsidRPr="00BE26CB">
        <w:rPr>
          <w:sz w:val="24"/>
          <w:szCs w:val="24"/>
        </w:rPr>
        <w:t xml:space="preserve"> Pakistani nationalism.</w:t>
      </w:r>
      <w:r w:rsidRPr="00BE26CB">
        <w:rPr>
          <w:rStyle w:val="FootnoteReference"/>
          <w:sz w:val="24"/>
          <w:szCs w:val="24"/>
        </w:rPr>
        <w:footnoteReference w:id="8"/>
      </w:r>
      <w:r>
        <w:rPr>
          <w:sz w:val="24"/>
          <w:szCs w:val="24"/>
        </w:rPr>
        <w:t xml:space="preserve"> </w:t>
      </w:r>
      <w:r w:rsidRPr="00BE26CB">
        <w:rPr>
          <w:rFonts w:eastAsia="Calibri"/>
          <w:sz w:val="24"/>
          <w:szCs w:val="24"/>
        </w:rPr>
        <w:t xml:space="preserve">The search for </w:t>
      </w:r>
      <w:r>
        <w:rPr>
          <w:rFonts w:eastAsia="Calibri"/>
          <w:sz w:val="24"/>
          <w:szCs w:val="24"/>
        </w:rPr>
        <w:t>‘correct’</w:t>
      </w:r>
      <w:r w:rsidRPr="00BE26CB">
        <w:rPr>
          <w:rFonts w:eastAsia="Calibri"/>
          <w:sz w:val="24"/>
          <w:szCs w:val="24"/>
        </w:rPr>
        <w:t xml:space="preserve"> way</w:t>
      </w:r>
      <w:r>
        <w:rPr>
          <w:rFonts w:eastAsia="Calibri"/>
          <w:sz w:val="24"/>
          <w:szCs w:val="24"/>
        </w:rPr>
        <w:t>s</w:t>
      </w:r>
      <w:r w:rsidRPr="00BE26CB">
        <w:rPr>
          <w:rFonts w:eastAsia="Calibri"/>
          <w:sz w:val="24"/>
          <w:szCs w:val="24"/>
        </w:rPr>
        <w:t xml:space="preserve"> to define </w:t>
      </w:r>
      <w:r>
        <w:rPr>
          <w:rFonts w:eastAsia="Calibri"/>
          <w:sz w:val="24"/>
          <w:szCs w:val="24"/>
        </w:rPr>
        <w:t>‘</w:t>
      </w:r>
      <w:r w:rsidRPr="00BE26CB">
        <w:rPr>
          <w:rFonts w:eastAsia="Calibri"/>
          <w:sz w:val="24"/>
          <w:szCs w:val="24"/>
        </w:rPr>
        <w:t>Islam</w:t>
      </w:r>
      <w:r>
        <w:rPr>
          <w:rFonts w:eastAsia="Calibri"/>
          <w:sz w:val="24"/>
          <w:szCs w:val="24"/>
        </w:rPr>
        <w:t>’</w:t>
      </w:r>
      <w:r w:rsidRPr="00BE26CB">
        <w:rPr>
          <w:rFonts w:eastAsia="Calibri"/>
          <w:sz w:val="24"/>
          <w:szCs w:val="24"/>
        </w:rPr>
        <w:t xml:space="preserve"> and </w:t>
      </w:r>
      <w:r>
        <w:rPr>
          <w:rFonts w:eastAsia="Calibri"/>
          <w:sz w:val="24"/>
          <w:szCs w:val="24"/>
        </w:rPr>
        <w:t>‘</w:t>
      </w:r>
      <w:r w:rsidRPr="00BE26CB">
        <w:rPr>
          <w:rFonts w:eastAsia="Calibri"/>
          <w:sz w:val="24"/>
          <w:szCs w:val="24"/>
        </w:rPr>
        <w:t>Muslim</w:t>
      </w:r>
      <w:r>
        <w:rPr>
          <w:rFonts w:eastAsia="Calibri"/>
          <w:sz w:val="24"/>
          <w:szCs w:val="24"/>
        </w:rPr>
        <w:t>’</w:t>
      </w:r>
      <w:r w:rsidRPr="00BE26CB">
        <w:rPr>
          <w:rFonts w:eastAsia="Calibri"/>
          <w:sz w:val="24"/>
          <w:szCs w:val="24"/>
        </w:rPr>
        <w:t xml:space="preserve"> in </w:t>
      </w:r>
      <w:r>
        <w:rPr>
          <w:rFonts w:eastAsia="Calibri"/>
          <w:sz w:val="24"/>
          <w:szCs w:val="24"/>
        </w:rPr>
        <w:t xml:space="preserve">the context of </w:t>
      </w:r>
      <w:r w:rsidRPr="00BE26CB">
        <w:rPr>
          <w:rFonts w:eastAsia="Calibri"/>
          <w:sz w:val="24"/>
          <w:szCs w:val="24"/>
        </w:rPr>
        <w:t xml:space="preserve">Pakistan </w:t>
      </w:r>
      <w:r>
        <w:rPr>
          <w:rFonts w:eastAsia="Calibri"/>
          <w:sz w:val="24"/>
          <w:szCs w:val="24"/>
        </w:rPr>
        <w:t xml:space="preserve">then </w:t>
      </w:r>
      <w:r w:rsidRPr="00BE26CB">
        <w:rPr>
          <w:rFonts w:eastAsia="Calibri"/>
          <w:sz w:val="24"/>
          <w:szCs w:val="24"/>
        </w:rPr>
        <w:t>led to the development of exclusionary political discourse</w:t>
      </w:r>
      <w:r>
        <w:rPr>
          <w:rFonts w:eastAsia="Calibri"/>
          <w:sz w:val="24"/>
          <w:szCs w:val="24"/>
        </w:rPr>
        <w:t>s,</w:t>
      </w:r>
      <w:r w:rsidRPr="00BE26CB">
        <w:rPr>
          <w:rFonts w:eastAsia="Calibri"/>
          <w:sz w:val="24"/>
          <w:szCs w:val="24"/>
        </w:rPr>
        <w:t xml:space="preserve"> which</w:t>
      </w:r>
      <w:r>
        <w:rPr>
          <w:rFonts w:eastAsia="Calibri"/>
          <w:sz w:val="24"/>
          <w:szCs w:val="24"/>
        </w:rPr>
        <w:t xml:space="preserve">, in turn, further </w:t>
      </w:r>
      <w:r w:rsidRPr="00BE26CB">
        <w:rPr>
          <w:rFonts w:eastAsia="Calibri"/>
          <w:sz w:val="24"/>
          <w:szCs w:val="24"/>
        </w:rPr>
        <w:t>excluded minority groups,</w:t>
      </w:r>
      <w:r w:rsidRPr="00BE26CB">
        <w:rPr>
          <w:sz w:val="24"/>
          <w:szCs w:val="24"/>
        </w:rPr>
        <w:t xml:space="preserve"> particularly </w:t>
      </w:r>
      <w:r w:rsidRPr="00C327CD">
        <w:rPr>
          <w:iCs/>
          <w:sz w:val="24"/>
          <w:szCs w:val="24"/>
        </w:rPr>
        <w:t>Ahmadis</w:t>
      </w:r>
      <w:r w:rsidRPr="00BE26CB">
        <w:rPr>
          <w:i/>
          <w:sz w:val="24"/>
          <w:szCs w:val="24"/>
        </w:rPr>
        <w:t xml:space="preserve"> </w:t>
      </w:r>
      <w:r w:rsidRPr="00BE26CB">
        <w:rPr>
          <w:sz w:val="24"/>
          <w:szCs w:val="24"/>
        </w:rPr>
        <w:t xml:space="preserve">and </w:t>
      </w:r>
      <w:r>
        <w:rPr>
          <w:sz w:val="24"/>
          <w:szCs w:val="24"/>
        </w:rPr>
        <w:t xml:space="preserve">sometimes </w:t>
      </w:r>
      <w:r w:rsidRPr="00C327CD">
        <w:rPr>
          <w:iCs/>
          <w:sz w:val="24"/>
          <w:szCs w:val="24"/>
        </w:rPr>
        <w:t>Shi</w:t>
      </w:r>
      <w:r>
        <w:rPr>
          <w:iCs/>
          <w:sz w:val="24"/>
          <w:szCs w:val="24"/>
        </w:rPr>
        <w:t>a</w:t>
      </w:r>
      <w:r w:rsidRPr="00C327CD">
        <w:rPr>
          <w:iCs/>
          <w:sz w:val="24"/>
          <w:szCs w:val="24"/>
        </w:rPr>
        <w:t>s</w:t>
      </w:r>
      <w:r w:rsidR="000535FF">
        <w:rPr>
          <w:iCs/>
          <w:sz w:val="24"/>
          <w:szCs w:val="24"/>
        </w:rPr>
        <w:t xml:space="preserve"> too</w:t>
      </w:r>
      <w:r>
        <w:rPr>
          <w:iCs/>
          <w:sz w:val="24"/>
          <w:szCs w:val="24"/>
        </w:rPr>
        <w:t>,</w:t>
      </w:r>
      <w:r w:rsidRPr="00BE26CB">
        <w:rPr>
          <w:sz w:val="24"/>
          <w:szCs w:val="24"/>
        </w:rPr>
        <w:t xml:space="preserve"> </w:t>
      </w:r>
      <w:r>
        <w:rPr>
          <w:sz w:val="24"/>
          <w:szCs w:val="24"/>
        </w:rPr>
        <w:t>who</w:t>
      </w:r>
      <w:r w:rsidRPr="00BE26CB">
        <w:rPr>
          <w:sz w:val="24"/>
          <w:szCs w:val="24"/>
        </w:rPr>
        <w:t xml:space="preserve"> were denounced as </w:t>
      </w:r>
      <w:r w:rsidRPr="00BE26CB">
        <w:rPr>
          <w:i/>
          <w:sz w:val="24"/>
          <w:szCs w:val="24"/>
        </w:rPr>
        <w:t>kafirs</w:t>
      </w:r>
      <w:r w:rsidRPr="00BE26CB">
        <w:rPr>
          <w:sz w:val="24"/>
          <w:szCs w:val="24"/>
        </w:rPr>
        <w:t xml:space="preserve"> </w:t>
      </w:r>
      <w:r w:rsidR="00BA3730">
        <w:rPr>
          <w:sz w:val="24"/>
          <w:szCs w:val="24"/>
        </w:rPr>
        <w:t xml:space="preserve">(non-believers) </w:t>
      </w:r>
      <w:r w:rsidRPr="00BE26CB">
        <w:rPr>
          <w:sz w:val="24"/>
          <w:szCs w:val="24"/>
        </w:rPr>
        <w:t>with impunity.</w:t>
      </w:r>
      <w:r>
        <w:rPr>
          <w:sz w:val="24"/>
          <w:szCs w:val="24"/>
        </w:rPr>
        <w:t xml:space="preserve">  </w:t>
      </w:r>
    </w:p>
    <w:p w14:paraId="52DF2540" w14:textId="10AEDA1E" w:rsidR="00B707C4" w:rsidRDefault="00B707C4" w:rsidP="0041526B">
      <w:pPr>
        <w:spacing w:line="480" w:lineRule="auto"/>
        <w:ind w:firstLine="720"/>
        <w:jc w:val="both"/>
        <w:rPr>
          <w:sz w:val="24"/>
          <w:szCs w:val="24"/>
        </w:rPr>
      </w:pPr>
      <w:r>
        <w:rPr>
          <w:sz w:val="24"/>
          <w:szCs w:val="24"/>
        </w:rPr>
        <w:t xml:space="preserve">It is against this </w:t>
      </w:r>
      <w:r w:rsidR="001553DA">
        <w:rPr>
          <w:sz w:val="24"/>
          <w:szCs w:val="24"/>
        </w:rPr>
        <w:t xml:space="preserve">broader </w:t>
      </w:r>
      <w:r>
        <w:rPr>
          <w:sz w:val="24"/>
          <w:szCs w:val="24"/>
        </w:rPr>
        <w:t>backdrop that t</w:t>
      </w:r>
      <w:r w:rsidR="000535FF">
        <w:rPr>
          <w:sz w:val="24"/>
          <w:szCs w:val="24"/>
        </w:rPr>
        <w:t>he following discussion</w:t>
      </w:r>
      <w:r w:rsidRPr="00BE26CB">
        <w:rPr>
          <w:sz w:val="24"/>
          <w:szCs w:val="24"/>
        </w:rPr>
        <w:t xml:space="preserve"> </w:t>
      </w:r>
      <w:r>
        <w:rPr>
          <w:sz w:val="24"/>
          <w:szCs w:val="24"/>
        </w:rPr>
        <w:t>focuses</w:t>
      </w:r>
      <w:r w:rsidRPr="00BE26CB">
        <w:rPr>
          <w:sz w:val="24"/>
          <w:szCs w:val="24"/>
        </w:rPr>
        <w:t xml:space="preserve"> on </w:t>
      </w:r>
      <w:r w:rsidR="00BA3730">
        <w:rPr>
          <w:sz w:val="24"/>
          <w:szCs w:val="24"/>
        </w:rPr>
        <w:t>a</w:t>
      </w:r>
      <w:r>
        <w:rPr>
          <w:sz w:val="24"/>
          <w:szCs w:val="24"/>
        </w:rPr>
        <w:t xml:space="preserve"> </w:t>
      </w:r>
      <w:r w:rsidRPr="00BE26CB">
        <w:rPr>
          <w:sz w:val="24"/>
          <w:szCs w:val="24"/>
        </w:rPr>
        <w:t xml:space="preserve">Sufi-inspired reformist movement </w:t>
      </w:r>
      <w:r>
        <w:rPr>
          <w:sz w:val="24"/>
          <w:szCs w:val="24"/>
        </w:rPr>
        <w:t xml:space="preserve">that emerged </w:t>
      </w:r>
      <w:r w:rsidRPr="00BE26CB">
        <w:rPr>
          <w:sz w:val="24"/>
          <w:szCs w:val="24"/>
        </w:rPr>
        <w:t xml:space="preserve">in </w:t>
      </w:r>
      <w:r>
        <w:rPr>
          <w:sz w:val="24"/>
          <w:szCs w:val="24"/>
        </w:rPr>
        <w:t xml:space="preserve">Pakistan </w:t>
      </w:r>
      <w:r w:rsidR="001553DA">
        <w:rPr>
          <w:sz w:val="24"/>
          <w:szCs w:val="24"/>
        </w:rPr>
        <w:t xml:space="preserve">during this period </w:t>
      </w:r>
      <w:r>
        <w:rPr>
          <w:sz w:val="24"/>
          <w:szCs w:val="24"/>
        </w:rPr>
        <w:t>in r</w:t>
      </w:r>
      <w:r w:rsidRPr="00BE26CB">
        <w:rPr>
          <w:sz w:val="24"/>
          <w:szCs w:val="24"/>
        </w:rPr>
        <w:t xml:space="preserve">esponse to </w:t>
      </w:r>
      <w:r>
        <w:rPr>
          <w:sz w:val="24"/>
          <w:szCs w:val="24"/>
        </w:rPr>
        <w:t xml:space="preserve">the </w:t>
      </w:r>
      <w:r w:rsidRPr="00BE26CB">
        <w:rPr>
          <w:sz w:val="24"/>
          <w:szCs w:val="24"/>
        </w:rPr>
        <w:t>preaching and proselyti</w:t>
      </w:r>
      <w:r>
        <w:rPr>
          <w:sz w:val="24"/>
          <w:szCs w:val="24"/>
        </w:rPr>
        <w:t>s</w:t>
      </w:r>
      <w:r w:rsidRPr="00BE26CB">
        <w:rPr>
          <w:sz w:val="24"/>
          <w:szCs w:val="24"/>
        </w:rPr>
        <w:t xml:space="preserve">ing activities of </w:t>
      </w:r>
      <w:r w:rsidRPr="00812CAF">
        <w:rPr>
          <w:iCs/>
          <w:sz w:val="24"/>
          <w:szCs w:val="24"/>
        </w:rPr>
        <w:t>Shi</w:t>
      </w:r>
      <w:r w:rsidR="00BA3730">
        <w:rPr>
          <w:iCs/>
          <w:sz w:val="24"/>
          <w:szCs w:val="24"/>
        </w:rPr>
        <w:t>a</w:t>
      </w:r>
      <w:r w:rsidRPr="00BE26CB">
        <w:rPr>
          <w:sz w:val="24"/>
          <w:szCs w:val="24"/>
        </w:rPr>
        <w:t xml:space="preserve"> and </w:t>
      </w:r>
      <w:r w:rsidRPr="00812CAF">
        <w:rPr>
          <w:iCs/>
          <w:sz w:val="24"/>
          <w:szCs w:val="24"/>
        </w:rPr>
        <w:t>Ahmadi</w:t>
      </w:r>
      <w:r w:rsidRPr="00BE26CB">
        <w:rPr>
          <w:sz w:val="24"/>
          <w:szCs w:val="24"/>
        </w:rPr>
        <w:t xml:space="preserve"> missionaries. </w:t>
      </w:r>
      <w:r>
        <w:rPr>
          <w:sz w:val="24"/>
          <w:szCs w:val="24"/>
        </w:rPr>
        <w:t xml:space="preserve"> </w:t>
      </w:r>
      <w:r w:rsidRPr="00BE26CB">
        <w:rPr>
          <w:sz w:val="24"/>
          <w:szCs w:val="24"/>
        </w:rPr>
        <w:t xml:space="preserve">The movement </w:t>
      </w:r>
      <w:r>
        <w:rPr>
          <w:sz w:val="24"/>
          <w:szCs w:val="24"/>
        </w:rPr>
        <w:t xml:space="preserve">in question </w:t>
      </w:r>
      <w:r w:rsidRPr="00BE26CB">
        <w:rPr>
          <w:sz w:val="24"/>
          <w:szCs w:val="24"/>
        </w:rPr>
        <w:t xml:space="preserve">was spearheaded by </w:t>
      </w:r>
      <w:r w:rsidRPr="00B905D9">
        <w:rPr>
          <w:sz w:val="24"/>
          <w:szCs w:val="24"/>
        </w:rPr>
        <w:t>Maulana Allahyar Chakralwi</w:t>
      </w:r>
      <w:r w:rsidRPr="00B905D9">
        <w:rPr>
          <w:rStyle w:val="FootnoteReference"/>
          <w:sz w:val="24"/>
          <w:szCs w:val="24"/>
        </w:rPr>
        <w:footnoteReference w:id="9"/>
      </w:r>
      <w:r w:rsidRPr="00B905D9">
        <w:rPr>
          <w:i/>
          <w:sz w:val="24"/>
          <w:szCs w:val="24"/>
        </w:rPr>
        <w:t xml:space="preserve"> </w:t>
      </w:r>
      <w:r w:rsidRPr="00B905D9">
        <w:rPr>
          <w:sz w:val="24"/>
          <w:szCs w:val="24"/>
        </w:rPr>
        <w:t>(1904-84) in Chakrala</w:t>
      </w:r>
      <w:r>
        <w:rPr>
          <w:sz w:val="24"/>
          <w:szCs w:val="24"/>
        </w:rPr>
        <w:t>,</w:t>
      </w:r>
      <w:r>
        <w:rPr>
          <w:rStyle w:val="FootnoteReference"/>
          <w:sz w:val="24"/>
          <w:szCs w:val="24"/>
        </w:rPr>
        <w:footnoteReference w:id="10"/>
      </w:r>
      <w:r w:rsidRPr="00B905D9">
        <w:rPr>
          <w:sz w:val="24"/>
          <w:szCs w:val="24"/>
        </w:rPr>
        <w:t xml:space="preserve"> a small town in Mianwali</w:t>
      </w:r>
      <w:r w:rsidR="00BA3730">
        <w:rPr>
          <w:sz w:val="24"/>
          <w:szCs w:val="24"/>
        </w:rPr>
        <w:t xml:space="preserve"> district</w:t>
      </w:r>
      <w:r w:rsidRPr="00B905D9">
        <w:rPr>
          <w:sz w:val="24"/>
          <w:szCs w:val="24"/>
        </w:rPr>
        <w:t>,</w:t>
      </w:r>
      <w:r>
        <w:rPr>
          <w:b/>
          <w:sz w:val="24"/>
          <w:szCs w:val="24"/>
        </w:rPr>
        <w:t xml:space="preserve"> </w:t>
      </w:r>
      <w:r w:rsidRPr="00812CAF">
        <w:rPr>
          <w:bCs/>
          <w:sz w:val="24"/>
          <w:szCs w:val="24"/>
        </w:rPr>
        <w:t>located</w:t>
      </w:r>
      <w:r>
        <w:rPr>
          <w:b/>
          <w:sz w:val="24"/>
          <w:szCs w:val="24"/>
        </w:rPr>
        <w:t xml:space="preserve"> </w:t>
      </w:r>
      <w:r w:rsidRPr="00B905D9">
        <w:rPr>
          <w:sz w:val="24"/>
          <w:szCs w:val="24"/>
        </w:rPr>
        <w:t>in the</w:t>
      </w:r>
      <w:r w:rsidRPr="0044434E">
        <w:rPr>
          <w:b/>
          <w:sz w:val="24"/>
          <w:szCs w:val="24"/>
        </w:rPr>
        <w:t xml:space="preserve"> </w:t>
      </w:r>
      <w:r w:rsidRPr="00BE26CB">
        <w:rPr>
          <w:sz w:val="24"/>
          <w:szCs w:val="24"/>
        </w:rPr>
        <w:t>south-west of Pakistan</w:t>
      </w:r>
      <w:r w:rsidR="000535FF">
        <w:rPr>
          <w:sz w:val="24"/>
          <w:szCs w:val="24"/>
        </w:rPr>
        <w:t xml:space="preserve">’s </w:t>
      </w:r>
      <w:r w:rsidRPr="00BE26CB">
        <w:rPr>
          <w:sz w:val="24"/>
          <w:szCs w:val="24"/>
        </w:rPr>
        <w:t>Punjab</w:t>
      </w:r>
      <w:r w:rsidR="000535FF">
        <w:rPr>
          <w:sz w:val="24"/>
          <w:szCs w:val="24"/>
        </w:rPr>
        <w:t xml:space="preserve"> province</w:t>
      </w:r>
      <w:r>
        <w:rPr>
          <w:sz w:val="24"/>
          <w:szCs w:val="24"/>
        </w:rPr>
        <w:t>,</w:t>
      </w:r>
      <w:r w:rsidRPr="00BE26CB">
        <w:rPr>
          <w:sz w:val="24"/>
          <w:szCs w:val="24"/>
        </w:rPr>
        <w:t xml:space="preserve"> during 1950s and</w:t>
      </w:r>
      <w:r>
        <w:rPr>
          <w:sz w:val="24"/>
          <w:szCs w:val="24"/>
        </w:rPr>
        <w:t xml:space="preserve"> 1960s.</w:t>
      </w:r>
      <w:r w:rsidRPr="00BE26CB">
        <w:rPr>
          <w:sz w:val="24"/>
          <w:szCs w:val="24"/>
        </w:rPr>
        <w:t xml:space="preserve"> </w:t>
      </w:r>
      <w:r>
        <w:rPr>
          <w:sz w:val="24"/>
          <w:szCs w:val="24"/>
        </w:rPr>
        <w:t>Allahyar’s puritanical Deobandi approach generated</w:t>
      </w:r>
      <w:r w:rsidRPr="00BE26CB">
        <w:rPr>
          <w:sz w:val="24"/>
          <w:szCs w:val="24"/>
        </w:rPr>
        <w:t xml:space="preserve"> religious conflict</w:t>
      </w:r>
      <w:r>
        <w:rPr>
          <w:sz w:val="24"/>
          <w:szCs w:val="24"/>
        </w:rPr>
        <w:t>, which</w:t>
      </w:r>
      <w:r w:rsidRPr="00BE26CB">
        <w:rPr>
          <w:sz w:val="24"/>
          <w:szCs w:val="24"/>
        </w:rPr>
        <w:t xml:space="preserve"> took the form of sectarian antagonism</w:t>
      </w:r>
      <w:r>
        <w:rPr>
          <w:sz w:val="24"/>
          <w:szCs w:val="24"/>
        </w:rPr>
        <w:t xml:space="preserve"> </w:t>
      </w:r>
      <w:r w:rsidRPr="00BE26CB">
        <w:rPr>
          <w:sz w:val="24"/>
          <w:szCs w:val="24"/>
        </w:rPr>
        <w:t>capped by theological debate. Ironically, the movement</w:t>
      </w:r>
      <w:r>
        <w:rPr>
          <w:sz w:val="24"/>
          <w:szCs w:val="24"/>
        </w:rPr>
        <w:t xml:space="preserve">, </w:t>
      </w:r>
      <w:r w:rsidRPr="00BE26CB">
        <w:rPr>
          <w:sz w:val="24"/>
          <w:szCs w:val="24"/>
        </w:rPr>
        <w:t xml:space="preserve">which espoused the congruence of </w:t>
      </w:r>
      <w:r w:rsidR="005F68ED">
        <w:rPr>
          <w:i/>
          <w:sz w:val="24"/>
          <w:szCs w:val="24"/>
        </w:rPr>
        <w:t>s</w:t>
      </w:r>
      <w:r w:rsidRPr="00BE26CB">
        <w:rPr>
          <w:i/>
          <w:sz w:val="24"/>
          <w:szCs w:val="24"/>
        </w:rPr>
        <w:t>haria</w:t>
      </w:r>
      <w:r w:rsidRPr="00BE26CB">
        <w:rPr>
          <w:sz w:val="24"/>
          <w:szCs w:val="24"/>
        </w:rPr>
        <w:t xml:space="preserve"> </w:t>
      </w:r>
      <w:r w:rsidR="000535FF">
        <w:rPr>
          <w:sz w:val="24"/>
          <w:szCs w:val="24"/>
        </w:rPr>
        <w:t xml:space="preserve">(religious law) </w:t>
      </w:r>
      <w:r w:rsidRPr="00BE26CB">
        <w:rPr>
          <w:sz w:val="24"/>
          <w:szCs w:val="24"/>
        </w:rPr>
        <w:t xml:space="preserve">and </w:t>
      </w:r>
      <w:r w:rsidRPr="00BE26CB">
        <w:rPr>
          <w:i/>
          <w:sz w:val="24"/>
          <w:szCs w:val="24"/>
        </w:rPr>
        <w:t>tariqa</w:t>
      </w:r>
      <w:r w:rsidR="000535FF">
        <w:rPr>
          <w:sz w:val="24"/>
          <w:szCs w:val="24"/>
        </w:rPr>
        <w:t xml:space="preserve"> (Sufi order) </w:t>
      </w:r>
      <w:r>
        <w:rPr>
          <w:sz w:val="24"/>
          <w:szCs w:val="24"/>
        </w:rPr>
        <w:t>had the exclusion of</w:t>
      </w:r>
      <w:r w:rsidRPr="00BE26CB">
        <w:rPr>
          <w:sz w:val="24"/>
          <w:szCs w:val="24"/>
        </w:rPr>
        <w:t xml:space="preserve"> minority groups (</w:t>
      </w:r>
      <w:r w:rsidRPr="00812CAF">
        <w:rPr>
          <w:iCs/>
          <w:sz w:val="24"/>
          <w:szCs w:val="24"/>
        </w:rPr>
        <w:t>Shi</w:t>
      </w:r>
      <w:r w:rsidR="005F68ED">
        <w:rPr>
          <w:iCs/>
          <w:sz w:val="24"/>
          <w:szCs w:val="24"/>
        </w:rPr>
        <w:t>a</w:t>
      </w:r>
      <w:r w:rsidRPr="00812CAF">
        <w:rPr>
          <w:iCs/>
          <w:sz w:val="24"/>
          <w:szCs w:val="24"/>
        </w:rPr>
        <w:t>s</w:t>
      </w:r>
      <w:r w:rsidRPr="00BE26CB">
        <w:rPr>
          <w:sz w:val="24"/>
          <w:szCs w:val="24"/>
        </w:rPr>
        <w:t xml:space="preserve"> and </w:t>
      </w:r>
      <w:r w:rsidRPr="00812CAF">
        <w:rPr>
          <w:iCs/>
          <w:sz w:val="24"/>
          <w:szCs w:val="24"/>
        </w:rPr>
        <w:t>Ahmadis</w:t>
      </w:r>
      <w:r w:rsidRPr="00BE26CB">
        <w:rPr>
          <w:sz w:val="24"/>
          <w:szCs w:val="24"/>
        </w:rPr>
        <w:t xml:space="preserve">) as its defining feature, </w:t>
      </w:r>
      <w:r>
        <w:rPr>
          <w:sz w:val="24"/>
          <w:szCs w:val="24"/>
        </w:rPr>
        <w:t>something that</w:t>
      </w:r>
      <w:r w:rsidRPr="00BE26CB">
        <w:rPr>
          <w:sz w:val="24"/>
          <w:szCs w:val="24"/>
        </w:rPr>
        <w:t xml:space="preserve"> </w:t>
      </w:r>
      <w:r>
        <w:rPr>
          <w:sz w:val="24"/>
          <w:szCs w:val="24"/>
        </w:rPr>
        <w:t>represented</w:t>
      </w:r>
      <w:r w:rsidRPr="00BE26CB">
        <w:rPr>
          <w:sz w:val="24"/>
          <w:szCs w:val="24"/>
        </w:rPr>
        <w:t xml:space="preserve"> a </w:t>
      </w:r>
      <w:r>
        <w:rPr>
          <w:sz w:val="24"/>
          <w:szCs w:val="24"/>
        </w:rPr>
        <w:t xml:space="preserve">key </w:t>
      </w:r>
      <w:r w:rsidRPr="00BE26CB">
        <w:rPr>
          <w:sz w:val="24"/>
          <w:szCs w:val="24"/>
        </w:rPr>
        <w:t xml:space="preserve">contradiction. This exclusion set in motion </w:t>
      </w:r>
      <w:r>
        <w:rPr>
          <w:sz w:val="24"/>
          <w:szCs w:val="24"/>
        </w:rPr>
        <w:t>a</w:t>
      </w:r>
      <w:r w:rsidRPr="00BE26CB">
        <w:rPr>
          <w:sz w:val="24"/>
          <w:szCs w:val="24"/>
        </w:rPr>
        <w:t xml:space="preserve"> process of ‘othering’, creating </w:t>
      </w:r>
      <w:r>
        <w:rPr>
          <w:sz w:val="24"/>
          <w:szCs w:val="24"/>
        </w:rPr>
        <w:t xml:space="preserve">new </w:t>
      </w:r>
      <w:r w:rsidRPr="00BE26CB">
        <w:rPr>
          <w:sz w:val="24"/>
          <w:szCs w:val="24"/>
        </w:rPr>
        <w:t>sectarian division</w:t>
      </w:r>
      <w:r>
        <w:rPr>
          <w:sz w:val="24"/>
          <w:szCs w:val="24"/>
        </w:rPr>
        <w:t>s</w:t>
      </w:r>
      <w:r w:rsidRPr="00BE26CB">
        <w:rPr>
          <w:sz w:val="24"/>
          <w:szCs w:val="24"/>
        </w:rPr>
        <w:t xml:space="preserve"> </w:t>
      </w:r>
      <w:r>
        <w:rPr>
          <w:sz w:val="24"/>
          <w:szCs w:val="24"/>
        </w:rPr>
        <w:t>within</w:t>
      </w:r>
      <w:r w:rsidRPr="00BE26CB">
        <w:rPr>
          <w:sz w:val="24"/>
          <w:szCs w:val="24"/>
        </w:rPr>
        <w:t xml:space="preserve"> </w:t>
      </w:r>
      <w:r w:rsidRPr="00B07523">
        <w:rPr>
          <w:sz w:val="24"/>
          <w:szCs w:val="24"/>
        </w:rPr>
        <w:t>Chakrala</w:t>
      </w:r>
      <w:r>
        <w:rPr>
          <w:sz w:val="24"/>
          <w:szCs w:val="24"/>
        </w:rPr>
        <w:t>’s longstanding syncretic</w:t>
      </w:r>
      <w:r w:rsidRPr="00BE26CB">
        <w:rPr>
          <w:sz w:val="24"/>
          <w:szCs w:val="24"/>
        </w:rPr>
        <w:t xml:space="preserve"> </w:t>
      </w:r>
      <w:r>
        <w:rPr>
          <w:sz w:val="24"/>
          <w:szCs w:val="24"/>
        </w:rPr>
        <w:t>religious</w:t>
      </w:r>
      <w:r w:rsidRPr="00BE26CB">
        <w:rPr>
          <w:sz w:val="24"/>
          <w:szCs w:val="24"/>
        </w:rPr>
        <w:t xml:space="preserve"> </w:t>
      </w:r>
      <w:r>
        <w:rPr>
          <w:sz w:val="24"/>
          <w:szCs w:val="24"/>
        </w:rPr>
        <w:t>ethos</w:t>
      </w:r>
      <w:r w:rsidRPr="00BE26CB">
        <w:rPr>
          <w:i/>
          <w:sz w:val="24"/>
          <w:szCs w:val="24"/>
        </w:rPr>
        <w:t>.</w:t>
      </w:r>
      <w:r w:rsidRPr="00BE26CB">
        <w:rPr>
          <w:sz w:val="24"/>
          <w:szCs w:val="24"/>
        </w:rPr>
        <w:t xml:space="preserve"> </w:t>
      </w:r>
      <w:r>
        <w:rPr>
          <w:sz w:val="24"/>
          <w:szCs w:val="24"/>
        </w:rPr>
        <w:t xml:space="preserve"> In many ways, this pattern replicated the wider </w:t>
      </w:r>
      <w:r w:rsidR="000535FF">
        <w:rPr>
          <w:sz w:val="24"/>
          <w:szCs w:val="24"/>
        </w:rPr>
        <w:t xml:space="preserve">Pakistani </w:t>
      </w:r>
      <w:r>
        <w:rPr>
          <w:sz w:val="24"/>
          <w:szCs w:val="24"/>
        </w:rPr>
        <w:t xml:space="preserve">national narrative, in which emphasis on </w:t>
      </w:r>
      <w:r w:rsidR="005F68ED">
        <w:rPr>
          <w:i/>
          <w:sz w:val="24"/>
          <w:szCs w:val="24"/>
        </w:rPr>
        <w:t>s</w:t>
      </w:r>
      <w:r w:rsidRPr="00BE26CB">
        <w:rPr>
          <w:i/>
          <w:sz w:val="24"/>
          <w:szCs w:val="24"/>
        </w:rPr>
        <w:t>haria</w:t>
      </w:r>
      <w:r w:rsidRPr="00BE26CB">
        <w:rPr>
          <w:sz w:val="24"/>
          <w:szCs w:val="24"/>
        </w:rPr>
        <w:t>-oriented Islam led to increased religiosity by hardening religious boundaries</w:t>
      </w:r>
      <w:r>
        <w:rPr>
          <w:sz w:val="24"/>
          <w:szCs w:val="24"/>
        </w:rPr>
        <w:t>, and s</w:t>
      </w:r>
      <w:r w:rsidRPr="00BE26CB">
        <w:rPr>
          <w:sz w:val="24"/>
          <w:szCs w:val="24"/>
        </w:rPr>
        <w:t xml:space="preserve">yncretic hybrid traditions </w:t>
      </w:r>
      <w:r>
        <w:rPr>
          <w:sz w:val="24"/>
          <w:szCs w:val="24"/>
        </w:rPr>
        <w:t>came to be replaced by</w:t>
      </w:r>
      <w:r w:rsidRPr="00BE26CB">
        <w:rPr>
          <w:sz w:val="24"/>
          <w:szCs w:val="24"/>
        </w:rPr>
        <w:t xml:space="preserve"> exclusionary tendencies based on sectarian differences. </w:t>
      </w:r>
    </w:p>
    <w:p w14:paraId="3BB5DDCE" w14:textId="664836FD" w:rsidR="00B707C4" w:rsidRPr="00BE26CB" w:rsidRDefault="005F68ED" w:rsidP="0041526B">
      <w:pPr>
        <w:spacing w:line="480" w:lineRule="auto"/>
        <w:ind w:firstLine="720"/>
        <w:jc w:val="both"/>
        <w:rPr>
          <w:sz w:val="24"/>
          <w:szCs w:val="24"/>
        </w:rPr>
      </w:pPr>
      <w:r>
        <w:rPr>
          <w:sz w:val="24"/>
          <w:szCs w:val="24"/>
        </w:rPr>
        <w:t xml:space="preserve">Maulana </w:t>
      </w:r>
      <w:r w:rsidR="00B707C4">
        <w:rPr>
          <w:sz w:val="24"/>
          <w:szCs w:val="24"/>
        </w:rPr>
        <w:t>Allahyar’s</w:t>
      </w:r>
      <w:r w:rsidR="00B707C4" w:rsidRPr="00BE26CB">
        <w:rPr>
          <w:sz w:val="24"/>
          <w:szCs w:val="24"/>
        </w:rPr>
        <w:t xml:space="preserve"> reformist movement </w:t>
      </w:r>
      <w:r w:rsidR="00B707C4">
        <w:rPr>
          <w:sz w:val="24"/>
          <w:szCs w:val="24"/>
        </w:rPr>
        <w:t>carried out</w:t>
      </w:r>
      <w:r w:rsidR="00B707C4" w:rsidRPr="00BE26CB">
        <w:rPr>
          <w:sz w:val="24"/>
          <w:szCs w:val="24"/>
        </w:rPr>
        <w:t xml:space="preserve"> its preaching through</w:t>
      </w:r>
      <w:r w:rsidR="00B707C4">
        <w:rPr>
          <w:sz w:val="24"/>
          <w:szCs w:val="24"/>
        </w:rPr>
        <w:t xml:space="preserve"> the medium of Sufi circles or</w:t>
      </w:r>
      <w:r w:rsidR="00B707C4" w:rsidRPr="00BE26CB">
        <w:rPr>
          <w:sz w:val="24"/>
          <w:szCs w:val="24"/>
        </w:rPr>
        <w:t xml:space="preserve"> </w:t>
      </w:r>
      <w:r w:rsidR="00B707C4" w:rsidRPr="00BE26CB">
        <w:rPr>
          <w:i/>
          <w:sz w:val="24"/>
          <w:szCs w:val="24"/>
        </w:rPr>
        <w:t xml:space="preserve">halqa-e-dhikr </w:t>
      </w:r>
      <w:r w:rsidR="00B707C4" w:rsidRPr="0041526B">
        <w:rPr>
          <w:iCs/>
          <w:sz w:val="24"/>
          <w:szCs w:val="24"/>
        </w:rPr>
        <w:t>(lit. Circle of Divine Remembrance)</w:t>
      </w:r>
      <w:r w:rsidR="002629DE">
        <w:rPr>
          <w:rStyle w:val="FootnoteReference"/>
          <w:iCs/>
          <w:sz w:val="24"/>
          <w:szCs w:val="24"/>
        </w:rPr>
        <w:footnoteReference w:id="11"/>
      </w:r>
      <w:r w:rsidR="00B707C4" w:rsidRPr="0041526B">
        <w:rPr>
          <w:sz w:val="24"/>
          <w:szCs w:val="24"/>
        </w:rPr>
        <w:t xml:space="preserve"> </w:t>
      </w:r>
      <w:r w:rsidR="00B707C4">
        <w:rPr>
          <w:sz w:val="24"/>
          <w:szCs w:val="24"/>
        </w:rPr>
        <w:t>together with</w:t>
      </w:r>
      <w:r w:rsidR="00B707C4" w:rsidRPr="00BE26CB">
        <w:rPr>
          <w:sz w:val="24"/>
          <w:szCs w:val="24"/>
        </w:rPr>
        <w:t xml:space="preserve"> </w:t>
      </w:r>
      <w:r w:rsidR="00B707C4">
        <w:rPr>
          <w:sz w:val="24"/>
          <w:szCs w:val="24"/>
        </w:rPr>
        <w:t xml:space="preserve">the establishment of </w:t>
      </w:r>
      <w:r w:rsidR="00BD1A82">
        <w:rPr>
          <w:sz w:val="24"/>
          <w:szCs w:val="24"/>
        </w:rPr>
        <w:t>a</w:t>
      </w:r>
      <w:r w:rsidR="00B707C4">
        <w:rPr>
          <w:sz w:val="24"/>
          <w:szCs w:val="24"/>
        </w:rPr>
        <w:t xml:space="preserve"> </w:t>
      </w:r>
      <w:r w:rsidR="00B707C4">
        <w:rPr>
          <w:i/>
          <w:sz w:val="24"/>
          <w:szCs w:val="24"/>
        </w:rPr>
        <w:t>t</w:t>
      </w:r>
      <w:r w:rsidR="00B707C4" w:rsidRPr="00BE26CB">
        <w:rPr>
          <w:i/>
          <w:sz w:val="24"/>
          <w:szCs w:val="24"/>
        </w:rPr>
        <w:t>ablighi</w:t>
      </w:r>
      <w:r w:rsidR="00B707C4">
        <w:rPr>
          <w:i/>
          <w:sz w:val="24"/>
          <w:szCs w:val="24"/>
        </w:rPr>
        <w:t xml:space="preserve"> jamaat</w:t>
      </w:r>
      <w:r w:rsidR="00B707C4">
        <w:rPr>
          <w:iCs/>
          <w:sz w:val="24"/>
          <w:szCs w:val="24"/>
        </w:rPr>
        <w:t xml:space="preserve"> (missionary movement).</w:t>
      </w:r>
      <w:r w:rsidR="00B707C4">
        <w:rPr>
          <w:i/>
          <w:sz w:val="24"/>
          <w:szCs w:val="24"/>
        </w:rPr>
        <w:t xml:space="preserve"> </w:t>
      </w:r>
      <w:r w:rsidR="00B707C4">
        <w:rPr>
          <w:sz w:val="24"/>
          <w:szCs w:val="24"/>
        </w:rPr>
        <w:t>Moreover, t</w:t>
      </w:r>
      <w:r w:rsidR="00B707C4" w:rsidRPr="00BE26CB">
        <w:rPr>
          <w:sz w:val="24"/>
          <w:szCs w:val="24"/>
        </w:rPr>
        <w:t>he expansion of</w:t>
      </w:r>
      <w:r w:rsidR="00B707C4">
        <w:rPr>
          <w:sz w:val="24"/>
          <w:szCs w:val="24"/>
        </w:rPr>
        <w:t xml:space="preserve"> Allahyar’s</w:t>
      </w:r>
      <w:r w:rsidR="00B707C4" w:rsidRPr="00BE26CB">
        <w:rPr>
          <w:sz w:val="24"/>
          <w:szCs w:val="24"/>
        </w:rPr>
        <w:t xml:space="preserve"> </w:t>
      </w:r>
      <w:r w:rsidR="00B707C4">
        <w:rPr>
          <w:sz w:val="24"/>
          <w:szCs w:val="24"/>
        </w:rPr>
        <w:t xml:space="preserve">following within the Pakistani </w:t>
      </w:r>
      <w:r w:rsidR="00B707C4" w:rsidRPr="00BE26CB">
        <w:rPr>
          <w:sz w:val="24"/>
          <w:szCs w:val="24"/>
        </w:rPr>
        <w:t xml:space="preserve">armed forces </w:t>
      </w:r>
      <w:r w:rsidR="000535FF">
        <w:rPr>
          <w:sz w:val="24"/>
          <w:szCs w:val="24"/>
        </w:rPr>
        <w:t>under</w:t>
      </w:r>
      <w:r w:rsidR="00B707C4" w:rsidRPr="00BE26CB">
        <w:rPr>
          <w:sz w:val="24"/>
          <w:szCs w:val="24"/>
        </w:rPr>
        <w:t xml:space="preserve"> General Ayub Khan (1958-69) </w:t>
      </w:r>
      <w:r w:rsidR="00B707C4">
        <w:rPr>
          <w:sz w:val="24"/>
          <w:szCs w:val="24"/>
        </w:rPr>
        <w:t>represented an</w:t>
      </w:r>
      <w:r w:rsidR="00B707C4" w:rsidRPr="00BE26CB">
        <w:rPr>
          <w:sz w:val="24"/>
          <w:szCs w:val="24"/>
        </w:rPr>
        <w:t xml:space="preserve"> important dimension of </w:t>
      </w:r>
      <w:r w:rsidR="00B707C4">
        <w:rPr>
          <w:sz w:val="24"/>
          <w:szCs w:val="24"/>
        </w:rPr>
        <w:t>his</w:t>
      </w:r>
      <w:r w:rsidR="00B707C4" w:rsidRPr="00BE26CB">
        <w:rPr>
          <w:sz w:val="24"/>
          <w:szCs w:val="24"/>
        </w:rPr>
        <w:t xml:space="preserve"> </w:t>
      </w:r>
      <w:r w:rsidR="00B707C4">
        <w:rPr>
          <w:sz w:val="24"/>
          <w:szCs w:val="24"/>
        </w:rPr>
        <w:t xml:space="preserve">proselytising </w:t>
      </w:r>
      <w:r w:rsidR="00B707C4" w:rsidRPr="00BE26CB">
        <w:rPr>
          <w:sz w:val="24"/>
          <w:szCs w:val="24"/>
        </w:rPr>
        <w:t>endeavo</w:t>
      </w:r>
      <w:r w:rsidR="00B707C4">
        <w:rPr>
          <w:sz w:val="24"/>
          <w:szCs w:val="24"/>
        </w:rPr>
        <w:t>ur</w:t>
      </w:r>
      <w:r w:rsidR="00B707C4" w:rsidRPr="00BE26CB">
        <w:rPr>
          <w:sz w:val="24"/>
          <w:szCs w:val="24"/>
        </w:rPr>
        <w:t>s</w:t>
      </w:r>
      <w:r w:rsidR="00B707C4" w:rsidRPr="00BE26CB">
        <w:rPr>
          <w:i/>
          <w:sz w:val="24"/>
          <w:szCs w:val="24"/>
        </w:rPr>
        <w:t xml:space="preserve">. </w:t>
      </w:r>
      <w:r w:rsidR="00B707C4" w:rsidRPr="00BE26CB">
        <w:rPr>
          <w:sz w:val="24"/>
          <w:szCs w:val="24"/>
        </w:rPr>
        <w:t xml:space="preserve">The </w:t>
      </w:r>
      <w:r w:rsidR="00B707C4">
        <w:rPr>
          <w:sz w:val="24"/>
          <w:szCs w:val="24"/>
        </w:rPr>
        <w:t xml:space="preserve">resulting </w:t>
      </w:r>
      <w:r w:rsidR="00B707C4" w:rsidRPr="00BE26CB">
        <w:rPr>
          <w:sz w:val="24"/>
          <w:szCs w:val="24"/>
        </w:rPr>
        <w:t>interface between army and Islam</w:t>
      </w:r>
      <w:r w:rsidR="00B707C4">
        <w:rPr>
          <w:sz w:val="24"/>
          <w:szCs w:val="24"/>
        </w:rPr>
        <w:t>,</w:t>
      </w:r>
      <w:r w:rsidR="00B707C4" w:rsidRPr="00BE26CB">
        <w:rPr>
          <w:sz w:val="24"/>
          <w:szCs w:val="24"/>
        </w:rPr>
        <w:t xml:space="preserve"> which </w:t>
      </w:r>
      <w:r w:rsidR="000535FF">
        <w:rPr>
          <w:sz w:val="24"/>
          <w:szCs w:val="24"/>
        </w:rPr>
        <w:t xml:space="preserve">arguably </w:t>
      </w:r>
      <w:r w:rsidR="00B707C4" w:rsidRPr="00BE26CB">
        <w:rPr>
          <w:sz w:val="24"/>
          <w:szCs w:val="24"/>
        </w:rPr>
        <w:t xml:space="preserve">found </w:t>
      </w:r>
      <w:r w:rsidR="00B707C4">
        <w:rPr>
          <w:sz w:val="24"/>
          <w:szCs w:val="24"/>
        </w:rPr>
        <w:t xml:space="preserve">its clearest </w:t>
      </w:r>
      <w:r w:rsidR="00B707C4" w:rsidRPr="00BE26CB">
        <w:rPr>
          <w:sz w:val="24"/>
          <w:szCs w:val="24"/>
        </w:rPr>
        <w:t xml:space="preserve">expression </w:t>
      </w:r>
      <w:r w:rsidR="00B707C4">
        <w:rPr>
          <w:sz w:val="24"/>
          <w:szCs w:val="24"/>
        </w:rPr>
        <w:t>in the</w:t>
      </w:r>
      <w:r w:rsidR="00B707C4" w:rsidRPr="00BE26CB">
        <w:rPr>
          <w:sz w:val="24"/>
          <w:szCs w:val="24"/>
        </w:rPr>
        <w:t xml:space="preserve"> </w:t>
      </w:r>
      <w:r w:rsidR="00B707C4">
        <w:rPr>
          <w:sz w:val="24"/>
          <w:szCs w:val="24"/>
        </w:rPr>
        <w:t xml:space="preserve">Gaya </w:t>
      </w:r>
      <w:r w:rsidR="00B707C4" w:rsidRPr="00BE26CB">
        <w:rPr>
          <w:sz w:val="24"/>
          <w:szCs w:val="24"/>
        </w:rPr>
        <w:t>prisoner</w:t>
      </w:r>
      <w:r w:rsidR="00B707C4">
        <w:rPr>
          <w:sz w:val="24"/>
          <w:szCs w:val="24"/>
        </w:rPr>
        <w:t>-</w:t>
      </w:r>
      <w:r w:rsidR="00B707C4" w:rsidRPr="00BE26CB">
        <w:rPr>
          <w:sz w:val="24"/>
          <w:szCs w:val="24"/>
        </w:rPr>
        <w:t>of</w:t>
      </w:r>
      <w:r w:rsidR="00B707C4">
        <w:rPr>
          <w:sz w:val="24"/>
          <w:szCs w:val="24"/>
        </w:rPr>
        <w:t>-</w:t>
      </w:r>
      <w:r w:rsidR="00B707C4" w:rsidRPr="00BE26CB">
        <w:rPr>
          <w:sz w:val="24"/>
          <w:szCs w:val="24"/>
        </w:rPr>
        <w:t>war camp (Bihar, India) in 1971</w:t>
      </w:r>
      <w:r w:rsidR="00B707C4">
        <w:rPr>
          <w:sz w:val="24"/>
          <w:szCs w:val="24"/>
        </w:rPr>
        <w:t>,</w:t>
      </w:r>
      <w:r w:rsidR="00B707C4" w:rsidRPr="00BE26CB">
        <w:rPr>
          <w:sz w:val="24"/>
          <w:szCs w:val="24"/>
        </w:rPr>
        <w:t xml:space="preserve"> will also be </w:t>
      </w:r>
      <w:r w:rsidR="00B707C4">
        <w:rPr>
          <w:sz w:val="24"/>
          <w:szCs w:val="24"/>
        </w:rPr>
        <w:t>explored here</w:t>
      </w:r>
      <w:r w:rsidR="00B707C4" w:rsidRPr="00BE26CB">
        <w:rPr>
          <w:sz w:val="24"/>
          <w:szCs w:val="24"/>
        </w:rPr>
        <w:t>.</w:t>
      </w:r>
    </w:p>
    <w:p w14:paraId="4D29CD67" w14:textId="72B75F65" w:rsidR="00BD1A82" w:rsidRDefault="00B707C4" w:rsidP="003D48C4">
      <w:pPr>
        <w:adjustRightInd w:val="0"/>
        <w:spacing w:line="480" w:lineRule="auto"/>
        <w:ind w:firstLine="720"/>
        <w:jc w:val="both"/>
        <w:rPr>
          <w:sz w:val="24"/>
          <w:szCs w:val="24"/>
        </w:rPr>
      </w:pPr>
      <w:r w:rsidRPr="00680F54">
        <w:rPr>
          <w:sz w:val="24"/>
          <w:szCs w:val="24"/>
        </w:rPr>
        <w:t>Maulana Allahyar Chakralwi</w:t>
      </w:r>
      <w:r w:rsidRPr="00BE26CB" w:rsidDel="00ED04A7">
        <w:rPr>
          <w:sz w:val="24"/>
          <w:szCs w:val="24"/>
        </w:rPr>
        <w:t xml:space="preserve"> </w:t>
      </w:r>
      <w:r w:rsidRPr="00BE26CB">
        <w:rPr>
          <w:sz w:val="24"/>
          <w:szCs w:val="24"/>
        </w:rPr>
        <w:t xml:space="preserve">and his </w:t>
      </w:r>
      <w:r w:rsidR="00BD1A82">
        <w:rPr>
          <w:i/>
          <w:sz w:val="24"/>
          <w:szCs w:val="24"/>
        </w:rPr>
        <w:t>J</w:t>
      </w:r>
      <w:r w:rsidRPr="00BE26CB">
        <w:rPr>
          <w:i/>
          <w:sz w:val="24"/>
          <w:szCs w:val="24"/>
        </w:rPr>
        <w:t>amaat</w:t>
      </w:r>
      <w:r w:rsidRPr="00BE26CB">
        <w:rPr>
          <w:sz w:val="24"/>
          <w:szCs w:val="24"/>
        </w:rPr>
        <w:t xml:space="preserve"> see</w:t>
      </w:r>
      <w:r w:rsidR="005F68ED">
        <w:rPr>
          <w:sz w:val="24"/>
          <w:szCs w:val="24"/>
        </w:rPr>
        <w:t xml:space="preserve">med </w:t>
      </w:r>
      <w:r w:rsidRPr="00BE26CB">
        <w:rPr>
          <w:sz w:val="24"/>
          <w:szCs w:val="24"/>
        </w:rPr>
        <w:t xml:space="preserve">to draw inspiration from the </w:t>
      </w:r>
      <w:r>
        <w:rPr>
          <w:sz w:val="24"/>
          <w:szCs w:val="24"/>
        </w:rPr>
        <w:t xml:space="preserve">broader Pakistani </w:t>
      </w:r>
      <w:r w:rsidRPr="00BE26CB">
        <w:rPr>
          <w:sz w:val="24"/>
          <w:szCs w:val="24"/>
        </w:rPr>
        <w:t xml:space="preserve">environment in which religious/sectarian exclusion </w:t>
      </w:r>
      <w:r>
        <w:rPr>
          <w:sz w:val="24"/>
          <w:szCs w:val="24"/>
        </w:rPr>
        <w:t>operated as</w:t>
      </w:r>
      <w:r w:rsidRPr="00BE26CB">
        <w:rPr>
          <w:sz w:val="24"/>
          <w:szCs w:val="24"/>
        </w:rPr>
        <w:t xml:space="preserve"> the most widely circulated discourse. </w:t>
      </w:r>
      <w:r>
        <w:rPr>
          <w:sz w:val="24"/>
          <w:szCs w:val="24"/>
        </w:rPr>
        <w:t xml:space="preserve"> With regard to the growth of</w:t>
      </w:r>
      <w:r w:rsidRPr="00F44B92">
        <w:rPr>
          <w:sz w:val="24"/>
          <w:szCs w:val="24"/>
        </w:rPr>
        <w:t xml:space="preserve"> sectarianism</w:t>
      </w:r>
      <w:r>
        <w:rPr>
          <w:sz w:val="24"/>
          <w:szCs w:val="24"/>
        </w:rPr>
        <w:t>,</w:t>
      </w:r>
      <w:r w:rsidRPr="00F44B92">
        <w:rPr>
          <w:sz w:val="24"/>
          <w:szCs w:val="24"/>
        </w:rPr>
        <w:t xml:space="preserve"> most scholars </w:t>
      </w:r>
      <w:r>
        <w:rPr>
          <w:sz w:val="24"/>
          <w:szCs w:val="24"/>
        </w:rPr>
        <w:t>connect</w:t>
      </w:r>
      <w:r w:rsidRPr="00F44B92">
        <w:rPr>
          <w:sz w:val="24"/>
          <w:szCs w:val="24"/>
        </w:rPr>
        <w:t xml:space="preserve"> the increased radicali</w:t>
      </w:r>
      <w:r>
        <w:rPr>
          <w:sz w:val="24"/>
          <w:szCs w:val="24"/>
        </w:rPr>
        <w:t>s</w:t>
      </w:r>
      <w:r w:rsidRPr="00F44B92">
        <w:rPr>
          <w:sz w:val="24"/>
          <w:szCs w:val="24"/>
        </w:rPr>
        <w:t xml:space="preserve">ation of sectarian identities </w:t>
      </w:r>
      <w:r>
        <w:rPr>
          <w:rFonts w:eastAsia="Calibri"/>
          <w:sz w:val="24"/>
          <w:szCs w:val="24"/>
        </w:rPr>
        <w:t>to General</w:t>
      </w:r>
      <w:r w:rsidRPr="00F44B92">
        <w:rPr>
          <w:rFonts w:eastAsia="Calibri"/>
          <w:sz w:val="24"/>
          <w:szCs w:val="24"/>
        </w:rPr>
        <w:t xml:space="preserve"> Zia-ul-Haq’s Islami</w:t>
      </w:r>
      <w:r>
        <w:rPr>
          <w:rFonts w:eastAsia="Calibri"/>
          <w:sz w:val="24"/>
          <w:szCs w:val="24"/>
        </w:rPr>
        <w:t>s</w:t>
      </w:r>
      <w:r w:rsidRPr="00F44B92">
        <w:rPr>
          <w:rFonts w:eastAsia="Calibri"/>
          <w:sz w:val="24"/>
          <w:szCs w:val="24"/>
        </w:rPr>
        <w:t>ation</w:t>
      </w:r>
      <w:r>
        <w:rPr>
          <w:rFonts w:eastAsia="Calibri"/>
          <w:sz w:val="24"/>
          <w:szCs w:val="24"/>
        </w:rPr>
        <w:t xml:space="preserve"> programme</w:t>
      </w:r>
      <w:r w:rsidR="005F68ED">
        <w:rPr>
          <w:rFonts w:eastAsia="Calibri"/>
          <w:sz w:val="24"/>
          <w:szCs w:val="24"/>
        </w:rPr>
        <w:t xml:space="preserve"> </w:t>
      </w:r>
      <w:r w:rsidRPr="00F44B92">
        <w:rPr>
          <w:rFonts w:eastAsia="Calibri"/>
          <w:sz w:val="24"/>
          <w:szCs w:val="24"/>
        </w:rPr>
        <w:t xml:space="preserve">, the </w:t>
      </w:r>
      <w:r w:rsidR="005F68ED">
        <w:rPr>
          <w:rFonts w:eastAsia="Calibri"/>
          <w:sz w:val="24"/>
          <w:szCs w:val="24"/>
        </w:rPr>
        <w:t xml:space="preserve">conflict in </w:t>
      </w:r>
      <w:r w:rsidRPr="00F44B92">
        <w:rPr>
          <w:rFonts w:eastAsia="Calibri"/>
          <w:sz w:val="24"/>
          <w:szCs w:val="24"/>
        </w:rPr>
        <w:t>Afgha</w:t>
      </w:r>
      <w:r w:rsidR="005F68ED">
        <w:rPr>
          <w:rFonts w:eastAsia="Calibri"/>
          <w:sz w:val="24"/>
          <w:szCs w:val="24"/>
        </w:rPr>
        <w:t>nistan</w:t>
      </w:r>
      <w:r w:rsidRPr="00F44B92">
        <w:rPr>
          <w:rFonts w:eastAsia="Calibri"/>
          <w:sz w:val="24"/>
          <w:szCs w:val="24"/>
        </w:rPr>
        <w:t xml:space="preserve">, the proliferation of Deobandi </w:t>
      </w:r>
      <w:r w:rsidRPr="00427658">
        <w:rPr>
          <w:rFonts w:eastAsia="Calibri"/>
          <w:i/>
          <w:iCs/>
          <w:sz w:val="24"/>
          <w:szCs w:val="24"/>
        </w:rPr>
        <w:t>madaris</w:t>
      </w:r>
      <w:r>
        <w:rPr>
          <w:rFonts w:eastAsia="Calibri"/>
          <w:sz w:val="24"/>
          <w:szCs w:val="24"/>
        </w:rPr>
        <w:t xml:space="preserve"> (pl. </w:t>
      </w:r>
      <w:r w:rsidRPr="00427658">
        <w:rPr>
          <w:rFonts w:eastAsia="Calibri"/>
          <w:i/>
          <w:sz w:val="24"/>
          <w:szCs w:val="24"/>
        </w:rPr>
        <w:t>madr</w:t>
      </w:r>
      <w:r>
        <w:rPr>
          <w:rFonts w:eastAsia="Calibri"/>
          <w:i/>
          <w:sz w:val="24"/>
          <w:szCs w:val="24"/>
        </w:rPr>
        <w:t>as</w:t>
      </w:r>
      <w:r w:rsidRPr="00427658">
        <w:rPr>
          <w:rFonts w:eastAsia="Calibri"/>
          <w:i/>
          <w:sz w:val="24"/>
          <w:szCs w:val="24"/>
        </w:rPr>
        <w:t>sa</w:t>
      </w:r>
      <w:r>
        <w:rPr>
          <w:rFonts w:eastAsia="Calibri"/>
          <w:i/>
          <w:sz w:val="24"/>
          <w:szCs w:val="24"/>
        </w:rPr>
        <w:t>h</w:t>
      </w:r>
      <w:r>
        <w:rPr>
          <w:rFonts w:eastAsia="Calibri"/>
          <w:iCs/>
          <w:sz w:val="24"/>
          <w:szCs w:val="24"/>
        </w:rPr>
        <w:t>)</w:t>
      </w:r>
      <w:r>
        <w:rPr>
          <w:rFonts w:eastAsia="Calibri"/>
          <w:sz w:val="24"/>
          <w:szCs w:val="24"/>
        </w:rPr>
        <w:t xml:space="preserve">, </w:t>
      </w:r>
      <w:r w:rsidRPr="00F44B92">
        <w:rPr>
          <w:rFonts w:eastAsia="Calibri"/>
          <w:sz w:val="24"/>
          <w:szCs w:val="24"/>
        </w:rPr>
        <w:t>and the 1979 Iranian Revolution.</w:t>
      </w:r>
      <w:r w:rsidRPr="00F44B92">
        <w:rPr>
          <w:rStyle w:val="FootnoteReference"/>
          <w:rFonts w:eastAsia="Calibri"/>
          <w:sz w:val="24"/>
          <w:szCs w:val="24"/>
        </w:rPr>
        <w:footnoteReference w:id="12"/>
      </w:r>
      <w:r w:rsidRPr="00F44B92">
        <w:rPr>
          <w:rFonts w:eastAsia="Calibri"/>
          <w:sz w:val="24"/>
          <w:szCs w:val="24"/>
        </w:rPr>
        <w:t xml:space="preserve"> Vali Nasr</w:t>
      </w:r>
      <w:r>
        <w:rPr>
          <w:rFonts w:eastAsia="Calibri"/>
          <w:sz w:val="24"/>
          <w:szCs w:val="24"/>
        </w:rPr>
        <w:t>, for instance,</w:t>
      </w:r>
      <w:r w:rsidRPr="00F44B92">
        <w:rPr>
          <w:rFonts w:eastAsia="Calibri"/>
          <w:sz w:val="24"/>
          <w:szCs w:val="24"/>
        </w:rPr>
        <w:t xml:space="preserve"> </w:t>
      </w:r>
      <w:r>
        <w:rPr>
          <w:rFonts w:eastAsia="Calibri"/>
          <w:sz w:val="24"/>
          <w:szCs w:val="24"/>
        </w:rPr>
        <w:t>has argued</w:t>
      </w:r>
      <w:r w:rsidRPr="00F44B92">
        <w:rPr>
          <w:rFonts w:eastAsia="Calibri"/>
          <w:sz w:val="24"/>
          <w:szCs w:val="24"/>
        </w:rPr>
        <w:t xml:space="preserve"> </w:t>
      </w:r>
      <w:r w:rsidRPr="00F44B92">
        <w:rPr>
          <w:rFonts w:eastAsia="TimesNewRomanPSMT"/>
          <w:sz w:val="24"/>
          <w:szCs w:val="24"/>
        </w:rPr>
        <w:t xml:space="preserve">that the increased participation of </w:t>
      </w:r>
      <w:r w:rsidRPr="00C10846">
        <w:rPr>
          <w:rFonts w:eastAsia="TimesNewRomanPSMT"/>
          <w:i/>
          <w:iCs/>
          <w:sz w:val="24"/>
          <w:szCs w:val="24"/>
        </w:rPr>
        <w:t>ul</w:t>
      </w:r>
      <w:r w:rsidR="00BA3730">
        <w:rPr>
          <w:rFonts w:eastAsia="TimesNewRomanPSMT"/>
          <w:i/>
          <w:iCs/>
          <w:sz w:val="24"/>
          <w:szCs w:val="24"/>
        </w:rPr>
        <w:t>a</w:t>
      </w:r>
      <w:r w:rsidRPr="00C10846">
        <w:rPr>
          <w:rFonts w:eastAsia="TimesNewRomanPSMT"/>
          <w:i/>
          <w:iCs/>
          <w:sz w:val="24"/>
          <w:szCs w:val="24"/>
        </w:rPr>
        <w:t>ma</w:t>
      </w:r>
      <w:r w:rsidRPr="00F44B92">
        <w:rPr>
          <w:rFonts w:eastAsia="TimesNewRomanPSMT"/>
          <w:i/>
          <w:iCs/>
          <w:sz w:val="24"/>
          <w:szCs w:val="24"/>
        </w:rPr>
        <w:t xml:space="preserve"> </w:t>
      </w:r>
      <w:r w:rsidR="00C10846">
        <w:rPr>
          <w:rFonts w:eastAsia="TimesNewRomanPSMT"/>
          <w:sz w:val="24"/>
          <w:szCs w:val="24"/>
        </w:rPr>
        <w:t xml:space="preserve">(pl. of </w:t>
      </w:r>
      <w:r w:rsidR="00C10846" w:rsidRPr="00C10846">
        <w:rPr>
          <w:rFonts w:eastAsia="TimesNewRomanPSMT"/>
          <w:i/>
          <w:iCs/>
          <w:sz w:val="24"/>
          <w:szCs w:val="24"/>
        </w:rPr>
        <w:t>alim</w:t>
      </w:r>
      <w:r w:rsidR="00C10846">
        <w:rPr>
          <w:rFonts w:eastAsia="TimesNewRomanPSMT"/>
          <w:sz w:val="24"/>
          <w:szCs w:val="24"/>
        </w:rPr>
        <w:t xml:space="preserve">, Islamic scholars) </w:t>
      </w:r>
      <w:r w:rsidRPr="00F44B92">
        <w:rPr>
          <w:rFonts w:eastAsia="TimesNewRomanPSMT"/>
          <w:sz w:val="24"/>
          <w:szCs w:val="24"/>
        </w:rPr>
        <w:t xml:space="preserve">in society and politics </w:t>
      </w:r>
      <w:r>
        <w:rPr>
          <w:rFonts w:eastAsia="TimesNewRomanPSMT"/>
          <w:sz w:val="24"/>
          <w:szCs w:val="24"/>
        </w:rPr>
        <w:t>together with</w:t>
      </w:r>
      <w:r w:rsidRPr="00F44B92">
        <w:rPr>
          <w:rFonts w:eastAsia="TimesNewRomanPSMT"/>
          <w:sz w:val="24"/>
          <w:szCs w:val="24"/>
        </w:rPr>
        <w:t xml:space="preserve"> the changing role of religious education sparked an increase in sectarianism. Qasim Zaman </w:t>
      </w:r>
      <w:r>
        <w:rPr>
          <w:rFonts w:eastAsia="TimesNewRomanPSMT"/>
          <w:sz w:val="24"/>
          <w:szCs w:val="24"/>
        </w:rPr>
        <w:t>has shown</w:t>
      </w:r>
      <w:r w:rsidRPr="00F44B92">
        <w:rPr>
          <w:rFonts w:eastAsia="TimesNewRomanPSMT"/>
          <w:sz w:val="24"/>
          <w:szCs w:val="24"/>
        </w:rPr>
        <w:t xml:space="preserve"> how</w:t>
      </w:r>
      <w:r>
        <w:rPr>
          <w:rFonts w:eastAsia="TimesNewRomanPSMT"/>
          <w:sz w:val="24"/>
          <w:szCs w:val="24"/>
        </w:rPr>
        <w:t>,</w:t>
      </w:r>
      <w:r w:rsidRPr="00F44B92">
        <w:rPr>
          <w:rFonts w:eastAsia="TimesNewRomanPSMT"/>
          <w:sz w:val="24"/>
          <w:szCs w:val="24"/>
        </w:rPr>
        <w:t xml:space="preserve"> in the </w:t>
      </w:r>
      <w:r>
        <w:rPr>
          <w:rFonts w:eastAsia="TimesNewRomanPSMT"/>
          <w:sz w:val="24"/>
          <w:szCs w:val="24"/>
        </w:rPr>
        <w:t>second</w:t>
      </w:r>
      <w:r w:rsidRPr="00F44B92">
        <w:rPr>
          <w:rFonts w:eastAsia="TimesNewRomanPSMT"/>
          <w:sz w:val="24"/>
          <w:szCs w:val="24"/>
        </w:rPr>
        <w:t xml:space="preserve"> half of </w:t>
      </w:r>
      <w:r>
        <w:rPr>
          <w:rFonts w:eastAsia="TimesNewRomanPSMT"/>
          <w:sz w:val="24"/>
          <w:szCs w:val="24"/>
        </w:rPr>
        <w:t xml:space="preserve">the </w:t>
      </w:r>
      <w:r w:rsidRPr="00F44B92">
        <w:rPr>
          <w:rFonts w:eastAsia="TimesNewRomanPSMT"/>
          <w:sz w:val="24"/>
          <w:szCs w:val="24"/>
        </w:rPr>
        <w:t xml:space="preserve">twentieth century, </w:t>
      </w:r>
      <w:r>
        <w:rPr>
          <w:rFonts w:eastAsia="TimesNewRomanPSMT"/>
          <w:sz w:val="24"/>
          <w:szCs w:val="24"/>
        </w:rPr>
        <w:t xml:space="preserve">the </w:t>
      </w:r>
      <w:r w:rsidRPr="00F44B92">
        <w:rPr>
          <w:rFonts w:eastAsia="TimesNewRomanPSMT"/>
          <w:sz w:val="24"/>
          <w:szCs w:val="24"/>
        </w:rPr>
        <w:t>configuration of social, political and religious factors at national and transnational levels articulated religious identities</w:t>
      </w:r>
      <w:r>
        <w:rPr>
          <w:rFonts w:eastAsia="TimesNewRomanPSMT"/>
          <w:sz w:val="24"/>
          <w:szCs w:val="24"/>
        </w:rPr>
        <w:t>.</w:t>
      </w:r>
      <w:r>
        <w:rPr>
          <w:rStyle w:val="FootnoteReference"/>
          <w:rFonts w:eastAsia="TimesNewRomanPSMT"/>
          <w:sz w:val="24"/>
          <w:szCs w:val="24"/>
        </w:rPr>
        <w:footnoteReference w:id="13"/>
      </w:r>
      <w:r w:rsidRPr="00F44B92">
        <w:rPr>
          <w:sz w:val="24"/>
          <w:szCs w:val="24"/>
        </w:rPr>
        <w:t xml:space="preserve"> </w:t>
      </w:r>
      <w:r>
        <w:rPr>
          <w:sz w:val="24"/>
          <w:szCs w:val="24"/>
        </w:rPr>
        <w:t xml:space="preserve"> Other </w:t>
      </w:r>
      <w:r w:rsidRPr="00F44B92">
        <w:rPr>
          <w:sz w:val="24"/>
          <w:szCs w:val="24"/>
        </w:rPr>
        <w:t xml:space="preserve">scholars have </w:t>
      </w:r>
      <w:r>
        <w:rPr>
          <w:sz w:val="24"/>
          <w:szCs w:val="24"/>
        </w:rPr>
        <w:t>explored</w:t>
      </w:r>
      <w:r w:rsidRPr="00F44B92">
        <w:rPr>
          <w:sz w:val="24"/>
          <w:szCs w:val="24"/>
        </w:rPr>
        <w:t xml:space="preserve"> the relationship between the military and politics and likewise the military’s dominant role in decision</w:t>
      </w:r>
      <w:r>
        <w:rPr>
          <w:sz w:val="24"/>
          <w:szCs w:val="24"/>
        </w:rPr>
        <w:t>-</w:t>
      </w:r>
      <w:r w:rsidRPr="00F44B92">
        <w:rPr>
          <w:sz w:val="24"/>
          <w:szCs w:val="24"/>
        </w:rPr>
        <w:t>making within the post-colonial Pakistani state structure. Ayesha Jalal, Stephen Cohen</w:t>
      </w:r>
      <w:r>
        <w:rPr>
          <w:sz w:val="24"/>
          <w:szCs w:val="24"/>
        </w:rPr>
        <w:t xml:space="preserve"> and </w:t>
      </w:r>
      <w:r w:rsidRPr="00F44B92">
        <w:rPr>
          <w:sz w:val="24"/>
          <w:szCs w:val="24"/>
        </w:rPr>
        <w:t xml:space="preserve">Aqil Shah, </w:t>
      </w:r>
      <w:r>
        <w:rPr>
          <w:sz w:val="24"/>
          <w:szCs w:val="24"/>
        </w:rPr>
        <w:t xml:space="preserve">for instance, have </w:t>
      </w:r>
      <w:r w:rsidRPr="00F44B92">
        <w:rPr>
          <w:sz w:val="24"/>
          <w:szCs w:val="24"/>
        </w:rPr>
        <w:t xml:space="preserve">discussed </w:t>
      </w:r>
      <w:r>
        <w:rPr>
          <w:sz w:val="24"/>
          <w:szCs w:val="24"/>
        </w:rPr>
        <w:t>how the military acquired such a</w:t>
      </w:r>
      <w:r w:rsidRPr="00F44B92">
        <w:rPr>
          <w:sz w:val="24"/>
          <w:szCs w:val="24"/>
        </w:rPr>
        <w:t xml:space="preserve"> dominant role in decision making in Pakista</w:t>
      </w:r>
      <w:r w:rsidR="005F68ED">
        <w:rPr>
          <w:sz w:val="24"/>
          <w:szCs w:val="24"/>
        </w:rPr>
        <w:t>n</w:t>
      </w:r>
      <w:r>
        <w:rPr>
          <w:sz w:val="24"/>
          <w:szCs w:val="24"/>
        </w:rPr>
        <w:t xml:space="preserve">:  both </w:t>
      </w:r>
      <w:r w:rsidRPr="00F44B92">
        <w:rPr>
          <w:sz w:val="24"/>
          <w:szCs w:val="24"/>
        </w:rPr>
        <w:t xml:space="preserve">Jalal </w:t>
      </w:r>
      <w:r>
        <w:rPr>
          <w:sz w:val="24"/>
          <w:szCs w:val="24"/>
        </w:rPr>
        <w:t>and Cohen have</w:t>
      </w:r>
      <w:r w:rsidRPr="00F44B92">
        <w:rPr>
          <w:sz w:val="24"/>
          <w:szCs w:val="24"/>
        </w:rPr>
        <w:t xml:space="preserve"> analy</w:t>
      </w:r>
      <w:r>
        <w:rPr>
          <w:sz w:val="24"/>
          <w:szCs w:val="24"/>
        </w:rPr>
        <w:t>s</w:t>
      </w:r>
      <w:r w:rsidRPr="00F44B92">
        <w:rPr>
          <w:sz w:val="24"/>
          <w:szCs w:val="24"/>
        </w:rPr>
        <w:t xml:space="preserve">ed </w:t>
      </w:r>
      <w:r>
        <w:rPr>
          <w:sz w:val="24"/>
          <w:szCs w:val="24"/>
        </w:rPr>
        <w:t xml:space="preserve">the </w:t>
      </w:r>
      <w:r w:rsidRPr="00F44B92">
        <w:rPr>
          <w:sz w:val="24"/>
          <w:szCs w:val="24"/>
        </w:rPr>
        <w:t xml:space="preserve">military’s intervention in relation to </w:t>
      </w:r>
      <w:r>
        <w:rPr>
          <w:sz w:val="24"/>
          <w:szCs w:val="24"/>
        </w:rPr>
        <w:t>how</w:t>
      </w:r>
      <w:r w:rsidRPr="00F44B92">
        <w:rPr>
          <w:sz w:val="24"/>
          <w:szCs w:val="24"/>
        </w:rPr>
        <w:t xml:space="preserve"> the interplay of regional and international factors influenced domestic politics and </w:t>
      </w:r>
      <w:r>
        <w:rPr>
          <w:sz w:val="24"/>
          <w:szCs w:val="24"/>
        </w:rPr>
        <w:t xml:space="preserve">the </w:t>
      </w:r>
      <w:r w:rsidRPr="00F44B92">
        <w:rPr>
          <w:sz w:val="24"/>
          <w:szCs w:val="24"/>
        </w:rPr>
        <w:t xml:space="preserve">economy, distorting relations between </w:t>
      </w:r>
      <w:r>
        <w:rPr>
          <w:sz w:val="24"/>
          <w:szCs w:val="24"/>
        </w:rPr>
        <w:t xml:space="preserve">the </w:t>
      </w:r>
      <w:r w:rsidRPr="00F44B92">
        <w:rPr>
          <w:sz w:val="24"/>
          <w:szCs w:val="24"/>
        </w:rPr>
        <w:t>cent</w:t>
      </w:r>
      <w:r>
        <w:rPr>
          <w:sz w:val="24"/>
          <w:szCs w:val="24"/>
        </w:rPr>
        <w:t>re</w:t>
      </w:r>
      <w:r w:rsidRPr="00F44B92">
        <w:rPr>
          <w:sz w:val="24"/>
          <w:szCs w:val="24"/>
        </w:rPr>
        <w:t xml:space="preserve"> and the provinces</w:t>
      </w:r>
      <w:r>
        <w:rPr>
          <w:sz w:val="24"/>
          <w:szCs w:val="24"/>
        </w:rPr>
        <w:t xml:space="preserve"> and </w:t>
      </w:r>
      <w:r w:rsidR="005F68ED">
        <w:rPr>
          <w:sz w:val="24"/>
          <w:szCs w:val="24"/>
        </w:rPr>
        <w:t xml:space="preserve">likewise </w:t>
      </w:r>
      <w:r w:rsidRPr="00F44B92">
        <w:rPr>
          <w:sz w:val="24"/>
          <w:szCs w:val="24"/>
        </w:rPr>
        <w:t>the dialectic between state construction and political processes</w:t>
      </w:r>
      <w:r>
        <w:rPr>
          <w:sz w:val="24"/>
          <w:szCs w:val="24"/>
        </w:rPr>
        <w:t>,</w:t>
      </w:r>
      <w:r w:rsidRPr="00F44B92">
        <w:rPr>
          <w:rStyle w:val="FootnoteReference"/>
          <w:sz w:val="24"/>
          <w:szCs w:val="24"/>
        </w:rPr>
        <w:footnoteReference w:id="14"/>
      </w:r>
      <w:r w:rsidRPr="00F44B92">
        <w:rPr>
          <w:sz w:val="24"/>
          <w:szCs w:val="24"/>
        </w:rPr>
        <w:t xml:space="preserve"> </w:t>
      </w:r>
      <w:r>
        <w:rPr>
          <w:sz w:val="24"/>
          <w:szCs w:val="24"/>
        </w:rPr>
        <w:t xml:space="preserve">while </w:t>
      </w:r>
      <w:r w:rsidRPr="00F44B92">
        <w:rPr>
          <w:sz w:val="24"/>
          <w:szCs w:val="24"/>
        </w:rPr>
        <w:t xml:space="preserve">Shah </w:t>
      </w:r>
      <w:r>
        <w:rPr>
          <w:sz w:val="24"/>
          <w:szCs w:val="24"/>
        </w:rPr>
        <w:t>has argued</w:t>
      </w:r>
      <w:r w:rsidRPr="00F44B92">
        <w:rPr>
          <w:sz w:val="24"/>
          <w:szCs w:val="24"/>
        </w:rPr>
        <w:t xml:space="preserve"> that</w:t>
      </w:r>
      <w:r>
        <w:rPr>
          <w:sz w:val="24"/>
          <w:szCs w:val="24"/>
        </w:rPr>
        <w:t xml:space="preserve"> </w:t>
      </w:r>
      <w:r w:rsidRPr="00F44B92">
        <w:rPr>
          <w:sz w:val="24"/>
          <w:szCs w:val="24"/>
        </w:rPr>
        <w:t xml:space="preserve">geo-political insecurity constructed </w:t>
      </w:r>
      <w:r>
        <w:rPr>
          <w:sz w:val="24"/>
          <w:szCs w:val="24"/>
        </w:rPr>
        <w:t>the military’s</w:t>
      </w:r>
      <w:r w:rsidRPr="00F44B92">
        <w:rPr>
          <w:sz w:val="24"/>
          <w:szCs w:val="24"/>
        </w:rPr>
        <w:t xml:space="preserve"> </w:t>
      </w:r>
      <w:r>
        <w:rPr>
          <w:sz w:val="24"/>
          <w:szCs w:val="24"/>
        </w:rPr>
        <w:t>ideas</w:t>
      </w:r>
      <w:r w:rsidRPr="00F44B92">
        <w:rPr>
          <w:sz w:val="24"/>
          <w:szCs w:val="24"/>
        </w:rPr>
        <w:t xml:space="preserve"> regarding political </w:t>
      </w:r>
      <w:r>
        <w:rPr>
          <w:sz w:val="24"/>
          <w:szCs w:val="24"/>
        </w:rPr>
        <w:t>intervention</w:t>
      </w:r>
      <w:r w:rsidRPr="00F44B92">
        <w:rPr>
          <w:sz w:val="24"/>
          <w:szCs w:val="24"/>
        </w:rPr>
        <w:t xml:space="preserve"> and its authoritarian role in</w:t>
      </w:r>
      <w:r>
        <w:rPr>
          <w:sz w:val="24"/>
          <w:szCs w:val="24"/>
        </w:rPr>
        <w:t xml:space="preserve"> </w:t>
      </w:r>
      <w:r w:rsidRPr="00F44B92">
        <w:rPr>
          <w:sz w:val="24"/>
          <w:szCs w:val="24"/>
        </w:rPr>
        <w:t>state and society.</w:t>
      </w:r>
      <w:r w:rsidRPr="00F44B92">
        <w:rPr>
          <w:rStyle w:val="FootnoteReference"/>
          <w:sz w:val="24"/>
          <w:szCs w:val="24"/>
        </w:rPr>
        <w:footnoteReference w:id="15"/>
      </w:r>
      <w:r w:rsidRPr="00F44B92">
        <w:rPr>
          <w:sz w:val="24"/>
          <w:szCs w:val="24"/>
        </w:rPr>
        <w:t xml:space="preserve"> Ayesha Siddiqa </w:t>
      </w:r>
      <w:r>
        <w:rPr>
          <w:sz w:val="24"/>
          <w:szCs w:val="24"/>
        </w:rPr>
        <w:t xml:space="preserve">too </w:t>
      </w:r>
      <w:r w:rsidRPr="00F44B92">
        <w:rPr>
          <w:sz w:val="24"/>
          <w:szCs w:val="24"/>
        </w:rPr>
        <w:t xml:space="preserve">has </w:t>
      </w:r>
      <w:r>
        <w:rPr>
          <w:sz w:val="24"/>
          <w:szCs w:val="24"/>
        </w:rPr>
        <w:t>investigated</w:t>
      </w:r>
      <w:r w:rsidRPr="00F44B92">
        <w:rPr>
          <w:sz w:val="24"/>
          <w:szCs w:val="24"/>
        </w:rPr>
        <w:t xml:space="preserve"> the political economy of military influence, how military capital </w:t>
      </w:r>
      <w:r>
        <w:rPr>
          <w:sz w:val="24"/>
          <w:szCs w:val="24"/>
        </w:rPr>
        <w:t>has been</w:t>
      </w:r>
      <w:r w:rsidRPr="00F44B92">
        <w:rPr>
          <w:sz w:val="24"/>
          <w:szCs w:val="24"/>
        </w:rPr>
        <w:t xml:space="preserve"> used for the personal benefit of </w:t>
      </w:r>
      <w:r>
        <w:rPr>
          <w:sz w:val="24"/>
          <w:szCs w:val="24"/>
        </w:rPr>
        <w:t xml:space="preserve">the </w:t>
      </w:r>
      <w:r w:rsidRPr="00F44B92">
        <w:rPr>
          <w:sz w:val="24"/>
          <w:szCs w:val="24"/>
        </w:rPr>
        <w:t xml:space="preserve">officer cadre and </w:t>
      </w:r>
      <w:r>
        <w:rPr>
          <w:sz w:val="24"/>
          <w:szCs w:val="24"/>
        </w:rPr>
        <w:t>the ways in which</w:t>
      </w:r>
      <w:r w:rsidRPr="00F44B92">
        <w:rPr>
          <w:sz w:val="24"/>
          <w:szCs w:val="24"/>
        </w:rPr>
        <w:t xml:space="preserve"> the armed forces have been used as a tool for institutional and personal economic influence.</w:t>
      </w:r>
      <w:r w:rsidRPr="00F44B92">
        <w:rPr>
          <w:rStyle w:val="FootnoteReference"/>
          <w:sz w:val="24"/>
          <w:szCs w:val="24"/>
        </w:rPr>
        <w:footnoteReference w:id="16"/>
      </w:r>
      <w:r w:rsidRPr="00F44B92">
        <w:rPr>
          <w:sz w:val="24"/>
          <w:szCs w:val="24"/>
        </w:rPr>
        <w:t xml:space="preserve"> </w:t>
      </w:r>
    </w:p>
    <w:p w14:paraId="682E8AE5" w14:textId="6D1DABCA" w:rsidR="00B707C4" w:rsidRPr="00F44B92" w:rsidRDefault="00B707C4" w:rsidP="003D48C4">
      <w:pPr>
        <w:adjustRightInd w:val="0"/>
        <w:spacing w:line="480" w:lineRule="auto"/>
        <w:ind w:firstLine="720"/>
        <w:jc w:val="both"/>
        <w:rPr>
          <w:sz w:val="24"/>
          <w:szCs w:val="24"/>
        </w:rPr>
      </w:pPr>
      <w:r>
        <w:rPr>
          <w:sz w:val="24"/>
          <w:szCs w:val="24"/>
        </w:rPr>
        <w:t>While n</w:t>
      </w:r>
      <w:r w:rsidRPr="00F44B92">
        <w:rPr>
          <w:sz w:val="24"/>
          <w:szCs w:val="24"/>
        </w:rPr>
        <w:t>one of the</w:t>
      </w:r>
      <w:r>
        <w:rPr>
          <w:sz w:val="24"/>
          <w:szCs w:val="24"/>
        </w:rPr>
        <w:t xml:space="preserve">se </w:t>
      </w:r>
      <w:r w:rsidR="00BD1A82">
        <w:rPr>
          <w:sz w:val="24"/>
          <w:szCs w:val="24"/>
        </w:rPr>
        <w:t>afore-mentioned</w:t>
      </w:r>
      <w:r>
        <w:rPr>
          <w:sz w:val="24"/>
          <w:szCs w:val="24"/>
        </w:rPr>
        <w:t xml:space="preserve"> scholars</w:t>
      </w:r>
      <w:r w:rsidRPr="00F44B92">
        <w:rPr>
          <w:sz w:val="24"/>
          <w:szCs w:val="24"/>
        </w:rPr>
        <w:t xml:space="preserve"> have </w:t>
      </w:r>
      <w:r>
        <w:rPr>
          <w:sz w:val="24"/>
          <w:szCs w:val="24"/>
        </w:rPr>
        <w:t>focused on</w:t>
      </w:r>
      <w:r w:rsidRPr="00F44B92">
        <w:rPr>
          <w:sz w:val="24"/>
          <w:szCs w:val="24"/>
        </w:rPr>
        <w:t xml:space="preserve"> the army’s role and patronage </w:t>
      </w:r>
      <w:r>
        <w:rPr>
          <w:sz w:val="24"/>
          <w:szCs w:val="24"/>
        </w:rPr>
        <w:t>with respect to</w:t>
      </w:r>
      <w:r w:rsidRPr="00F44B92">
        <w:rPr>
          <w:sz w:val="24"/>
          <w:szCs w:val="24"/>
        </w:rPr>
        <w:t xml:space="preserve"> religion and </w:t>
      </w:r>
      <w:r>
        <w:rPr>
          <w:sz w:val="24"/>
          <w:szCs w:val="24"/>
        </w:rPr>
        <w:t xml:space="preserve">the </w:t>
      </w:r>
      <w:r w:rsidRPr="00F44B92">
        <w:rPr>
          <w:sz w:val="24"/>
          <w:szCs w:val="24"/>
        </w:rPr>
        <w:t xml:space="preserve">interface between Islam and </w:t>
      </w:r>
      <w:r>
        <w:rPr>
          <w:sz w:val="24"/>
          <w:szCs w:val="24"/>
        </w:rPr>
        <w:t xml:space="preserve">the </w:t>
      </w:r>
      <w:r w:rsidRPr="00F44B92">
        <w:rPr>
          <w:sz w:val="24"/>
          <w:szCs w:val="24"/>
        </w:rPr>
        <w:t>army</w:t>
      </w:r>
      <w:r>
        <w:rPr>
          <w:sz w:val="24"/>
          <w:szCs w:val="24"/>
        </w:rPr>
        <w:t>, the army’s u</w:t>
      </w:r>
      <w:r w:rsidRPr="00F44B92">
        <w:rPr>
          <w:sz w:val="24"/>
          <w:szCs w:val="24"/>
        </w:rPr>
        <w:t xml:space="preserve">se of Islam has been of interest to </w:t>
      </w:r>
      <w:r>
        <w:rPr>
          <w:sz w:val="24"/>
          <w:szCs w:val="24"/>
        </w:rPr>
        <w:t>others</w:t>
      </w:r>
      <w:r w:rsidRPr="00F44B92">
        <w:rPr>
          <w:sz w:val="24"/>
          <w:szCs w:val="24"/>
        </w:rPr>
        <w:t>, spawning multiple perspectives and interpretations. Katherine Ewing, Yasmin Saikia, Vali Nasser and Hussain Haqqani</w:t>
      </w:r>
      <w:r>
        <w:rPr>
          <w:sz w:val="24"/>
          <w:szCs w:val="24"/>
        </w:rPr>
        <w:t xml:space="preserve">, among others, highlight the extent to which General </w:t>
      </w:r>
      <w:r w:rsidRPr="00F44B92">
        <w:rPr>
          <w:sz w:val="24"/>
          <w:szCs w:val="24"/>
        </w:rPr>
        <w:t xml:space="preserve">Ayub </w:t>
      </w:r>
      <w:r>
        <w:rPr>
          <w:sz w:val="24"/>
          <w:szCs w:val="24"/>
        </w:rPr>
        <w:t xml:space="preserve">Khan </w:t>
      </w:r>
      <w:r w:rsidRPr="00F44B92">
        <w:rPr>
          <w:sz w:val="24"/>
          <w:szCs w:val="24"/>
        </w:rPr>
        <w:t xml:space="preserve">deployed Islam as a tool for nation building. Ewing and Nasser </w:t>
      </w:r>
      <w:r>
        <w:rPr>
          <w:sz w:val="24"/>
          <w:szCs w:val="24"/>
        </w:rPr>
        <w:t>likewise demonstrate that</w:t>
      </w:r>
      <w:r w:rsidRPr="00F44B92">
        <w:rPr>
          <w:sz w:val="24"/>
          <w:szCs w:val="24"/>
        </w:rPr>
        <w:t xml:space="preserve"> when Ayub was unable to extricate Islam from politics, he decided </w:t>
      </w:r>
      <w:r>
        <w:rPr>
          <w:sz w:val="24"/>
          <w:szCs w:val="24"/>
        </w:rPr>
        <w:t xml:space="preserve">instead </w:t>
      </w:r>
      <w:r w:rsidRPr="00F44B92">
        <w:rPr>
          <w:sz w:val="24"/>
          <w:szCs w:val="24"/>
        </w:rPr>
        <w:t xml:space="preserve">to make </w:t>
      </w:r>
      <w:r>
        <w:rPr>
          <w:sz w:val="24"/>
          <w:szCs w:val="24"/>
        </w:rPr>
        <w:t>religion</w:t>
      </w:r>
      <w:r w:rsidRPr="00F44B92">
        <w:rPr>
          <w:sz w:val="24"/>
          <w:szCs w:val="24"/>
        </w:rPr>
        <w:t xml:space="preserve"> compatible with </w:t>
      </w:r>
      <w:r w:rsidR="00B046B5">
        <w:rPr>
          <w:sz w:val="24"/>
          <w:szCs w:val="24"/>
        </w:rPr>
        <w:t>his</w:t>
      </w:r>
      <w:r w:rsidRPr="00F44B92">
        <w:rPr>
          <w:sz w:val="24"/>
          <w:szCs w:val="24"/>
        </w:rPr>
        <w:t xml:space="preserve"> national goal</w:t>
      </w:r>
      <w:r w:rsidR="00B046B5">
        <w:rPr>
          <w:sz w:val="24"/>
          <w:szCs w:val="24"/>
        </w:rPr>
        <w:t>s</w:t>
      </w:r>
      <w:r w:rsidRPr="00F44B92">
        <w:rPr>
          <w:sz w:val="24"/>
          <w:szCs w:val="24"/>
        </w:rPr>
        <w:t xml:space="preserve"> of development and </w:t>
      </w:r>
      <w:r>
        <w:rPr>
          <w:sz w:val="24"/>
          <w:szCs w:val="24"/>
        </w:rPr>
        <w:t>modernisation, seeking</w:t>
      </w:r>
      <w:r w:rsidRPr="00F44B92">
        <w:rPr>
          <w:sz w:val="24"/>
          <w:szCs w:val="24"/>
        </w:rPr>
        <w:t xml:space="preserve"> to incorporate Islam </w:t>
      </w:r>
      <w:r>
        <w:rPr>
          <w:sz w:val="24"/>
          <w:szCs w:val="24"/>
        </w:rPr>
        <w:t xml:space="preserve">within </w:t>
      </w:r>
      <w:r w:rsidRPr="00F44B92">
        <w:rPr>
          <w:sz w:val="24"/>
          <w:szCs w:val="24"/>
        </w:rPr>
        <w:t>state discourse</w:t>
      </w:r>
      <w:r w:rsidR="00B046B5">
        <w:rPr>
          <w:sz w:val="24"/>
          <w:szCs w:val="24"/>
        </w:rPr>
        <w:t>s</w:t>
      </w:r>
      <w:r w:rsidRPr="00F44B92">
        <w:rPr>
          <w:sz w:val="24"/>
          <w:szCs w:val="24"/>
        </w:rPr>
        <w:t xml:space="preserve"> on socio-political change </w:t>
      </w:r>
      <w:r>
        <w:rPr>
          <w:sz w:val="24"/>
          <w:szCs w:val="24"/>
        </w:rPr>
        <w:t>at the same time as</w:t>
      </w:r>
      <w:r w:rsidRPr="00F44B92">
        <w:rPr>
          <w:sz w:val="24"/>
          <w:szCs w:val="24"/>
        </w:rPr>
        <w:t xml:space="preserve"> restrict</w:t>
      </w:r>
      <w:r>
        <w:rPr>
          <w:sz w:val="24"/>
          <w:szCs w:val="24"/>
        </w:rPr>
        <w:t>ing</w:t>
      </w:r>
      <w:r w:rsidRPr="00F44B92">
        <w:rPr>
          <w:sz w:val="24"/>
          <w:szCs w:val="24"/>
        </w:rPr>
        <w:t xml:space="preserve"> the role of Islam </w:t>
      </w:r>
      <w:r>
        <w:rPr>
          <w:sz w:val="24"/>
          <w:szCs w:val="24"/>
        </w:rPr>
        <w:t>in the country’s</w:t>
      </w:r>
      <w:r w:rsidR="00B046B5">
        <w:rPr>
          <w:sz w:val="24"/>
          <w:szCs w:val="24"/>
        </w:rPr>
        <w:t xml:space="preserve"> broader</w:t>
      </w:r>
      <w:r w:rsidRPr="00F44B92">
        <w:rPr>
          <w:sz w:val="24"/>
          <w:szCs w:val="24"/>
        </w:rPr>
        <w:t xml:space="preserve"> political process. To </w:t>
      </w:r>
      <w:r>
        <w:rPr>
          <w:sz w:val="24"/>
          <w:szCs w:val="24"/>
        </w:rPr>
        <w:t>generate</w:t>
      </w:r>
      <w:r w:rsidRPr="00F44B92">
        <w:rPr>
          <w:sz w:val="24"/>
          <w:szCs w:val="24"/>
        </w:rPr>
        <w:t xml:space="preserve"> a </w:t>
      </w:r>
      <w:r>
        <w:rPr>
          <w:sz w:val="24"/>
          <w:szCs w:val="24"/>
        </w:rPr>
        <w:t>more ‘</w:t>
      </w:r>
      <w:r w:rsidRPr="00F44B92">
        <w:rPr>
          <w:sz w:val="24"/>
          <w:szCs w:val="24"/>
        </w:rPr>
        <w:t>liberal</w:t>
      </w:r>
      <w:r>
        <w:rPr>
          <w:sz w:val="24"/>
          <w:szCs w:val="24"/>
        </w:rPr>
        <w:t>’</w:t>
      </w:r>
      <w:r w:rsidRPr="00F44B92">
        <w:rPr>
          <w:sz w:val="24"/>
          <w:szCs w:val="24"/>
        </w:rPr>
        <w:t xml:space="preserve"> vision of Islam</w:t>
      </w:r>
      <w:r w:rsidR="00B046B5">
        <w:rPr>
          <w:sz w:val="24"/>
          <w:szCs w:val="24"/>
        </w:rPr>
        <w:t>,</w:t>
      </w:r>
      <w:r w:rsidRPr="00F44B92">
        <w:rPr>
          <w:sz w:val="24"/>
          <w:szCs w:val="24"/>
        </w:rPr>
        <w:t xml:space="preserve"> </w:t>
      </w:r>
      <w:r>
        <w:rPr>
          <w:sz w:val="24"/>
          <w:szCs w:val="24"/>
        </w:rPr>
        <w:t>Ayub</w:t>
      </w:r>
      <w:r w:rsidRPr="00F44B92">
        <w:rPr>
          <w:sz w:val="24"/>
          <w:szCs w:val="24"/>
        </w:rPr>
        <w:t xml:space="preserve"> </w:t>
      </w:r>
      <w:r>
        <w:rPr>
          <w:sz w:val="24"/>
          <w:szCs w:val="24"/>
        </w:rPr>
        <w:t>wanted</w:t>
      </w:r>
      <w:r w:rsidRPr="00F44B92">
        <w:rPr>
          <w:sz w:val="24"/>
          <w:szCs w:val="24"/>
        </w:rPr>
        <w:t xml:space="preserve"> religion to be controlled and guided by </w:t>
      </w:r>
      <w:r>
        <w:rPr>
          <w:sz w:val="24"/>
          <w:szCs w:val="24"/>
        </w:rPr>
        <w:t xml:space="preserve">the </w:t>
      </w:r>
      <w:r w:rsidRPr="00F44B92">
        <w:rPr>
          <w:sz w:val="24"/>
          <w:szCs w:val="24"/>
        </w:rPr>
        <w:t xml:space="preserve">military </w:t>
      </w:r>
      <w:r>
        <w:rPr>
          <w:sz w:val="24"/>
          <w:szCs w:val="24"/>
        </w:rPr>
        <w:t>rather than</w:t>
      </w:r>
      <w:r w:rsidRPr="00F44B92">
        <w:rPr>
          <w:sz w:val="24"/>
          <w:szCs w:val="24"/>
        </w:rPr>
        <w:t xml:space="preserve"> by clerics</w:t>
      </w:r>
      <w:r>
        <w:rPr>
          <w:sz w:val="24"/>
          <w:szCs w:val="24"/>
        </w:rPr>
        <w:t>.</w:t>
      </w:r>
      <w:r w:rsidRPr="00F44B92">
        <w:rPr>
          <w:rStyle w:val="FootnoteReference"/>
          <w:sz w:val="24"/>
          <w:szCs w:val="24"/>
        </w:rPr>
        <w:footnoteReference w:id="17"/>
      </w:r>
      <w:r w:rsidRPr="00F44B92">
        <w:rPr>
          <w:sz w:val="24"/>
          <w:szCs w:val="24"/>
        </w:rPr>
        <w:t xml:space="preserve"> </w:t>
      </w:r>
      <w:r>
        <w:rPr>
          <w:sz w:val="24"/>
          <w:szCs w:val="24"/>
        </w:rPr>
        <w:t xml:space="preserve">But, as </w:t>
      </w:r>
      <w:r w:rsidRPr="00F44B92">
        <w:rPr>
          <w:sz w:val="24"/>
          <w:szCs w:val="24"/>
        </w:rPr>
        <w:t>Saikia argues</w:t>
      </w:r>
      <w:r>
        <w:rPr>
          <w:sz w:val="24"/>
          <w:szCs w:val="24"/>
        </w:rPr>
        <w:t xml:space="preserve">, </w:t>
      </w:r>
      <w:r w:rsidRPr="00F44B92">
        <w:rPr>
          <w:sz w:val="24"/>
          <w:szCs w:val="24"/>
        </w:rPr>
        <w:t xml:space="preserve">Ayub’s state version of Pakistani identity based on </w:t>
      </w:r>
      <w:r>
        <w:rPr>
          <w:sz w:val="24"/>
          <w:szCs w:val="24"/>
        </w:rPr>
        <w:t xml:space="preserve">a </w:t>
      </w:r>
      <w:r w:rsidRPr="00F44B92">
        <w:rPr>
          <w:sz w:val="24"/>
          <w:szCs w:val="24"/>
        </w:rPr>
        <w:t>singular homogeni</w:t>
      </w:r>
      <w:r>
        <w:rPr>
          <w:sz w:val="24"/>
          <w:szCs w:val="24"/>
        </w:rPr>
        <w:t>s</w:t>
      </w:r>
      <w:r w:rsidRPr="00F44B92">
        <w:rPr>
          <w:sz w:val="24"/>
          <w:szCs w:val="24"/>
        </w:rPr>
        <w:t xml:space="preserve">ed Islamic identity </w:t>
      </w:r>
      <w:r>
        <w:rPr>
          <w:sz w:val="24"/>
          <w:szCs w:val="24"/>
        </w:rPr>
        <w:t>together with the</w:t>
      </w:r>
      <w:r w:rsidRPr="00F44B92">
        <w:rPr>
          <w:sz w:val="24"/>
          <w:szCs w:val="24"/>
        </w:rPr>
        <w:t xml:space="preserve"> army’s image as the </w:t>
      </w:r>
      <w:r w:rsidR="00B046B5">
        <w:rPr>
          <w:sz w:val="24"/>
          <w:szCs w:val="24"/>
        </w:rPr>
        <w:t>“</w:t>
      </w:r>
      <w:r w:rsidRPr="00F44B92">
        <w:rPr>
          <w:sz w:val="24"/>
          <w:szCs w:val="24"/>
        </w:rPr>
        <w:t>true protector</w:t>
      </w:r>
      <w:r w:rsidR="00B046B5">
        <w:rPr>
          <w:sz w:val="24"/>
          <w:szCs w:val="24"/>
        </w:rPr>
        <w:t>”</w:t>
      </w:r>
      <w:r w:rsidRPr="00F44B92">
        <w:rPr>
          <w:sz w:val="24"/>
          <w:szCs w:val="24"/>
        </w:rPr>
        <w:t xml:space="preserve"> of religion and nationalism lost ground with the dismemberment of Pakistan</w:t>
      </w:r>
      <w:r>
        <w:rPr>
          <w:sz w:val="24"/>
          <w:szCs w:val="24"/>
        </w:rPr>
        <w:t xml:space="preserve"> and the establishment of the separate state of Bangladesh</w:t>
      </w:r>
      <w:r w:rsidRPr="00F44B92">
        <w:rPr>
          <w:sz w:val="24"/>
          <w:szCs w:val="24"/>
        </w:rPr>
        <w:t>.</w:t>
      </w:r>
      <w:r w:rsidRPr="00F44B92">
        <w:rPr>
          <w:rStyle w:val="FootnoteReference"/>
          <w:sz w:val="24"/>
          <w:szCs w:val="24"/>
        </w:rPr>
        <w:footnoteReference w:id="18"/>
      </w:r>
      <w:r w:rsidRPr="00F44B92">
        <w:rPr>
          <w:sz w:val="24"/>
          <w:szCs w:val="24"/>
        </w:rPr>
        <w:t xml:space="preserve"> Haqqani further </w:t>
      </w:r>
      <w:r>
        <w:rPr>
          <w:sz w:val="24"/>
          <w:szCs w:val="24"/>
        </w:rPr>
        <w:t>proposes</w:t>
      </w:r>
      <w:r w:rsidRPr="00F44B92">
        <w:rPr>
          <w:sz w:val="24"/>
          <w:szCs w:val="24"/>
        </w:rPr>
        <w:t xml:space="preserve"> that after the 1971 war, Islam acquired greater significance in creating national cohesion between Pakistan’s</w:t>
      </w:r>
      <w:r>
        <w:rPr>
          <w:sz w:val="24"/>
          <w:szCs w:val="24"/>
        </w:rPr>
        <w:t xml:space="preserve"> remaining</w:t>
      </w:r>
      <w:r w:rsidRPr="00F44B92">
        <w:rPr>
          <w:sz w:val="24"/>
          <w:szCs w:val="24"/>
        </w:rPr>
        <w:t xml:space="preserve"> diverse ethnic and linguistic groups, </w:t>
      </w:r>
      <w:r>
        <w:rPr>
          <w:sz w:val="24"/>
          <w:szCs w:val="24"/>
        </w:rPr>
        <w:t>but</w:t>
      </w:r>
      <w:r w:rsidRPr="00F44B92">
        <w:rPr>
          <w:sz w:val="24"/>
          <w:szCs w:val="24"/>
        </w:rPr>
        <w:t xml:space="preserve"> th</w:t>
      </w:r>
      <w:r>
        <w:rPr>
          <w:sz w:val="24"/>
          <w:szCs w:val="24"/>
        </w:rPr>
        <w:t>at ‘</w:t>
      </w:r>
      <w:r w:rsidRPr="00F44B92">
        <w:rPr>
          <w:sz w:val="24"/>
          <w:szCs w:val="24"/>
        </w:rPr>
        <w:t>Islam</w:t>
      </w:r>
      <w:r>
        <w:rPr>
          <w:sz w:val="24"/>
          <w:szCs w:val="24"/>
        </w:rPr>
        <w:t>’</w:t>
      </w:r>
      <w:r w:rsidRPr="00F44B92">
        <w:rPr>
          <w:sz w:val="24"/>
          <w:szCs w:val="24"/>
        </w:rPr>
        <w:t xml:space="preserve"> became militant as a result of </w:t>
      </w:r>
      <w:r>
        <w:rPr>
          <w:sz w:val="24"/>
          <w:szCs w:val="24"/>
        </w:rPr>
        <w:t xml:space="preserve">an </w:t>
      </w:r>
      <w:r w:rsidRPr="00F44B92">
        <w:rPr>
          <w:sz w:val="24"/>
          <w:szCs w:val="24"/>
        </w:rPr>
        <w:t xml:space="preserve">alliance between </w:t>
      </w:r>
      <w:r>
        <w:rPr>
          <w:sz w:val="24"/>
          <w:szCs w:val="24"/>
        </w:rPr>
        <w:t>‘</w:t>
      </w:r>
      <w:r w:rsidRPr="00F44B92">
        <w:rPr>
          <w:sz w:val="24"/>
          <w:szCs w:val="24"/>
        </w:rPr>
        <w:t>mosque</w:t>
      </w:r>
      <w:r>
        <w:rPr>
          <w:sz w:val="24"/>
          <w:szCs w:val="24"/>
        </w:rPr>
        <w:t>’</w:t>
      </w:r>
      <w:r w:rsidRPr="00F44B92">
        <w:rPr>
          <w:sz w:val="24"/>
          <w:szCs w:val="24"/>
        </w:rPr>
        <w:t xml:space="preserve"> and </w:t>
      </w:r>
      <w:r>
        <w:rPr>
          <w:sz w:val="24"/>
          <w:szCs w:val="24"/>
        </w:rPr>
        <w:t>‘</w:t>
      </w:r>
      <w:r w:rsidRPr="00F44B92">
        <w:rPr>
          <w:sz w:val="24"/>
          <w:szCs w:val="24"/>
        </w:rPr>
        <w:t>military</w:t>
      </w:r>
      <w:r>
        <w:rPr>
          <w:sz w:val="24"/>
          <w:szCs w:val="24"/>
        </w:rPr>
        <w:t>’.</w:t>
      </w:r>
      <w:r w:rsidRPr="00F44B92">
        <w:rPr>
          <w:rStyle w:val="FootnoteReference"/>
          <w:sz w:val="24"/>
          <w:szCs w:val="24"/>
        </w:rPr>
        <w:footnoteReference w:id="19"/>
      </w:r>
      <w:r>
        <w:rPr>
          <w:sz w:val="24"/>
          <w:szCs w:val="24"/>
        </w:rPr>
        <w:t xml:space="preserve">  F</w:t>
      </w:r>
      <w:r w:rsidRPr="00F44B92">
        <w:rPr>
          <w:sz w:val="24"/>
          <w:szCs w:val="24"/>
        </w:rPr>
        <w:t>arzana Shaikh</w:t>
      </w:r>
      <w:r>
        <w:rPr>
          <w:sz w:val="24"/>
          <w:szCs w:val="24"/>
        </w:rPr>
        <w:t>,</w:t>
      </w:r>
      <w:r w:rsidRPr="00F44B92">
        <w:rPr>
          <w:sz w:val="24"/>
          <w:szCs w:val="24"/>
        </w:rPr>
        <w:t xml:space="preserve"> </w:t>
      </w:r>
      <w:r>
        <w:rPr>
          <w:sz w:val="24"/>
          <w:szCs w:val="24"/>
        </w:rPr>
        <w:t>meanwhile, has introduced</w:t>
      </w:r>
      <w:r w:rsidRPr="00F44B92">
        <w:rPr>
          <w:sz w:val="24"/>
          <w:szCs w:val="24"/>
        </w:rPr>
        <w:t xml:space="preserve"> a different perspective by arguing that</w:t>
      </w:r>
      <w:r>
        <w:rPr>
          <w:sz w:val="24"/>
          <w:szCs w:val="24"/>
        </w:rPr>
        <w:t xml:space="preserve"> the</w:t>
      </w:r>
      <w:r w:rsidRPr="00F44B92">
        <w:rPr>
          <w:sz w:val="24"/>
          <w:szCs w:val="24"/>
        </w:rPr>
        <w:t xml:space="preserve"> military looked to Islam to strengthen </w:t>
      </w:r>
      <w:r>
        <w:rPr>
          <w:sz w:val="24"/>
          <w:szCs w:val="24"/>
        </w:rPr>
        <w:t>the ‘</w:t>
      </w:r>
      <w:r w:rsidRPr="00F44B92">
        <w:rPr>
          <w:sz w:val="24"/>
          <w:szCs w:val="24"/>
        </w:rPr>
        <w:t>communal</w:t>
      </w:r>
      <w:r>
        <w:rPr>
          <w:sz w:val="24"/>
          <w:szCs w:val="24"/>
        </w:rPr>
        <w:t>’</w:t>
      </w:r>
      <w:r w:rsidRPr="00F44B92">
        <w:rPr>
          <w:sz w:val="24"/>
          <w:szCs w:val="24"/>
        </w:rPr>
        <w:t xml:space="preserve"> narrative that defined Pakistan’s identity in opposition to India</w:t>
      </w:r>
      <w:r>
        <w:rPr>
          <w:sz w:val="24"/>
          <w:szCs w:val="24"/>
        </w:rPr>
        <w:t>,</w:t>
      </w:r>
      <w:r w:rsidRPr="00F44B92">
        <w:rPr>
          <w:sz w:val="24"/>
          <w:szCs w:val="24"/>
        </w:rPr>
        <w:t xml:space="preserve"> and kept this alive by extending Pakistan’s regional interests in Kashmir and Afghanistan</w:t>
      </w:r>
      <w:r>
        <w:rPr>
          <w:sz w:val="24"/>
          <w:szCs w:val="24"/>
        </w:rPr>
        <w:t>.</w:t>
      </w:r>
      <w:r w:rsidRPr="00F44B92">
        <w:rPr>
          <w:rStyle w:val="FootnoteReference"/>
          <w:sz w:val="24"/>
          <w:szCs w:val="24"/>
        </w:rPr>
        <w:footnoteReference w:id="20"/>
      </w:r>
      <w:r w:rsidRPr="00F44B92">
        <w:rPr>
          <w:sz w:val="24"/>
          <w:szCs w:val="24"/>
        </w:rPr>
        <w:t xml:space="preserve"> </w:t>
      </w:r>
    </w:p>
    <w:p w14:paraId="0AD2AA95" w14:textId="22B30511" w:rsidR="00B707C4" w:rsidRDefault="00B707C4" w:rsidP="00CF23A9">
      <w:pPr>
        <w:spacing w:line="480" w:lineRule="auto"/>
        <w:ind w:firstLine="720"/>
        <w:jc w:val="both"/>
        <w:rPr>
          <w:sz w:val="24"/>
          <w:szCs w:val="24"/>
        </w:rPr>
      </w:pPr>
      <w:r w:rsidRPr="00F44B92">
        <w:rPr>
          <w:sz w:val="24"/>
          <w:szCs w:val="24"/>
        </w:rPr>
        <w:t xml:space="preserve">This article </w:t>
      </w:r>
      <w:r>
        <w:rPr>
          <w:sz w:val="24"/>
          <w:szCs w:val="24"/>
        </w:rPr>
        <w:t>accordingly seeks to contribute to these ongoing debates</w:t>
      </w:r>
      <w:r w:rsidRPr="00F44B92">
        <w:rPr>
          <w:sz w:val="24"/>
          <w:szCs w:val="24"/>
        </w:rPr>
        <w:t xml:space="preserve"> by </w:t>
      </w:r>
      <w:r>
        <w:rPr>
          <w:sz w:val="24"/>
          <w:szCs w:val="24"/>
        </w:rPr>
        <w:t>highlighting</w:t>
      </w:r>
      <w:r w:rsidRPr="00F44B92">
        <w:rPr>
          <w:sz w:val="24"/>
          <w:szCs w:val="24"/>
        </w:rPr>
        <w:t xml:space="preserve"> the </w:t>
      </w:r>
      <w:r>
        <w:rPr>
          <w:sz w:val="24"/>
          <w:szCs w:val="24"/>
        </w:rPr>
        <w:t xml:space="preserve">religious </w:t>
      </w:r>
      <w:r w:rsidRPr="00F44B92">
        <w:rPr>
          <w:sz w:val="24"/>
          <w:szCs w:val="24"/>
        </w:rPr>
        <w:t>proselyti</w:t>
      </w:r>
      <w:r>
        <w:rPr>
          <w:sz w:val="24"/>
          <w:szCs w:val="24"/>
        </w:rPr>
        <w:t>s</w:t>
      </w:r>
      <w:r w:rsidRPr="00F44B92">
        <w:rPr>
          <w:sz w:val="24"/>
          <w:szCs w:val="24"/>
        </w:rPr>
        <w:t xml:space="preserve">ation </w:t>
      </w:r>
      <w:r>
        <w:rPr>
          <w:sz w:val="24"/>
          <w:szCs w:val="24"/>
        </w:rPr>
        <w:t>taking place within</w:t>
      </w:r>
      <w:r w:rsidRPr="00F44B92">
        <w:rPr>
          <w:sz w:val="24"/>
          <w:szCs w:val="24"/>
        </w:rPr>
        <w:t xml:space="preserve"> the </w:t>
      </w:r>
      <w:r>
        <w:rPr>
          <w:sz w:val="24"/>
          <w:szCs w:val="24"/>
        </w:rPr>
        <w:t xml:space="preserve">Pakistani </w:t>
      </w:r>
      <w:r w:rsidRPr="00F44B92">
        <w:rPr>
          <w:sz w:val="24"/>
          <w:szCs w:val="24"/>
        </w:rPr>
        <w:t xml:space="preserve">armed forces </w:t>
      </w:r>
      <w:r>
        <w:rPr>
          <w:sz w:val="24"/>
          <w:szCs w:val="24"/>
        </w:rPr>
        <w:t>during Ayub Khan’s era</w:t>
      </w:r>
      <w:r w:rsidRPr="00F44B92">
        <w:rPr>
          <w:sz w:val="24"/>
          <w:szCs w:val="24"/>
        </w:rPr>
        <w:t xml:space="preserve"> </w:t>
      </w:r>
      <w:r>
        <w:rPr>
          <w:sz w:val="24"/>
          <w:szCs w:val="24"/>
        </w:rPr>
        <w:t>thanks to</w:t>
      </w:r>
      <w:r w:rsidRPr="00F44B92">
        <w:rPr>
          <w:sz w:val="24"/>
          <w:szCs w:val="24"/>
        </w:rPr>
        <w:t xml:space="preserve"> the </w:t>
      </w:r>
      <w:r>
        <w:rPr>
          <w:sz w:val="24"/>
          <w:szCs w:val="24"/>
        </w:rPr>
        <w:t>activities</w:t>
      </w:r>
      <w:r w:rsidRPr="00F44B92">
        <w:rPr>
          <w:sz w:val="24"/>
          <w:szCs w:val="24"/>
        </w:rPr>
        <w:t xml:space="preserve"> of </w:t>
      </w:r>
      <w:r>
        <w:rPr>
          <w:sz w:val="24"/>
          <w:szCs w:val="24"/>
        </w:rPr>
        <w:t xml:space="preserve">Allahyar’s </w:t>
      </w:r>
      <w:r w:rsidRPr="00F44B92">
        <w:rPr>
          <w:i/>
          <w:sz w:val="24"/>
          <w:szCs w:val="24"/>
        </w:rPr>
        <w:t xml:space="preserve">Jamaat </w:t>
      </w:r>
      <w:r w:rsidRPr="000C21D2">
        <w:rPr>
          <w:iCs/>
          <w:sz w:val="24"/>
          <w:szCs w:val="24"/>
        </w:rPr>
        <w:t>of</w:t>
      </w:r>
      <w:r w:rsidRPr="00F44B92">
        <w:rPr>
          <w:i/>
          <w:sz w:val="24"/>
          <w:szCs w:val="24"/>
        </w:rPr>
        <w:t xml:space="preserve"> dhakirin</w:t>
      </w:r>
      <w:r>
        <w:rPr>
          <w:i/>
          <w:sz w:val="24"/>
          <w:szCs w:val="24"/>
        </w:rPr>
        <w:t xml:space="preserve"> </w:t>
      </w:r>
      <w:r w:rsidRPr="000C21D2">
        <w:rPr>
          <w:iCs/>
          <w:sz w:val="24"/>
          <w:szCs w:val="24"/>
        </w:rPr>
        <w:t>(</w:t>
      </w:r>
      <w:r>
        <w:rPr>
          <w:iCs/>
          <w:sz w:val="24"/>
          <w:szCs w:val="24"/>
        </w:rPr>
        <w:t>lit. ‘</w:t>
      </w:r>
      <w:r w:rsidRPr="000C21D2">
        <w:rPr>
          <w:iCs/>
          <w:sz w:val="24"/>
          <w:szCs w:val="24"/>
        </w:rPr>
        <w:t>those who remember Allah</w:t>
      </w:r>
      <w:r>
        <w:rPr>
          <w:iCs/>
          <w:sz w:val="24"/>
          <w:szCs w:val="24"/>
        </w:rPr>
        <w:t>’</w:t>
      </w:r>
      <w:r w:rsidRPr="000C21D2">
        <w:rPr>
          <w:iCs/>
          <w:sz w:val="24"/>
          <w:szCs w:val="24"/>
        </w:rPr>
        <w:t>)</w:t>
      </w:r>
      <w:r>
        <w:rPr>
          <w:i/>
          <w:sz w:val="24"/>
          <w:szCs w:val="24"/>
        </w:rPr>
        <w:t xml:space="preserve">.  </w:t>
      </w:r>
      <w:r>
        <w:rPr>
          <w:iCs/>
          <w:sz w:val="24"/>
          <w:szCs w:val="24"/>
        </w:rPr>
        <w:t>In particular</w:t>
      </w:r>
      <w:r w:rsidR="00B046B5">
        <w:rPr>
          <w:iCs/>
          <w:sz w:val="24"/>
          <w:szCs w:val="24"/>
        </w:rPr>
        <w:t>,</w:t>
      </w:r>
      <w:r>
        <w:rPr>
          <w:iCs/>
          <w:sz w:val="24"/>
          <w:szCs w:val="24"/>
        </w:rPr>
        <w:t xml:space="preserve"> it </w:t>
      </w:r>
      <w:r w:rsidR="00B046B5">
        <w:rPr>
          <w:sz w:val="24"/>
          <w:szCs w:val="24"/>
        </w:rPr>
        <w:t>underlines</w:t>
      </w:r>
      <w:r>
        <w:rPr>
          <w:sz w:val="24"/>
          <w:szCs w:val="24"/>
        </w:rPr>
        <w:t xml:space="preserve"> the extent to which</w:t>
      </w:r>
      <w:r w:rsidRPr="00F44B92">
        <w:rPr>
          <w:sz w:val="24"/>
          <w:szCs w:val="24"/>
        </w:rPr>
        <w:t xml:space="preserve"> th</w:t>
      </w:r>
      <w:r>
        <w:rPr>
          <w:sz w:val="24"/>
          <w:szCs w:val="24"/>
        </w:rPr>
        <w:t>e</w:t>
      </w:r>
      <w:r w:rsidRPr="00F44B92">
        <w:rPr>
          <w:sz w:val="24"/>
          <w:szCs w:val="24"/>
        </w:rPr>
        <w:t xml:space="preserve"> influential military constituency </w:t>
      </w:r>
      <w:r>
        <w:rPr>
          <w:sz w:val="24"/>
          <w:szCs w:val="24"/>
        </w:rPr>
        <w:t xml:space="preserve">constructed by </w:t>
      </w:r>
      <w:r w:rsidRPr="00F44B92">
        <w:rPr>
          <w:sz w:val="24"/>
          <w:szCs w:val="24"/>
        </w:rPr>
        <w:t xml:space="preserve">Allahyar </w:t>
      </w:r>
      <w:r>
        <w:rPr>
          <w:sz w:val="24"/>
          <w:szCs w:val="24"/>
        </w:rPr>
        <w:t>helped to</w:t>
      </w:r>
      <w:r w:rsidRPr="00F44B92">
        <w:rPr>
          <w:sz w:val="24"/>
          <w:szCs w:val="24"/>
        </w:rPr>
        <w:t xml:space="preserve"> anchor his religious authority. </w:t>
      </w:r>
      <w:r>
        <w:rPr>
          <w:sz w:val="24"/>
          <w:szCs w:val="24"/>
        </w:rPr>
        <w:t xml:space="preserve">While his </w:t>
      </w:r>
      <w:r w:rsidRPr="00F44B92">
        <w:rPr>
          <w:i/>
          <w:sz w:val="24"/>
          <w:szCs w:val="24"/>
        </w:rPr>
        <w:t>Jamaat</w:t>
      </w:r>
      <w:r w:rsidRPr="00F44B92">
        <w:rPr>
          <w:sz w:val="24"/>
          <w:szCs w:val="24"/>
        </w:rPr>
        <w:t xml:space="preserve"> found its strongest expression in the form of</w:t>
      </w:r>
      <w:r w:rsidRPr="00F44B92">
        <w:rPr>
          <w:i/>
          <w:sz w:val="24"/>
          <w:szCs w:val="24"/>
        </w:rPr>
        <w:t xml:space="preserve"> halqa-e-dhikr</w:t>
      </w:r>
      <w:r w:rsidRPr="00F44B92">
        <w:rPr>
          <w:sz w:val="24"/>
          <w:szCs w:val="24"/>
        </w:rPr>
        <w:t xml:space="preserve"> in </w:t>
      </w:r>
      <w:r>
        <w:rPr>
          <w:sz w:val="24"/>
          <w:szCs w:val="24"/>
        </w:rPr>
        <w:t xml:space="preserve">a </w:t>
      </w:r>
      <w:r w:rsidRPr="00F44B92">
        <w:rPr>
          <w:sz w:val="24"/>
          <w:szCs w:val="24"/>
        </w:rPr>
        <w:t>post-1971 prisoner-of-war camp in India</w:t>
      </w:r>
      <w:r>
        <w:rPr>
          <w:sz w:val="24"/>
          <w:szCs w:val="24"/>
        </w:rPr>
        <w:t xml:space="preserve">, this article </w:t>
      </w:r>
      <w:r w:rsidR="00B046B5">
        <w:rPr>
          <w:sz w:val="24"/>
          <w:szCs w:val="24"/>
        </w:rPr>
        <w:t>suggests</w:t>
      </w:r>
      <w:r>
        <w:rPr>
          <w:sz w:val="24"/>
          <w:szCs w:val="24"/>
        </w:rPr>
        <w:t xml:space="preserve"> that the shared</w:t>
      </w:r>
      <w:r w:rsidRPr="00F44B92">
        <w:rPr>
          <w:sz w:val="24"/>
          <w:szCs w:val="24"/>
        </w:rPr>
        <w:t xml:space="preserve"> performance of mystical practices created a sense of solidarity and cohesive moral community </w:t>
      </w:r>
      <w:r w:rsidR="00B046B5">
        <w:rPr>
          <w:sz w:val="24"/>
          <w:szCs w:val="24"/>
        </w:rPr>
        <w:t>among Pakistani</w:t>
      </w:r>
      <w:r w:rsidRPr="00F44B92">
        <w:rPr>
          <w:sz w:val="24"/>
          <w:szCs w:val="24"/>
        </w:rPr>
        <w:t xml:space="preserve"> prisoners </w:t>
      </w:r>
      <w:r w:rsidR="00B046B5">
        <w:rPr>
          <w:sz w:val="24"/>
          <w:szCs w:val="24"/>
        </w:rPr>
        <w:t>there</w:t>
      </w:r>
      <w:r w:rsidRPr="00F44B92">
        <w:rPr>
          <w:sz w:val="24"/>
          <w:szCs w:val="24"/>
        </w:rPr>
        <w:t xml:space="preserve">.  </w:t>
      </w:r>
      <w:r w:rsidRPr="00847AFD">
        <w:rPr>
          <w:sz w:val="24"/>
          <w:szCs w:val="24"/>
        </w:rPr>
        <w:t xml:space="preserve">The </w:t>
      </w:r>
      <w:r w:rsidR="00B046B5">
        <w:rPr>
          <w:sz w:val="24"/>
          <w:szCs w:val="24"/>
        </w:rPr>
        <w:t>r</w:t>
      </w:r>
      <w:r w:rsidRPr="00847AFD">
        <w:rPr>
          <w:sz w:val="24"/>
          <w:szCs w:val="24"/>
        </w:rPr>
        <w:t xml:space="preserve">esearch </w:t>
      </w:r>
      <w:r>
        <w:rPr>
          <w:sz w:val="24"/>
          <w:szCs w:val="24"/>
        </w:rPr>
        <w:t xml:space="preserve">that underpins </w:t>
      </w:r>
      <w:r w:rsidR="00B046B5">
        <w:rPr>
          <w:sz w:val="24"/>
          <w:szCs w:val="24"/>
        </w:rPr>
        <w:t>it</w:t>
      </w:r>
      <w:r>
        <w:rPr>
          <w:sz w:val="24"/>
          <w:szCs w:val="24"/>
        </w:rPr>
        <w:t xml:space="preserve"> </w:t>
      </w:r>
      <w:r w:rsidRPr="00847AFD">
        <w:rPr>
          <w:sz w:val="24"/>
          <w:szCs w:val="24"/>
        </w:rPr>
        <w:t xml:space="preserve">is based on vernacular sources, </w:t>
      </w:r>
      <w:r w:rsidR="00B046B5">
        <w:rPr>
          <w:sz w:val="24"/>
          <w:szCs w:val="24"/>
        </w:rPr>
        <w:t>including</w:t>
      </w:r>
      <w:r>
        <w:rPr>
          <w:sz w:val="24"/>
          <w:szCs w:val="24"/>
        </w:rPr>
        <w:t xml:space="preserve"> previously unused</w:t>
      </w:r>
      <w:r w:rsidRPr="00847AFD">
        <w:rPr>
          <w:sz w:val="24"/>
          <w:szCs w:val="24"/>
        </w:rPr>
        <w:t xml:space="preserve"> hagiographical literature</w:t>
      </w:r>
      <w:r w:rsidR="00B046B5">
        <w:rPr>
          <w:sz w:val="24"/>
          <w:szCs w:val="24"/>
        </w:rPr>
        <w:t xml:space="preserve">, such as </w:t>
      </w:r>
      <w:r w:rsidRPr="003A07B1">
        <w:rPr>
          <w:i/>
          <w:sz w:val="24"/>
          <w:szCs w:val="24"/>
        </w:rPr>
        <w:t>Dalail-ul-Saluk,</w:t>
      </w:r>
      <w:r w:rsidRPr="00847AFD">
        <w:rPr>
          <w:sz w:val="24"/>
          <w:szCs w:val="24"/>
        </w:rPr>
        <w:t xml:space="preserve"> a detailed account of </w:t>
      </w:r>
      <w:r w:rsidR="00B046B5">
        <w:rPr>
          <w:sz w:val="24"/>
          <w:szCs w:val="24"/>
        </w:rPr>
        <w:t xml:space="preserve">the </w:t>
      </w:r>
      <w:r w:rsidRPr="00847AFD">
        <w:rPr>
          <w:sz w:val="24"/>
          <w:szCs w:val="24"/>
        </w:rPr>
        <w:t xml:space="preserve">Naqshbandia Awaisia </w:t>
      </w:r>
      <w:r w:rsidR="00A94E10" w:rsidRPr="00BE26CB">
        <w:rPr>
          <w:i/>
          <w:color w:val="000000"/>
          <w:sz w:val="24"/>
          <w:szCs w:val="24"/>
        </w:rPr>
        <w:t>silsila</w:t>
      </w:r>
      <w:r w:rsidR="00A94E10" w:rsidRPr="00847AFD">
        <w:rPr>
          <w:sz w:val="24"/>
          <w:szCs w:val="24"/>
        </w:rPr>
        <w:t xml:space="preserve"> </w:t>
      </w:r>
      <w:r w:rsidR="00A94E10">
        <w:rPr>
          <w:sz w:val="24"/>
          <w:szCs w:val="24"/>
        </w:rPr>
        <w:t xml:space="preserve">(Sufi </w:t>
      </w:r>
      <w:r w:rsidRPr="00847AFD">
        <w:rPr>
          <w:sz w:val="24"/>
          <w:szCs w:val="24"/>
        </w:rPr>
        <w:t>order</w:t>
      </w:r>
      <w:r w:rsidR="00A94E10">
        <w:rPr>
          <w:sz w:val="24"/>
          <w:szCs w:val="24"/>
        </w:rPr>
        <w:t>)</w:t>
      </w:r>
      <w:r w:rsidRPr="00847AFD">
        <w:rPr>
          <w:sz w:val="24"/>
          <w:szCs w:val="24"/>
        </w:rPr>
        <w:t xml:space="preserve">, </w:t>
      </w:r>
      <w:r w:rsidR="00B046B5" w:rsidRPr="00847AFD">
        <w:rPr>
          <w:sz w:val="24"/>
          <w:szCs w:val="24"/>
        </w:rPr>
        <w:t>a biographical account of Allahyar</w:t>
      </w:r>
      <w:r w:rsidR="00B046B5" w:rsidRPr="00ED2EED">
        <w:rPr>
          <w:i/>
          <w:sz w:val="24"/>
          <w:szCs w:val="24"/>
        </w:rPr>
        <w:t xml:space="preserve"> </w:t>
      </w:r>
      <w:r w:rsidR="00B046B5" w:rsidRPr="00847AFD">
        <w:rPr>
          <w:sz w:val="24"/>
          <w:szCs w:val="24"/>
        </w:rPr>
        <w:t>Ahmed-ud-Di</w:t>
      </w:r>
      <w:r w:rsidR="00B046B5">
        <w:rPr>
          <w:sz w:val="24"/>
          <w:szCs w:val="24"/>
        </w:rPr>
        <w:t xml:space="preserve">n’s </w:t>
      </w:r>
      <w:r w:rsidRPr="00ED2EED">
        <w:rPr>
          <w:i/>
          <w:sz w:val="24"/>
          <w:szCs w:val="24"/>
        </w:rPr>
        <w:t>Hayat-e-Tayaba</w:t>
      </w:r>
      <w:r w:rsidRPr="00847AFD">
        <w:rPr>
          <w:sz w:val="24"/>
          <w:szCs w:val="24"/>
        </w:rPr>
        <w:t xml:space="preserve">, </w:t>
      </w:r>
      <w:r>
        <w:rPr>
          <w:sz w:val="24"/>
          <w:szCs w:val="24"/>
        </w:rPr>
        <w:t xml:space="preserve">and </w:t>
      </w:r>
      <w:r w:rsidRPr="00847AFD">
        <w:rPr>
          <w:sz w:val="24"/>
          <w:szCs w:val="24"/>
        </w:rPr>
        <w:t>Major Ghulam Muhammad</w:t>
      </w:r>
      <w:r>
        <w:rPr>
          <w:sz w:val="24"/>
          <w:szCs w:val="24"/>
        </w:rPr>
        <w:t xml:space="preserve">’s </w:t>
      </w:r>
      <w:r w:rsidRPr="00ED2EED">
        <w:rPr>
          <w:i/>
          <w:sz w:val="24"/>
          <w:szCs w:val="24"/>
        </w:rPr>
        <w:t xml:space="preserve">Murshid </w:t>
      </w:r>
      <w:r>
        <w:rPr>
          <w:i/>
          <w:sz w:val="24"/>
          <w:szCs w:val="24"/>
        </w:rPr>
        <w:t>J</w:t>
      </w:r>
      <w:r w:rsidRPr="00ED2EED">
        <w:rPr>
          <w:i/>
          <w:sz w:val="24"/>
          <w:szCs w:val="24"/>
        </w:rPr>
        <w:t xml:space="preserve">aisa </w:t>
      </w:r>
      <w:r>
        <w:rPr>
          <w:i/>
          <w:sz w:val="24"/>
          <w:szCs w:val="24"/>
        </w:rPr>
        <w:t>N</w:t>
      </w:r>
      <w:r w:rsidRPr="00ED2EED">
        <w:rPr>
          <w:i/>
          <w:sz w:val="24"/>
          <w:szCs w:val="24"/>
        </w:rPr>
        <w:t xml:space="preserve">a </w:t>
      </w:r>
      <w:r>
        <w:rPr>
          <w:i/>
          <w:sz w:val="24"/>
          <w:szCs w:val="24"/>
        </w:rPr>
        <w:t>D</w:t>
      </w:r>
      <w:r w:rsidRPr="00ED2EED">
        <w:rPr>
          <w:i/>
          <w:sz w:val="24"/>
          <w:szCs w:val="24"/>
        </w:rPr>
        <w:t xml:space="preserve">ekha </w:t>
      </w:r>
      <w:r>
        <w:rPr>
          <w:i/>
          <w:sz w:val="24"/>
          <w:szCs w:val="24"/>
        </w:rPr>
        <w:t>K</w:t>
      </w:r>
      <w:r w:rsidRPr="00ED2EED">
        <w:rPr>
          <w:i/>
          <w:sz w:val="24"/>
          <w:szCs w:val="24"/>
        </w:rPr>
        <w:t>oi</w:t>
      </w:r>
      <w:r w:rsidR="00B046B5">
        <w:rPr>
          <w:sz w:val="24"/>
          <w:szCs w:val="24"/>
        </w:rPr>
        <w:t xml:space="preserve"> t</w:t>
      </w:r>
      <w:r>
        <w:rPr>
          <w:sz w:val="24"/>
          <w:szCs w:val="24"/>
        </w:rPr>
        <w:t>hat</w:t>
      </w:r>
      <w:r w:rsidRPr="00847AFD">
        <w:rPr>
          <w:sz w:val="24"/>
          <w:szCs w:val="24"/>
        </w:rPr>
        <w:t xml:space="preserve"> provide</w:t>
      </w:r>
      <w:r>
        <w:rPr>
          <w:sz w:val="24"/>
          <w:szCs w:val="24"/>
        </w:rPr>
        <w:t>s</w:t>
      </w:r>
      <w:r w:rsidRPr="00847AFD">
        <w:rPr>
          <w:sz w:val="24"/>
          <w:szCs w:val="24"/>
        </w:rPr>
        <w:t xml:space="preserve"> detailed information </w:t>
      </w:r>
      <w:r w:rsidR="00B046B5">
        <w:rPr>
          <w:sz w:val="24"/>
          <w:szCs w:val="24"/>
        </w:rPr>
        <w:t>about</w:t>
      </w:r>
      <w:r>
        <w:rPr>
          <w:sz w:val="24"/>
          <w:szCs w:val="24"/>
        </w:rPr>
        <w:t xml:space="preserve"> how Allahyar’s</w:t>
      </w:r>
      <w:r w:rsidRPr="00847AFD">
        <w:rPr>
          <w:sz w:val="24"/>
          <w:szCs w:val="24"/>
        </w:rPr>
        <w:t xml:space="preserve"> </w:t>
      </w:r>
      <w:r w:rsidRPr="00847AFD">
        <w:rPr>
          <w:i/>
          <w:sz w:val="24"/>
          <w:szCs w:val="24"/>
        </w:rPr>
        <w:t>Jam</w:t>
      </w:r>
      <w:r>
        <w:rPr>
          <w:i/>
          <w:sz w:val="24"/>
          <w:szCs w:val="24"/>
        </w:rPr>
        <w:t>a</w:t>
      </w:r>
      <w:r w:rsidRPr="00847AFD">
        <w:rPr>
          <w:i/>
          <w:sz w:val="24"/>
          <w:szCs w:val="24"/>
        </w:rPr>
        <w:t xml:space="preserve">at </w:t>
      </w:r>
      <w:r w:rsidRPr="00847AFD">
        <w:rPr>
          <w:sz w:val="24"/>
          <w:szCs w:val="24"/>
        </w:rPr>
        <w:t xml:space="preserve">penetrated the </w:t>
      </w:r>
      <w:r>
        <w:rPr>
          <w:sz w:val="24"/>
          <w:szCs w:val="24"/>
        </w:rPr>
        <w:t>Pakistani a</w:t>
      </w:r>
      <w:r w:rsidRPr="00847AFD">
        <w:rPr>
          <w:sz w:val="24"/>
          <w:szCs w:val="24"/>
        </w:rPr>
        <w:t xml:space="preserve">rmed </w:t>
      </w:r>
      <w:r>
        <w:rPr>
          <w:sz w:val="24"/>
          <w:szCs w:val="24"/>
        </w:rPr>
        <w:t>f</w:t>
      </w:r>
      <w:r w:rsidRPr="00847AFD">
        <w:rPr>
          <w:sz w:val="24"/>
          <w:szCs w:val="24"/>
        </w:rPr>
        <w:t xml:space="preserve">orces. </w:t>
      </w:r>
      <w:r>
        <w:rPr>
          <w:sz w:val="24"/>
          <w:szCs w:val="24"/>
        </w:rPr>
        <w:t xml:space="preserve">In addition, </w:t>
      </w:r>
      <w:r w:rsidRPr="00ED2EED">
        <w:rPr>
          <w:i/>
          <w:sz w:val="24"/>
          <w:szCs w:val="24"/>
        </w:rPr>
        <w:t xml:space="preserve">Halat-i-Aseeri </w:t>
      </w:r>
      <w:r>
        <w:rPr>
          <w:i/>
          <w:sz w:val="24"/>
          <w:szCs w:val="24"/>
        </w:rPr>
        <w:t>M</w:t>
      </w:r>
      <w:r w:rsidRPr="00ED2EED">
        <w:rPr>
          <w:i/>
          <w:sz w:val="24"/>
          <w:szCs w:val="24"/>
        </w:rPr>
        <w:t xml:space="preserve">ain Ahl-e-Allah </w:t>
      </w:r>
      <w:r>
        <w:rPr>
          <w:i/>
          <w:sz w:val="24"/>
          <w:szCs w:val="24"/>
        </w:rPr>
        <w:t>K</w:t>
      </w:r>
      <w:r w:rsidRPr="00ED2EED">
        <w:rPr>
          <w:i/>
          <w:sz w:val="24"/>
          <w:szCs w:val="24"/>
        </w:rPr>
        <w:t xml:space="preserve">i </w:t>
      </w:r>
      <w:r>
        <w:rPr>
          <w:i/>
          <w:sz w:val="24"/>
          <w:szCs w:val="24"/>
        </w:rPr>
        <w:t>S</w:t>
      </w:r>
      <w:r w:rsidRPr="00ED2EED">
        <w:rPr>
          <w:i/>
          <w:sz w:val="24"/>
          <w:szCs w:val="24"/>
        </w:rPr>
        <w:t>uhbat</w:t>
      </w:r>
      <w:r>
        <w:rPr>
          <w:sz w:val="24"/>
          <w:szCs w:val="24"/>
        </w:rPr>
        <w:t xml:space="preserve"> together with</w:t>
      </w:r>
      <w:r w:rsidRPr="00847AFD">
        <w:rPr>
          <w:sz w:val="24"/>
          <w:szCs w:val="24"/>
        </w:rPr>
        <w:t xml:space="preserve"> </w:t>
      </w:r>
      <w:r>
        <w:rPr>
          <w:sz w:val="24"/>
          <w:szCs w:val="24"/>
        </w:rPr>
        <w:t xml:space="preserve">a </w:t>
      </w:r>
      <w:r w:rsidRPr="00847AFD">
        <w:rPr>
          <w:sz w:val="24"/>
          <w:szCs w:val="24"/>
        </w:rPr>
        <w:t xml:space="preserve">collection of letters provide </w:t>
      </w:r>
      <w:r>
        <w:rPr>
          <w:sz w:val="24"/>
          <w:szCs w:val="24"/>
        </w:rPr>
        <w:t>valuable</w:t>
      </w:r>
      <w:r w:rsidRPr="00847AFD">
        <w:rPr>
          <w:sz w:val="24"/>
          <w:szCs w:val="24"/>
        </w:rPr>
        <w:t xml:space="preserve"> </w:t>
      </w:r>
      <w:r>
        <w:rPr>
          <w:sz w:val="24"/>
          <w:szCs w:val="24"/>
        </w:rPr>
        <w:t xml:space="preserve">insights into </w:t>
      </w:r>
      <w:r w:rsidRPr="00847AFD">
        <w:rPr>
          <w:sz w:val="24"/>
          <w:szCs w:val="24"/>
        </w:rPr>
        <w:t xml:space="preserve">the </w:t>
      </w:r>
      <w:r>
        <w:rPr>
          <w:sz w:val="24"/>
          <w:szCs w:val="24"/>
        </w:rPr>
        <w:t xml:space="preserve">Gaya </w:t>
      </w:r>
      <w:r w:rsidRPr="00847AFD">
        <w:rPr>
          <w:sz w:val="24"/>
          <w:szCs w:val="24"/>
        </w:rPr>
        <w:t>prisoner</w:t>
      </w:r>
      <w:r>
        <w:rPr>
          <w:sz w:val="24"/>
          <w:szCs w:val="24"/>
        </w:rPr>
        <w:t>-</w:t>
      </w:r>
      <w:r w:rsidRPr="00847AFD">
        <w:rPr>
          <w:sz w:val="24"/>
          <w:szCs w:val="24"/>
        </w:rPr>
        <w:t>of</w:t>
      </w:r>
      <w:r>
        <w:rPr>
          <w:sz w:val="24"/>
          <w:szCs w:val="24"/>
        </w:rPr>
        <w:t>-w</w:t>
      </w:r>
      <w:r w:rsidRPr="00847AFD">
        <w:rPr>
          <w:sz w:val="24"/>
          <w:szCs w:val="24"/>
        </w:rPr>
        <w:t xml:space="preserve">ar camp. However, these sources </w:t>
      </w:r>
      <w:r>
        <w:rPr>
          <w:sz w:val="24"/>
          <w:szCs w:val="24"/>
        </w:rPr>
        <w:t xml:space="preserve">do </w:t>
      </w:r>
      <w:r w:rsidRPr="00847AFD">
        <w:rPr>
          <w:sz w:val="24"/>
          <w:szCs w:val="24"/>
        </w:rPr>
        <w:t xml:space="preserve">have limitations. Most of </w:t>
      </w:r>
      <w:r>
        <w:rPr>
          <w:sz w:val="24"/>
          <w:szCs w:val="24"/>
        </w:rPr>
        <w:t>them</w:t>
      </w:r>
      <w:r w:rsidRPr="00847AFD">
        <w:rPr>
          <w:sz w:val="24"/>
          <w:szCs w:val="24"/>
        </w:rPr>
        <w:t xml:space="preserve"> are memory based, compiled and published </w:t>
      </w:r>
      <w:r>
        <w:rPr>
          <w:sz w:val="24"/>
          <w:szCs w:val="24"/>
        </w:rPr>
        <w:t>much more recently</w:t>
      </w:r>
      <w:r w:rsidRPr="00847AFD">
        <w:rPr>
          <w:sz w:val="24"/>
          <w:szCs w:val="24"/>
        </w:rPr>
        <w:t xml:space="preserve">, with missing </w:t>
      </w:r>
      <w:r>
        <w:rPr>
          <w:sz w:val="24"/>
          <w:szCs w:val="24"/>
        </w:rPr>
        <w:t>chronologies</w:t>
      </w:r>
      <w:r w:rsidRPr="00847AFD">
        <w:rPr>
          <w:sz w:val="24"/>
          <w:szCs w:val="24"/>
        </w:rPr>
        <w:t xml:space="preserve"> an</w:t>
      </w:r>
      <w:r>
        <w:rPr>
          <w:sz w:val="24"/>
          <w:szCs w:val="24"/>
        </w:rPr>
        <w:t xml:space="preserve">d a </w:t>
      </w:r>
      <w:r w:rsidRPr="00847AFD">
        <w:rPr>
          <w:sz w:val="24"/>
          <w:szCs w:val="24"/>
        </w:rPr>
        <w:t>limited range of perception</w:t>
      </w:r>
      <w:r w:rsidR="00B046B5">
        <w:rPr>
          <w:sz w:val="24"/>
          <w:szCs w:val="24"/>
        </w:rPr>
        <w:t>s</w:t>
      </w:r>
      <w:r w:rsidRPr="00847AFD">
        <w:rPr>
          <w:sz w:val="24"/>
          <w:szCs w:val="24"/>
        </w:rPr>
        <w:t xml:space="preserve"> and comprehension</w:t>
      </w:r>
      <w:r>
        <w:rPr>
          <w:sz w:val="24"/>
          <w:szCs w:val="24"/>
        </w:rPr>
        <w:t xml:space="preserve">; as such they </w:t>
      </w:r>
      <w:r w:rsidRPr="00847AFD">
        <w:rPr>
          <w:sz w:val="24"/>
          <w:szCs w:val="24"/>
        </w:rPr>
        <w:t xml:space="preserve">generally reflect </w:t>
      </w:r>
      <w:r>
        <w:rPr>
          <w:sz w:val="24"/>
          <w:szCs w:val="24"/>
        </w:rPr>
        <w:t xml:space="preserve">the </w:t>
      </w:r>
      <w:r w:rsidRPr="00847AFD">
        <w:rPr>
          <w:sz w:val="24"/>
          <w:szCs w:val="24"/>
        </w:rPr>
        <w:t xml:space="preserve">frailty of </w:t>
      </w:r>
      <w:r>
        <w:rPr>
          <w:sz w:val="24"/>
          <w:szCs w:val="24"/>
        </w:rPr>
        <w:t>their authors</w:t>
      </w:r>
      <w:r w:rsidRPr="00847AFD">
        <w:rPr>
          <w:sz w:val="24"/>
          <w:szCs w:val="24"/>
        </w:rPr>
        <w:t xml:space="preserve">. </w:t>
      </w:r>
      <w:r>
        <w:rPr>
          <w:sz w:val="24"/>
          <w:szCs w:val="24"/>
        </w:rPr>
        <w:t>Furthermore, these</w:t>
      </w:r>
      <w:r w:rsidRPr="00847AFD">
        <w:rPr>
          <w:sz w:val="24"/>
          <w:szCs w:val="24"/>
        </w:rPr>
        <w:t xml:space="preserve"> sources are </w:t>
      </w:r>
      <w:r>
        <w:rPr>
          <w:sz w:val="24"/>
          <w:szCs w:val="24"/>
        </w:rPr>
        <w:t xml:space="preserve">inevitably </w:t>
      </w:r>
      <w:r w:rsidRPr="00847AFD">
        <w:rPr>
          <w:sz w:val="24"/>
          <w:szCs w:val="24"/>
        </w:rPr>
        <w:t xml:space="preserve">molded by </w:t>
      </w:r>
      <w:r>
        <w:rPr>
          <w:sz w:val="24"/>
          <w:szCs w:val="24"/>
        </w:rPr>
        <w:t xml:space="preserve">the </w:t>
      </w:r>
      <w:r w:rsidRPr="00847AFD">
        <w:rPr>
          <w:sz w:val="24"/>
          <w:szCs w:val="24"/>
        </w:rPr>
        <w:t>opinions, prejudices and cultural standpoint</w:t>
      </w:r>
      <w:r>
        <w:rPr>
          <w:sz w:val="24"/>
          <w:szCs w:val="24"/>
        </w:rPr>
        <w:t>s</w:t>
      </w:r>
      <w:r w:rsidRPr="00847AFD">
        <w:rPr>
          <w:sz w:val="24"/>
          <w:szCs w:val="24"/>
        </w:rPr>
        <w:t xml:space="preserve"> of the</w:t>
      </w:r>
      <w:r>
        <w:rPr>
          <w:sz w:val="24"/>
          <w:szCs w:val="24"/>
        </w:rPr>
        <w:t>ir</w:t>
      </w:r>
      <w:r w:rsidRPr="00847AFD">
        <w:rPr>
          <w:sz w:val="24"/>
          <w:szCs w:val="24"/>
        </w:rPr>
        <w:t xml:space="preserve"> author</w:t>
      </w:r>
      <w:r>
        <w:rPr>
          <w:sz w:val="24"/>
          <w:szCs w:val="24"/>
        </w:rPr>
        <w:t>s</w:t>
      </w:r>
      <w:r w:rsidRPr="00847AFD">
        <w:rPr>
          <w:sz w:val="24"/>
          <w:szCs w:val="24"/>
        </w:rPr>
        <w:t xml:space="preserve"> and </w:t>
      </w:r>
      <w:r>
        <w:rPr>
          <w:sz w:val="24"/>
          <w:szCs w:val="24"/>
        </w:rPr>
        <w:t xml:space="preserve">so </w:t>
      </w:r>
      <w:r w:rsidRPr="00847AFD">
        <w:rPr>
          <w:sz w:val="24"/>
          <w:szCs w:val="24"/>
        </w:rPr>
        <w:t>lack objectivity. However</w:t>
      </w:r>
      <w:r>
        <w:rPr>
          <w:sz w:val="24"/>
          <w:szCs w:val="24"/>
        </w:rPr>
        <w:t>,</w:t>
      </w:r>
      <w:r w:rsidRPr="00847AFD">
        <w:rPr>
          <w:sz w:val="24"/>
          <w:szCs w:val="24"/>
        </w:rPr>
        <w:t xml:space="preserve"> traditional archives and academic writings on </w:t>
      </w:r>
      <w:r>
        <w:rPr>
          <w:sz w:val="24"/>
          <w:szCs w:val="24"/>
        </w:rPr>
        <w:t xml:space="preserve">the </w:t>
      </w:r>
      <w:r w:rsidRPr="00847AFD">
        <w:rPr>
          <w:sz w:val="24"/>
          <w:szCs w:val="24"/>
        </w:rPr>
        <w:t>Pakistan arm</w:t>
      </w:r>
      <w:r>
        <w:rPr>
          <w:sz w:val="24"/>
          <w:szCs w:val="24"/>
        </w:rPr>
        <w:t>ed forces</w:t>
      </w:r>
      <w:r w:rsidRPr="00847AFD">
        <w:rPr>
          <w:sz w:val="24"/>
          <w:szCs w:val="24"/>
        </w:rPr>
        <w:t xml:space="preserve"> </w:t>
      </w:r>
      <w:r>
        <w:rPr>
          <w:sz w:val="24"/>
          <w:szCs w:val="24"/>
        </w:rPr>
        <w:t>with respect to the</w:t>
      </w:r>
      <w:r w:rsidRPr="00847AFD">
        <w:rPr>
          <w:sz w:val="24"/>
          <w:szCs w:val="24"/>
        </w:rPr>
        <w:t xml:space="preserve"> 1971 war only provide details of </w:t>
      </w:r>
      <w:r>
        <w:rPr>
          <w:sz w:val="24"/>
          <w:szCs w:val="24"/>
        </w:rPr>
        <w:t>the conflict</w:t>
      </w:r>
      <w:r w:rsidRPr="00847AFD">
        <w:rPr>
          <w:sz w:val="24"/>
          <w:szCs w:val="24"/>
        </w:rPr>
        <w:t xml:space="preserve"> and </w:t>
      </w:r>
      <w:r>
        <w:rPr>
          <w:sz w:val="24"/>
          <w:szCs w:val="24"/>
        </w:rPr>
        <w:t>accounts of the t</w:t>
      </w:r>
      <w:r w:rsidRPr="00847AFD">
        <w:rPr>
          <w:sz w:val="24"/>
          <w:szCs w:val="24"/>
        </w:rPr>
        <w:t xml:space="preserve">raumatic experience of </w:t>
      </w:r>
      <w:r>
        <w:rPr>
          <w:sz w:val="24"/>
          <w:szCs w:val="24"/>
        </w:rPr>
        <w:t>being imprisoned</w:t>
      </w:r>
      <w:r w:rsidRPr="00847AFD">
        <w:rPr>
          <w:sz w:val="24"/>
          <w:szCs w:val="24"/>
        </w:rPr>
        <w:t xml:space="preserve">. </w:t>
      </w:r>
      <w:r>
        <w:rPr>
          <w:sz w:val="24"/>
          <w:szCs w:val="24"/>
        </w:rPr>
        <w:t xml:space="preserve">Hence, this article’s </w:t>
      </w:r>
      <w:r w:rsidR="00B046B5">
        <w:rPr>
          <w:sz w:val="24"/>
          <w:szCs w:val="24"/>
        </w:rPr>
        <w:t>exploration</w:t>
      </w:r>
      <w:r w:rsidRPr="00847AFD">
        <w:rPr>
          <w:sz w:val="24"/>
          <w:szCs w:val="24"/>
        </w:rPr>
        <w:t xml:space="preserve"> of </w:t>
      </w:r>
      <w:r>
        <w:rPr>
          <w:sz w:val="24"/>
          <w:szCs w:val="24"/>
        </w:rPr>
        <w:t>the process of</w:t>
      </w:r>
      <w:r w:rsidRPr="00847AFD">
        <w:rPr>
          <w:sz w:val="24"/>
          <w:szCs w:val="24"/>
        </w:rPr>
        <w:t xml:space="preserve"> Islam penetrat</w:t>
      </w:r>
      <w:r>
        <w:rPr>
          <w:sz w:val="24"/>
          <w:szCs w:val="24"/>
        </w:rPr>
        <w:t>ing</w:t>
      </w:r>
      <w:r w:rsidRPr="00847AFD">
        <w:rPr>
          <w:sz w:val="24"/>
          <w:szCs w:val="24"/>
        </w:rPr>
        <w:t xml:space="preserve"> an extensive disciple constituency </w:t>
      </w:r>
      <w:r>
        <w:rPr>
          <w:sz w:val="24"/>
          <w:szCs w:val="24"/>
        </w:rPr>
        <w:t xml:space="preserve">present within </w:t>
      </w:r>
      <w:r w:rsidRPr="00847AFD">
        <w:rPr>
          <w:sz w:val="24"/>
          <w:szCs w:val="24"/>
        </w:rPr>
        <w:t xml:space="preserve">the </w:t>
      </w:r>
      <w:r>
        <w:rPr>
          <w:sz w:val="24"/>
          <w:szCs w:val="24"/>
        </w:rPr>
        <w:t>Pakistani military</w:t>
      </w:r>
      <w:r w:rsidRPr="00847AFD">
        <w:rPr>
          <w:sz w:val="24"/>
          <w:szCs w:val="24"/>
        </w:rPr>
        <w:t xml:space="preserve">, </w:t>
      </w:r>
      <w:r>
        <w:rPr>
          <w:sz w:val="24"/>
          <w:szCs w:val="24"/>
        </w:rPr>
        <w:t xml:space="preserve">and the </w:t>
      </w:r>
      <w:r w:rsidRPr="00847AFD">
        <w:rPr>
          <w:sz w:val="24"/>
          <w:szCs w:val="24"/>
        </w:rPr>
        <w:t xml:space="preserve">formation of </w:t>
      </w:r>
      <w:r w:rsidRPr="00847AFD">
        <w:rPr>
          <w:i/>
          <w:sz w:val="24"/>
          <w:szCs w:val="24"/>
        </w:rPr>
        <w:t>halqa-e-dhikr</w:t>
      </w:r>
      <w:r w:rsidRPr="00847AFD">
        <w:rPr>
          <w:sz w:val="24"/>
          <w:szCs w:val="24"/>
        </w:rPr>
        <w:t xml:space="preserve"> and religious practices in </w:t>
      </w:r>
      <w:r>
        <w:rPr>
          <w:sz w:val="24"/>
          <w:szCs w:val="24"/>
        </w:rPr>
        <w:t xml:space="preserve">a </w:t>
      </w:r>
      <w:r w:rsidRPr="00847AFD">
        <w:rPr>
          <w:sz w:val="24"/>
          <w:szCs w:val="24"/>
        </w:rPr>
        <w:t>prisoner</w:t>
      </w:r>
      <w:r>
        <w:rPr>
          <w:sz w:val="24"/>
          <w:szCs w:val="24"/>
        </w:rPr>
        <w:t>-</w:t>
      </w:r>
      <w:r w:rsidRPr="00847AFD">
        <w:rPr>
          <w:sz w:val="24"/>
          <w:szCs w:val="24"/>
        </w:rPr>
        <w:t>of</w:t>
      </w:r>
      <w:r>
        <w:rPr>
          <w:sz w:val="24"/>
          <w:szCs w:val="24"/>
        </w:rPr>
        <w:t>-</w:t>
      </w:r>
      <w:r w:rsidRPr="00847AFD">
        <w:rPr>
          <w:sz w:val="24"/>
          <w:szCs w:val="24"/>
        </w:rPr>
        <w:t>war camp</w:t>
      </w:r>
      <w:r>
        <w:rPr>
          <w:sz w:val="24"/>
          <w:szCs w:val="24"/>
        </w:rPr>
        <w:t>, contributes new insights to what is a</w:t>
      </w:r>
      <w:r w:rsidR="003E4AE3">
        <w:rPr>
          <w:sz w:val="24"/>
          <w:szCs w:val="24"/>
        </w:rPr>
        <w:t xml:space="preserve">n significant </w:t>
      </w:r>
      <w:r>
        <w:rPr>
          <w:sz w:val="24"/>
          <w:szCs w:val="24"/>
        </w:rPr>
        <w:t>period in Pakistan’s history</w:t>
      </w:r>
      <w:r w:rsidRPr="00847AFD">
        <w:rPr>
          <w:sz w:val="24"/>
          <w:szCs w:val="24"/>
        </w:rPr>
        <w:t xml:space="preserve">. </w:t>
      </w:r>
    </w:p>
    <w:p w14:paraId="305CEAAD" w14:textId="77777777" w:rsidR="00B707C4" w:rsidRPr="00CD2B75" w:rsidRDefault="00B707C4" w:rsidP="00CF23A9">
      <w:pPr>
        <w:spacing w:line="480" w:lineRule="auto"/>
        <w:ind w:firstLine="720"/>
        <w:jc w:val="both"/>
        <w:rPr>
          <w:sz w:val="24"/>
          <w:szCs w:val="24"/>
        </w:rPr>
      </w:pPr>
    </w:p>
    <w:p w14:paraId="4BC07B7B" w14:textId="6EF21B88" w:rsidR="00B707C4" w:rsidRPr="00BE26CB" w:rsidRDefault="00B707C4" w:rsidP="002971F6">
      <w:pPr>
        <w:spacing w:before="240" w:after="240" w:line="480" w:lineRule="auto"/>
        <w:jc w:val="center"/>
        <w:rPr>
          <w:b/>
          <w:sz w:val="24"/>
          <w:szCs w:val="24"/>
        </w:rPr>
      </w:pPr>
      <w:r w:rsidRPr="00BE26CB">
        <w:rPr>
          <w:b/>
          <w:sz w:val="24"/>
          <w:szCs w:val="24"/>
        </w:rPr>
        <w:t xml:space="preserve">Contextualising </w:t>
      </w:r>
      <w:r w:rsidRPr="00407181">
        <w:rPr>
          <w:b/>
          <w:sz w:val="24"/>
          <w:szCs w:val="24"/>
        </w:rPr>
        <w:t xml:space="preserve">Chakrala </w:t>
      </w:r>
      <w:r w:rsidRPr="00BE26CB">
        <w:rPr>
          <w:b/>
          <w:sz w:val="24"/>
          <w:szCs w:val="24"/>
        </w:rPr>
        <w:t>as a site of sectarian difference</w:t>
      </w:r>
    </w:p>
    <w:p w14:paraId="61D5B0AC" w14:textId="2A28F921" w:rsidR="00B707C4" w:rsidRDefault="00B707C4" w:rsidP="007368AD">
      <w:pPr>
        <w:spacing w:line="480" w:lineRule="auto"/>
        <w:jc w:val="both"/>
        <w:rPr>
          <w:sz w:val="24"/>
          <w:szCs w:val="24"/>
        </w:rPr>
      </w:pPr>
      <w:r>
        <w:rPr>
          <w:sz w:val="24"/>
          <w:szCs w:val="24"/>
        </w:rPr>
        <w:t xml:space="preserve">Prior to Partition in 1947, the small town of </w:t>
      </w:r>
      <w:r w:rsidRPr="00407181">
        <w:rPr>
          <w:sz w:val="24"/>
          <w:szCs w:val="24"/>
        </w:rPr>
        <w:t>Chakrala</w:t>
      </w:r>
      <w:r>
        <w:rPr>
          <w:sz w:val="24"/>
          <w:szCs w:val="24"/>
        </w:rPr>
        <w:t xml:space="preserve"> </w:t>
      </w:r>
      <w:r w:rsidRPr="00BE26CB">
        <w:rPr>
          <w:sz w:val="24"/>
          <w:szCs w:val="24"/>
        </w:rPr>
        <w:t xml:space="preserve">presented a </w:t>
      </w:r>
      <w:r>
        <w:rPr>
          <w:sz w:val="24"/>
          <w:szCs w:val="24"/>
        </w:rPr>
        <w:t>‘</w:t>
      </w:r>
      <w:r w:rsidRPr="00BE26CB">
        <w:rPr>
          <w:sz w:val="24"/>
          <w:szCs w:val="24"/>
        </w:rPr>
        <w:t>mosaic</w:t>
      </w:r>
      <w:r>
        <w:rPr>
          <w:sz w:val="24"/>
          <w:szCs w:val="24"/>
        </w:rPr>
        <w:t>’</w:t>
      </w:r>
      <w:r w:rsidRPr="00BE26CB">
        <w:rPr>
          <w:sz w:val="24"/>
          <w:szCs w:val="24"/>
        </w:rPr>
        <w:t xml:space="preserve"> where</w:t>
      </w:r>
      <w:r>
        <w:rPr>
          <w:sz w:val="24"/>
          <w:szCs w:val="24"/>
        </w:rPr>
        <w:t>in</w:t>
      </w:r>
      <w:r w:rsidRPr="00BE26CB">
        <w:rPr>
          <w:sz w:val="24"/>
          <w:szCs w:val="24"/>
        </w:rPr>
        <w:t xml:space="preserve"> ethnic, tribal and religious groups existed as independent cultural units.</w:t>
      </w:r>
      <w:r w:rsidRPr="000048CF">
        <w:rPr>
          <w:sz w:val="24"/>
          <w:szCs w:val="24"/>
        </w:rPr>
        <w:t xml:space="preserve"> </w:t>
      </w:r>
      <w:r>
        <w:rPr>
          <w:sz w:val="24"/>
          <w:szCs w:val="24"/>
        </w:rPr>
        <w:t>Chakrala</w:t>
      </w:r>
      <w:r w:rsidR="00C137DC">
        <w:rPr>
          <w:sz w:val="24"/>
          <w:szCs w:val="24"/>
        </w:rPr>
        <w:t>—</w:t>
      </w:r>
      <w:r>
        <w:rPr>
          <w:sz w:val="24"/>
          <w:szCs w:val="24"/>
        </w:rPr>
        <w:t>the oldest (and largest) urban settlement in the district</w:t>
      </w:r>
      <w:r w:rsidR="00C137DC">
        <w:rPr>
          <w:sz w:val="24"/>
          <w:szCs w:val="24"/>
        </w:rPr>
        <w:t>—</w:t>
      </w:r>
      <w:r>
        <w:rPr>
          <w:sz w:val="24"/>
          <w:szCs w:val="24"/>
        </w:rPr>
        <w:t xml:space="preserve">had many inhabitants belonging to Punjab’s Hindu community, </w:t>
      </w:r>
      <w:r w:rsidR="00C137DC">
        <w:rPr>
          <w:sz w:val="24"/>
          <w:szCs w:val="24"/>
        </w:rPr>
        <w:t xml:space="preserve">called </w:t>
      </w:r>
      <w:r>
        <w:rPr>
          <w:sz w:val="24"/>
          <w:szCs w:val="24"/>
        </w:rPr>
        <w:t xml:space="preserve">‘Chikar’ (surname Chakraborty). As secondary sources are not available on Chakrala’s history, </w:t>
      </w:r>
      <w:r w:rsidR="00C137DC">
        <w:rPr>
          <w:sz w:val="24"/>
          <w:szCs w:val="24"/>
        </w:rPr>
        <w:t xml:space="preserve">however, </w:t>
      </w:r>
      <w:r>
        <w:rPr>
          <w:sz w:val="24"/>
          <w:szCs w:val="24"/>
        </w:rPr>
        <w:t>we must rely on primary sources, but even so these only provide very scanty information about its religious landscape. Chakrala’s first encounter with Islam seems to have taken place in the thirteenth century, when it was conquered by local Muslims with the help of tribesmen from the North West.</w:t>
      </w:r>
      <w:r>
        <w:rPr>
          <w:rStyle w:val="FootnoteReference"/>
          <w:sz w:val="24"/>
          <w:szCs w:val="24"/>
        </w:rPr>
        <w:footnoteReference w:id="21"/>
      </w:r>
      <w:r w:rsidRPr="00A52DB3">
        <w:rPr>
          <w:sz w:val="24"/>
          <w:szCs w:val="24"/>
        </w:rPr>
        <w:t xml:space="preserve"> </w:t>
      </w:r>
      <w:r>
        <w:rPr>
          <w:sz w:val="24"/>
          <w:szCs w:val="24"/>
        </w:rPr>
        <w:t xml:space="preserve">But </w:t>
      </w:r>
      <w:r w:rsidRPr="008C2F8D">
        <w:rPr>
          <w:sz w:val="24"/>
          <w:szCs w:val="24"/>
        </w:rPr>
        <w:t xml:space="preserve">Islam in </w:t>
      </w:r>
      <w:r>
        <w:rPr>
          <w:sz w:val="24"/>
          <w:szCs w:val="24"/>
        </w:rPr>
        <w:t>Chakrala</w:t>
      </w:r>
      <w:r w:rsidRPr="008C2F8D">
        <w:rPr>
          <w:sz w:val="24"/>
          <w:szCs w:val="24"/>
        </w:rPr>
        <w:t xml:space="preserve"> was populari</w:t>
      </w:r>
      <w:r>
        <w:rPr>
          <w:sz w:val="24"/>
          <w:szCs w:val="24"/>
        </w:rPr>
        <w:t>s</w:t>
      </w:r>
      <w:r w:rsidRPr="008C2F8D">
        <w:rPr>
          <w:sz w:val="24"/>
          <w:szCs w:val="24"/>
        </w:rPr>
        <w:t xml:space="preserve">ed and sustained by </w:t>
      </w:r>
      <w:r>
        <w:rPr>
          <w:sz w:val="24"/>
          <w:szCs w:val="24"/>
        </w:rPr>
        <w:t>S</w:t>
      </w:r>
      <w:r w:rsidRPr="008C2F8D">
        <w:rPr>
          <w:sz w:val="24"/>
          <w:szCs w:val="24"/>
        </w:rPr>
        <w:t xml:space="preserve">ufi </w:t>
      </w:r>
      <w:r w:rsidRPr="00C137DC">
        <w:rPr>
          <w:i/>
          <w:iCs/>
          <w:sz w:val="24"/>
          <w:szCs w:val="24"/>
        </w:rPr>
        <w:t>pirs</w:t>
      </w:r>
      <w:r w:rsidRPr="008C2F8D">
        <w:rPr>
          <w:sz w:val="24"/>
          <w:szCs w:val="24"/>
        </w:rPr>
        <w:t xml:space="preserve">, whose shrines </w:t>
      </w:r>
      <w:r w:rsidR="00C137DC">
        <w:rPr>
          <w:sz w:val="24"/>
          <w:szCs w:val="24"/>
        </w:rPr>
        <w:t xml:space="preserve">in time </w:t>
      </w:r>
      <w:r>
        <w:rPr>
          <w:sz w:val="24"/>
          <w:szCs w:val="24"/>
        </w:rPr>
        <w:t>became</w:t>
      </w:r>
      <w:r w:rsidRPr="008C2F8D">
        <w:rPr>
          <w:sz w:val="24"/>
          <w:szCs w:val="24"/>
        </w:rPr>
        <w:t xml:space="preserve"> </w:t>
      </w:r>
      <w:r>
        <w:rPr>
          <w:sz w:val="24"/>
          <w:szCs w:val="24"/>
        </w:rPr>
        <w:t>important</w:t>
      </w:r>
      <w:r w:rsidRPr="008C2F8D">
        <w:rPr>
          <w:sz w:val="24"/>
          <w:szCs w:val="24"/>
        </w:rPr>
        <w:t xml:space="preserve"> sites of </w:t>
      </w:r>
      <w:r>
        <w:rPr>
          <w:sz w:val="24"/>
          <w:szCs w:val="24"/>
        </w:rPr>
        <w:t xml:space="preserve">religious </w:t>
      </w:r>
      <w:r w:rsidRPr="008C2F8D">
        <w:rPr>
          <w:sz w:val="24"/>
          <w:szCs w:val="24"/>
        </w:rPr>
        <w:t xml:space="preserve">veneration in the </w:t>
      </w:r>
      <w:r>
        <w:rPr>
          <w:sz w:val="24"/>
          <w:szCs w:val="24"/>
        </w:rPr>
        <w:t>locality</w:t>
      </w:r>
      <w:r w:rsidRPr="008C2F8D">
        <w:rPr>
          <w:sz w:val="24"/>
          <w:szCs w:val="24"/>
        </w:rPr>
        <w:t>.</w:t>
      </w:r>
      <w:r w:rsidRPr="0096081B">
        <w:rPr>
          <w:sz w:val="24"/>
          <w:szCs w:val="24"/>
        </w:rPr>
        <w:t xml:space="preserve"> </w:t>
      </w:r>
      <w:r>
        <w:rPr>
          <w:sz w:val="24"/>
          <w:szCs w:val="24"/>
        </w:rPr>
        <w:t>Indeed, the local spread of Islam w</w:t>
      </w:r>
      <w:r w:rsidRPr="008C2F8D">
        <w:rPr>
          <w:sz w:val="24"/>
          <w:szCs w:val="24"/>
        </w:rPr>
        <w:t xml:space="preserve">as </w:t>
      </w:r>
      <w:r>
        <w:rPr>
          <w:sz w:val="24"/>
          <w:szCs w:val="24"/>
        </w:rPr>
        <w:t xml:space="preserve">largely </w:t>
      </w:r>
      <w:r w:rsidRPr="008C2F8D">
        <w:rPr>
          <w:sz w:val="24"/>
          <w:szCs w:val="24"/>
        </w:rPr>
        <w:t xml:space="preserve">a result of </w:t>
      </w:r>
      <w:r>
        <w:rPr>
          <w:sz w:val="24"/>
          <w:szCs w:val="24"/>
        </w:rPr>
        <w:t>long</w:t>
      </w:r>
      <w:r w:rsidR="00C137DC">
        <w:rPr>
          <w:sz w:val="24"/>
          <w:szCs w:val="24"/>
        </w:rPr>
        <w:t>-</w:t>
      </w:r>
      <w:r>
        <w:rPr>
          <w:sz w:val="24"/>
          <w:szCs w:val="24"/>
        </w:rPr>
        <w:t>term</w:t>
      </w:r>
      <w:r w:rsidRPr="008C2F8D">
        <w:rPr>
          <w:sz w:val="24"/>
          <w:szCs w:val="24"/>
        </w:rPr>
        <w:t xml:space="preserve"> interaction between </w:t>
      </w:r>
      <w:r>
        <w:rPr>
          <w:sz w:val="24"/>
          <w:szCs w:val="24"/>
        </w:rPr>
        <w:t>Sufis</w:t>
      </w:r>
      <w:r w:rsidRPr="008C2F8D">
        <w:rPr>
          <w:sz w:val="24"/>
          <w:szCs w:val="24"/>
        </w:rPr>
        <w:t xml:space="preserve"> professing</w:t>
      </w:r>
      <w:r w:rsidR="00C137DC">
        <w:rPr>
          <w:sz w:val="24"/>
          <w:szCs w:val="24"/>
        </w:rPr>
        <w:t xml:space="preserve"> </w:t>
      </w:r>
      <w:r w:rsidRPr="008C2F8D">
        <w:rPr>
          <w:sz w:val="24"/>
          <w:szCs w:val="24"/>
        </w:rPr>
        <w:t>Islam</w:t>
      </w:r>
      <w:r>
        <w:rPr>
          <w:sz w:val="24"/>
          <w:szCs w:val="24"/>
        </w:rPr>
        <w:t xml:space="preserve">, </w:t>
      </w:r>
      <w:r w:rsidRPr="008C2F8D">
        <w:rPr>
          <w:sz w:val="24"/>
          <w:szCs w:val="24"/>
        </w:rPr>
        <w:t>pre-existing religious beliefs</w:t>
      </w:r>
      <w:r>
        <w:rPr>
          <w:sz w:val="24"/>
          <w:szCs w:val="24"/>
        </w:rPr>
        <w:t xml:space="preserve"> steeped in </w:t>
      </w:r>
      <w:r w:rsidRPr="008C2F8D">
        <w:rPr>
          <w:sz w:val="24"/>
          <w:szCs w:val="24"/>
        </w:rPr>
        <w:t xml:space="preserve">ideas </w:t>
      </w:r>
      <w:r>
        <w:rPr>
          <w:sz w:val="24"/>
          <w:szCs w:val="24"/>
        </w:rPr>
        <w:t>about</w:t>
      </w:r>
      <w:r w:rsidRPr="008C2F8D">
        <w:rPr>
          <w:sz w:val="24"/>
          <w:szCs w:val="24"/>
        </w:rPr>
        <w:t xml:space="preserve"> evil spirits, multifarious methods of dispelling the effect of such evil influences, witchcraft and magic</w:t>
      </w:r>
      <w:r>
        <w:rPr>
          <w:sz w:val="24"/>
          <w:szCs w:val="24"/>
        </w:rPr>
        <w:t>,</w:t>
      </w:r>
      <w:r w:rsidRPr="008C2F8D">
        <w:rPr>
          <w:sz w:val="24"/>
          <w:szCs w:val="24"/>
        </w:rPr>
        <w:t xml:space="preserve"> and</w:t>
      </w:r>
      <w:r>
        <w:rPr>
          <w:sz w:val="24"/>
          <w:szCs w:val="24"/>
        </w:rPr>
        <w:t xml:space="preserve"> the</w:t>
      </w:r>
      <w:r w:rsidRPr="008C2F8D">
        <w:rPr>
          <w:sz w:val="24"/>
          <w:szCs w:val="24"/>
        </w:rPr>
        <w:t xml:space="preserve"> </w:t>
      </w:r>
      <w:r>
        <w:rPr>
          <w:sz w:val="24"/>
          <w:szCs w:val="24"/>
        </w:rPr>
        <w:t>immediate</w:t>
      </w:r>
      <w:r w:rsidRPr="008C2F8D">
        <w:rPr>
          <w:sz w:val="24"/>
          <w:szCs w:val="24"/>
        </w:rPr>
        <w:t xml:space="preserve"> environment.</w:t>
      </w:r>
      <w:r w:rsidRPr="00A52DB3">
        <w:rPr>
          <w:sz w:val="24"/>
          <w:szCs w:val="24"/>
        </w:rPr>
        <w:t xml:space="preserve"> </w:t>
      </w:r>
      <w:r w:rsidRPr="008C2F8D">
        <w:rPr>
          <w:sz w:val="24"/>
          <w:szCs w:val="24"/>
        </w:rPr>
        <w:t xml:space="preserve">An ordinary Muslim’s understanding of Islam was </w:t>
      </w:r>
      <w:r>
        <w:rPr>
          <w:sz w:val="24"/>
          <w:szCs w:val="24"/>
        </w:rPr>
        <w:t xml:space="preserve">usually </w:t>
      </w:r>
      <w:r w:rsidRPr="008C2F8D">
        <w:rPr>
          <w:sz w:val="24"/>
          <w:szCs w:val="24"/>
        </w:rPr>
        <w:t xml:space="preserve">mediated through the agency of a </w:t>
      </w:r>
      <w:r>
        <w:rPr>
          <w:sz w:val="24"/>
          <w:szCs w:val="24"/>
        </w:rPr>
        <w:t>S</w:t>
      </w:r>
      <w:r w:rsidRPr="008C2F8D">
        <w:rPr>
          <w:sz w:val="24"/>
          <w:szCs w:val="24"/>
        </w:rPr>
        <w:t>ufi</w:t>
      </w:r>
      <w:r>
        <w:rPr>
          <w:sz w:val="24"/>
          <w:szCs w:val="24"/>
        </w:rPr>
        <w:t xml:space="preserve"> or </w:t>
      </w:r>
      <w:r w:rsidRPr="00C137DC">
        <w:rPr>
          <w:i/>
          <w:iCs/>
          <w:sz w:val="24"/>
          <w:szCs w:val="24"/>
        </w:rPr>
        <w:t>pir</w:t>
      </w:r>
      <w:r w:rsidRPr="008C2F8D">
        <w:rPr>
          <w:sz w:val="24"/>
          <w:szCs w:val="24"/>
        </w:rPr>
        <w:t>.</w:t>
      </w:r>
      <w:r w:rsidRPr="008C2F8D">
        <w:rPr>
          <w:rStyle w:val="FootnoteReference"/>
          <w:sz w:val="24"/>
          <w:szCs w:val="24"/>
        </w:rPr>
        <w:footnoteReference w:id="22"/>
      </w:r>
      <w:r w:rsidRPr="007147A9">
        <w:rPr>
          <w:sz w:val="24"/>
          <w:szCs w:val="24"/>
        </w:rPr>
        <w:t xml:space="preserve"> </w:t>
      </w:r>
      <w:r w:rsidR="00C137DC">
        <w:rPr>
          <w:sz w:val="24"/>
          <w:szCs w:val="24"/>
        </w:rPr>
        <w:t>But</w:t>
      </w:r>
      <w:r>
        <w:rPr>
          <w:sz w:val="24"/>
          <w:szCs w:val="24"/>
        </w:rPr>
        <w:t xml:space="preserve"> while </w:t>
      </w:r>
      <w:r w:rsidRPr="00A52DB3">
        <w:rPr>
          <w:sz w:val="24"/>
          <w:szCs w:val="24"/>
        </w:rPr>
        <w:t>Hindus</w:t>
      </w:r>
      <w:r w:rsidRPr="008C2F8D">
        <w:rPr>
          <w:sz w:val="24"/>
          <w:szCs w:val="24"/>
        </w:rPr>
        <w:t xml:space="preserve"> and Muslims </w:t>
      </w:r>
      <w:r>
        <w:rPr>
          <w:sz w:val="24"/>
          <w:szCs w:val="24"/>
        </w:rPr>
        <w:t>may have existed</w:t>
      </w:r>
      <w:r w:rsidRPr="008C2F8D">
        <w:rPr>
          <w:sz w:val="24"/>
          <w:szCs w:val="24"/>
        </w:rPr>
        <w:t xml:space="preserve"> as </w:t>
      </w:r>
      <w:r w:rsidR="00C137DC">
        <w:rPr>
          <w:sz w:val="24"/>
          <w:szCs w:val="24"/>
        </w:rPr>
        <w:t xml:space="preserve">distinct </w:t>
      </w:r>
      <w:r>
        <w:rPr>
          <w:sz w:val="24"/>
          <w:szCs w:val="24"/>
        </w:rPr>
        <w:t xml:space="preserve">religious </w:t>
      </w:r>
      <w:r w:rsidRPr="008C2F8D">
        <w:rPr>
          <w:sz w:val="24"/>
          <w:szCs w:val="24"/>
        </w:rPr>
        <w:t>groups</w:t>
      </w:r>
      <w:r w:rsidR="00C137DC">
        <w:rPr>
          <w:sz w:val="24"/>
          <w:szCs w:val="24"/>
        </w:rPr>
        <w:t xml:space="preserve"> in Chakrala</w:t>
      </w:r>
      <w:r w:rsidRPr="008C2F8D">
        <w:rPr>
          <w:sz w:val="24"/>
          <w:szCs w:val="24"/>
        </w:rPr>
        <w:t xml:space="preserve">, they </w:t>
      </w:r>
      <w:r w:rsidR="00C137DC">
        <w:rPr>
          <w:sz w:val="24"/>
          <w:szCs w:val="24"/>
        </w:rPr>
        <w:t xml:space="preserve">also </w:t>
      </w:r>
      <w:r w:rsidRPr="008C2F8D">
        <w:rPr>
          <w:sz w:val="24"/>
          <w:szCs w:val="24"/>
        </w:rPr>
        <w:t>tended to mingle at the s</w:t>
      </w:r>
      <w:r>
        <w:rPr>
          <w:sz w:val="24"/>
          <w:szCs w:val="24"/>
        </w:rPr>
        <w:t>ame s</w:t>
      </w:r>
      <w:r w:rsidRPr="008C2F8D">
        <w:rPr>
          <w:sz w:val="24"/>
          <w:szCs w:val="24"/>
        </w:rPr>
        <w:t>hrine</w:t>
      </w:r>
      <w:r>
        <w:rPr>
          <w:sz w:val="24"/>
          <w:szCs w:val="24"/>
        </w:rPr>
        <w:t>s</w:t>
      </w:r>
      <w:r w:rsidRPr="008C2F8D">
        <w:rPr>
          <w:sz w:val="24"/>
          <w:szCs w:val="24"/>
        </w:rPr>
        <w:t xml:space="preserve">. A large number of non-Muslim devotees, </w:t>
      </w:r>
      <w:r>
        <w:rPr>
          <w:sz w:val="24"/>
          <w:szCs w:val="24"/>
        </w:rPr>
        <w:t xml:space="preserve">both </w:t>
      </w:r>
      <w:r w:rsidRPr="008C2F8D">
        <w:rPr>
          <w:sz w:val="24"/>
          <w:szCs w:val="24"/>
        </w:rPr>
        <w:t>Hindus and Sikh</w:t>
      </w:r>
      <w:r>
        <w:rPr>
          <w:sz w:val="24"/>
          <w:szCs w:val="24"/>
        </w:rPr>
        <w:t>s,</w:t>
      </w:r>
      <w:r w:rsidRPr="008C2F8D">
        <w:rPr>
          <w:sz w:val="24"/>
          <w:szCs w:val="24"/>
        </w:rPr>
        <w:t xml:space="preserve"> </w:t>
      </w:r>
      <w:r w:rsidR="00C137DC">
        <w:rPr>
          <w:sz w:val="24"/>
          <w:szCs w:val="24"/>
        </w:rPr>
        <w:t xml:space="preserve">for instance, </w:t>
      </w:r>
      <w:r w:rsidRPr="008C2F8D">
        <w:rPr>
          <w:sz w:val="24"/>
          <w:szCs w:val="24"/>
        </w:rPr>
        <w:t>were initiated into</w:t>
      </w:r>
      <w:r>
        <w:rPr>
          <w:sz w:val="24"/>
          <w:szCs w:val="24"/>
        </w:rPr>
        <w:t xml:space="preserve"> the </w:t>
      </w:r>
      <w:r w:rsidRPr="00BB69B1">
        <w:rPr>
          <w:iCs/>
          <w:sz w:val="24"/>
          <w:szCs w:val="24"/>
        </w:rPr>
        <w:t>Chishtia</w:t>
      </w:r>
      <w:r w:rsidRPr="00EB0CB5">
        <w:rPr>
          <w:i/>
          <w:sz w:val="24"/>
          <w:szCs w:val="24"/>
        </w:rPr>
        <w:t xml:space="preserve"> </w:t>
      </w:r>
      <w:r>
        <w:rPr>
          <w:sz w:val="24"/>
          <w:szCs w:val="24"/>
        </w:rPr>
        <w:t xml:space="preserve">and </w:t>
      </w:r>
      <w:r w:rsidRPr="00BB69B1">
        <w:rPr>
          <w:iCs/>
          <w:sz w:val="24"/>
          <w:szCs w:val="24"/>
        </w:rPr>
        <w:t>Naqshbandia</w:t>
      </w:r>
      <w:r>
        <w:rPr>
          <w:sz w:val="24"/>
          <w:szCs w:val="24"/>
        </w:rPr>
        <w:t xml:space="preserve"> S</w:t>
      </w:r>
      <w:r w:rsidRPr="008C2F8D">
        <w:rPr>
          <w:sz w:val="24"/>
          <w:szCs w:val="24"/>
        </w:rPr>
        <w:t>ufi order</w:t>
      </w:r>
      <w:r>
        <w:rPr>
          <w:sz w:val="24"/>
          <w:szCs w:val="24"/>
        </w:rPr>
        <w:t>s, and visited local shrines</w:t>
      </w:r>
      <w:r w:rsidRPr="008C2F8D">
        <w:rPr>
          <w:sz w:val="24"/>
          <w:szCs w:val="24"/>
        </w:rPr>
        <w:t xml:space="preserve"> without converting to Islam</w:t>
      </w:r>
      <w:r>
        <w:rPr>
          <w:sz w:val="24"/>
          <w:szCs w:val="24"/>
        </w:rPr>
        <w:t>.</w:t>
      </w:r>
      <w:r>
        <w:rPr>
          <w:rStyle w:val="FootnoteReference"/>
          <w:sz w:val="24"/>
          <w:szCs w:val="24"/>
        </w:rPr>
        <w:footnoteReference w:id="23"/>
      </w:r>
      <w:r w:rsidRPr="00BE26CB">
        <w:rPr>
          <w:sz w:val="24"/>
          <w:szCs w:val="24"/>
        </w:rPr>
        <w:t xml:space="preserve"> </w:t>
      </w:r>
      <w:r w:rsidRPr="008C2F8D">
        <w:rPr>
          <w:sz w:val="24"/>
          <w:szCs w:val="24"/>
        </w:rPr>
        <w:t>Thus</w:t>
      </w:r>
      <w:r>
        <w:rPr>
          <w:sz w:val="24"/>
          <w:szCs w:val="24"/>
        </w:rPr>
        <w:t>,</w:t>
      </w:r>
      <w:r w:rsidRPr="008C2F8D">
        <w:rPr>
          <w:sz w:val="24"/>
          <w:szCs w:val="24"/>
        </w:rPr>
        <w:t xml:space="preserve"> </w:t>
      </w:r>
      <w:r>
        <w:rPr>
          <w:sz w:val="24"/>
          <w:szCs w:val="24"/>
        </w:rPr>
        <w:t>s</w:t>
      </w:r>
      <w:r w:rsidRPr="008C2F8D">
        <w:rPr>
          <w:sz w:val="24"/>
          <w:szCs w:val="24"/>
        </w:rPr>
        <w:t>hrine</w:t>
      </w:r>
      <w:r>
        <w:rPr>
          <w:sz w:val="24"/>
          <w:szCs w:val="24"/>
        </w:rPr>
        <w:t>s</w:t>
      </w:r>
      <w:r w:rsidRPr="008C2F8D">
        <w:rPr>
          <w:sz w:val="24"/>
          <w:szCs w:val="24"/>
        </w:rPr>
        <w:t xml:space="preserve"> symboli</w:t>
      </w:r>
      <w:r>
        <w:rPr>
          <w:sz w:val="24"/>
          <w:szCs w:val="24"/>
        </w:rPr>
        <w:t>s</w:t>
      </w:r>
      <w:r w:rsidRPr="008C2F8D">
        <w:rPr>
          <w:sz w:val="24"/>
          <w:szCs w:val="24"/>
        </w:rPr>
        <w:t>ed plurality</w:t>
      </w:r>
      <w:r>
        <w:rPr>
          <w:sz w:val="24"/>
          <w:szCs w:val="24"/>
        </w:rPr>
        <w:t>, and</w:t>
      </w:r>
      <w:r w:rsidRPr="00BE26CB">
        <w:rPr>
          <w:sz w:val="24"/>
          <w:szCs w:val="24"/>
        </w:rPr>
        <w:t xml:space="preserve"> Islam in </w:t>
      </w:r>
      <w:r w:rsidRPr="00407181">
        <w:rPr>
          <w:sz w:val="24"/>
          <w:szCs w:val="24"/>
        </w:rPr>
        <w:t>Chakrala</w:t>
      </w:r>
      <w:r w:rsidRPr="00BE26CB">
        <w:rPr>
          <w:i/>
          <w:sz w:val="24"/>
          <w:szCs w:val="24"/>
        </w:rPr>
        <w:t xml:space="preserve"> </w:t>
      </w:r>
      <w:r>
        <w:rPr>
          <w:sz w:val="24"/>
          <w:szCs w:val="24"/>
        </w:rPr>
        <w:t>was closely associated with</w:t>
      </w:r>
      <w:r w:rsidRPr="00BE26CB">
        <w:rPr>
          <w:sz w:val="24"/>
          <w:szCs w:val="24"/>
        </w:rPr>
        <w:t xml:space="preserve"> </w:t>
      </w:r>
      <w:r>
        <w:rPr>
          <w:sz w:val="24"/>
          <w:szCs w:val="24"/>
        </w:rPr>
        <w:t xml:space="preserve">the syncretic </w:t>
      </w:r>
      <w:r w:rsidRPr="00BE26CB">
        <w:rPr>
          <w:sz w:val="24"/>
          <w:szCs w:val="24"/>
        </w:rPr>
        <w:t>socio-</w:t>
      </w:r>
      <w:r>
        <w:rPr>
          <w:sz w:val="24"/>
          <w:szCs w:val="24"/>
        </w:rPr>
        <w:t>religious</w:t>
      </w:r>
      <w:r w:rsidRPr="00BE26CB">
        <w:rPr>
          <w:sz w:val="24"/>
          <w:szCs w:val="24"/>
        </w:rPr>
        <w:t xml:space="preserve"> </w:t>
      </w:r>
      <w:r>
        <w:rPr>
          <w:sz w:val="24"/>
          <w:szCs w:val="24"/>
        </w:rPr>
        <w:t xml:space="preserve">values embodied </w:t>
      </w:r>
      <w:r w:rsidRPr="00BE26CB">
        <w:rPr>
          <w:sz w:val="24"/>
          <w:szCs w:val="24"/>
        </w:rPr>
        <w:t>in the</w:t>
      </w:r>
      <w:r>
        <w:rPr>
          <w:sz w:val="24"/>
          <w:szCs w:val="24"/>
        </w:rPr>
        <w:t xml:space="preserve"> shrine-based</w:t>
      </w:r>
      <w:r w:rsidRPr="00BE26CB">
        <w:rPr>
          <w:sz w:val="24"/>
          <w:szCs w:val="24"/>
        </w:rPr>
        <w:t xml:space="preserve"> culture</w:t>
      </w:r>
      <w:r>
        <w:rPr>
          <w:sz w:val="24"/>
          <w:szCs w:val="24"/>
        </w:rPr>
        <w:t xml:space="preserve"> of the region.</w:t>
      </w:r>
      <w:r w:rsidRPr="00BE26CB">
        <w:rPr>
          <w:sz w:val="24"/>
          <w:szCs w:val="24"/>
        </w:rPr>
        <w:t xml:space="preserve"> </w:t>
      </w:r>
    </w:p>
    <w:p w14:paraId="744B9F48" w14:textId="1BD89F58" w:rsidR="00B707C4" w:rsidRPr="00BE26CB" w:rsidRDefault="00B707C4" w:rsidP="00BB69B1">
      <w:pPr>
        <w:spacing w:line="480" w:lineRule="auto"/>
        <w:ind w:firstLine="720"/>
        <w:jc w:val="both"/>
        <w:rPr>
          <w:sz w:val="24"/>
          <w:szCs w:val="24"/>
        </w:rPr>
      </w:pPr>
      <w:r>
        <w:rPr>
          <w:sz w:val="24"/>
          <w:szCs w:val="24"/>
        </w:rPr>
        <w:t xml:space="preserve">From a demographic perspective, </w:t>
      </w:r>
      <w:r w:rsidRPr="00407181">
        <w:rPr>
          <w:sz w:val="24"/>
          <w:szCs w:val="24"/>
        </w:rPr>
        <w:t>Chakrala</w:t>
      </w:r>
      <w:r w:rsidRPr="00BE26CB">
        <w:rPr>
          <w:sz w:val="24"/>
          <w:szCs w:val="24"/>
        </w:rPr>
        <w:t xml:space="preserve"> </w:t>
      </w:r>
      <w:r>
        <w:rPr>
          <w:sz w:val="24"/>
          <w:szCs w:val="24"/>
        </w:rPr>
        <w:t>was populated</w:t>
      </w:r>
      <w:r w:rsidRPr="00BE26CB">
        <w:rPr>
          <w:sz w:val="24"/>
          <w:szCs w:val="24"/>
        </w:rPr>
        <w:t xml:space="preserve"> predominantly </w:t>
      </w:r>
      <w:r>
        <w:rPr>
          <w:sz w:val="24"/>
          <w:szCs w:val="24"/>
        </w:rPr>
        <w:t xml:space="preserve">by </w:t>
      </w:r>
      <w:r w:rsidRPr="00BE26CB">
        <w:rPr>
          <w:sz w:val="24"/>
          <w:szCs w:val="24"/>
        </w:rPr>
        <w:t>Awan tribes, who were land</w:t>
      </w:r>
      <w:r>
        <w:rPr>
          <w:sz w:val="24"/>
          <w:szCs w:val="24"/>
        </w:rPr>
        <w:t>o</w:t>
      </w:r>
      <w:r w:rsidRPr="00BE26CB">
        <w:rPr>
          <w:sz w:val="24"/>
          <w:szCs w:val="24"/>
        </w:rPr>
        <w:t xml:space="preserve">wners and </w:t>
      </w:r>
      <w:r>
        <w:rPr>
          <w:sz w:val="24"/>
          <w:szCs w:val="24"/>
        </w:rPr>
        <w:t>exercised</w:t>
      </w:r>
      <w:r w:rsidRPr="00BE26CB">
        <w:rPr>
          <w:sz w:val="24"/>
          <w:szCs w:val="24"/>
        </w:rPr>
        <w:t xml:space="preserve"> considerable influence in the town.</w:t>
      </w:r>
      <w:r w:rsidRPr="00BE26CB">
        <w:rPr>
          <w:rStyle w:val="FootnoteReference"/>
          <w:sz w:val="24"/>
          <w:szCs w:val="24"/>
        </w:rPr>
        <w:footnoteReference w:id="24"/>
      </w:r>
      <w:r w:rsidRPr="00BE26CB">
        <w:rPr>
          <w:sz w:val="24"/>
          <w:szCs w:val="24"/>
        </w:rPr>
        <w:t xml:space="preserve"> </w:t>
      </w:r>
      <w:r>
        <w:rPr>
          <w:sz w:val="24"/>
          <w:szCs w:val="24"/>
        </w:rPr>
        <w:t xml:space="preserve">The essentially ‘tribal’ </w:t>
      </w:r>
      <w:r w:rsidRPr="00BE26CB">
        <w:rPr>
          <w:sz w:val="24"/>
          <w:szCs w:val="24"/>
        </w:rPr>
        <w:t xml:space="preserve">profile of the </w:t>
      </w:r>
      <w:r w:rsidR="00C137DC">
        <w:rPr>
          <w:sz w:val="24"/>
          <w:szCs w:val="24"/>
        </w:rPr>
        <w:t>region</w:t>
      </w:r>
      <w:r w:rsidRPr="00BE26CB">
        <w:rPr>
          <w:sz w:val="24"/>
          <w:szCs w:val="24"/>
        </w:rPr>
        <w:t xml:space="preserve"> </w:t>
      </w:r>
      <w:r>
        <w:rPr>
          <w:sz w:val="24"/>
          <w:szCs w:val="24"/>
        </w:rPr>
        <w:t>meant that</w:t>
      </w:r>
      <w:r w:rsidRPr="00BE26CB">
        <w:rPr>
          <w:sz w:val="24"/>
          <w:szCs w:val="24"/>
        </w:rPr>
        <w:t xml:space="preserve"> animosities </w:t>
      </w:r>
      <w:r>
        <w:rPr>
          <w:sz w:val="24"/>
          <w:szCs w:val="24"/>
        </w:rPr>
        <w:t xml:space="preserve">between tribes </w:t>
      </w:r>
      <w:r w:rsidRPr="00BE26CB">
        <w:rPr>
          <w:sz w:val="24"/>
          <w:szCs w:val="24"/>
        </w:rPr>
        <w:t xml:space="preserve">often led to conflicts, rivalries and killings. In </w:t>
      </w:r>
      <w:r w:rsidRPr="00407181">
        <w:rPr>
          <w:sz w:val="24"/>
          <w:szCs w:val="24"/>
        </w:rPr>
        <w:t>Chakrala</w:t>
      </w:r>
      <w:r w:rsidRPr="00BE26CB">
        <w:rPr>
          <w:sz w:val="24"/>
          <w:szCs w:val="24"/>
        </w:rPr>
        <w:t xml:space="preserve"> and surrounding regions of </w:t>
      </w:r>
      <w:r w:rsidRPr="00407181">
        <w:rPr>
          <w:sz w:val="24"/>
          <w:szCs w:val="24"/>
        </w:rPr>
        <w:t>Potwar</w:t>
      </w:r>
      <w:r w:rsidRPr="00BE26CB">
        <w:rPr>
          <w:i/>
          <w:sz w:val="24"/>
          <w:szCs w:val="24"/>
        </w:rPr>
        <w:t xml:space="preserve"> </w:t>
      </w:r>
      <w:r w:rsidRPr="00BE26CB">
        <w:rPr>
          <w:sz w:val="24"/>
          <w:szCs w:val="24"/>
        </w:rPr>
        <w:t xml:space="preserve">and the valley of </w:t>
      </w:r>
      <w:r w:rsidRPr="00407181">
        <w:rPr>
          <w:sz w:val="24"/>
          <w:szCs w:val="24"/>
        </w:rPr>
        <w:t>Saun Skesar</w:t>
      </w:r>
      <w:r w:rsidRPr="00BE26CB">
        <w:rPr>
          <w:i/>
          <w:sz w:val="24"/>
          <w:szCs w:val="24"/>
        </w:rPr>
        <w:t xml:space="preserve">, </w:t>
      </w:r>
      <w:r w:rsidRPr="00BB69B1">
        <w:rPr>
          <w:iCs/>
          <w:sz w:val="24"/>
          <w:szCs w:val="24"/>
        </w:rPr>
        <w:t>Shi</w:t>
      </w:r>
      <w:r>
        <w:rPr>
          <w:iCs/>
          <w:sz w:val="24"/>
          <w:szCs w:val="24"/>
        </w:rPr>
        <w:t>a</w:t>
      </w:r>
      <w:r w:rsidRPr="00BB69B1">
        <w:rPr>
          <w:iCs/>
          <w:sz w:val="24"/>
          <w:szCs w:val="24"/>
        </w:rPr>
        <w:t>s</w:t>
      </w:r>
      <w:r w:rsidRPr="00BE26CB">
        <w:rPr>
          <w:sz w:val="24"/>
          <w:szCs w:val="24"/>
        </w:rPr>
        <w:t xml:space="preserve"> and</w:t>
      </w:r>
      <w:r w:rsidRPr="00BE26CB">
        <w:rPr>
          <w:i/>
          <w:sz w:val="24"/>
          <w:szCs w:val="24"/>
        </w:rPr>
        <w:t xml:space="preserve"> </w:t>
      </w:r>
      <w:r w:rsidRPr="00BB69B1">
        <w:rPr>
          <w:iCs/>
          <w:sz w:val="24"/>
          <w:szCs w:val="24"/>
        </w:rPr>
        <w:t>Ahmadis</w:t>
      </w:r>
      <w:r w:rsidRPr="00BE26CB">
        <w:rPr>
          <w:sz w:val="24"/>
          <w:szCs w:val="24"/>
        </w:rPr>
        <w:t xml:space="preserve"> </w:t>
      </w:r>
      <w:r w:rsidR="00C137DC">
        <w:rPr>
          <w:sz w:val="24"/>
          <w:szCs w:val="24"/>
        </w:rPr>
        <w:t>lived</w:t>
      </w:r>
      <w:r w:rsidRPr="00BE26CB">
        <w:rPr>
          <w:sz w:val="24"/>
          <w:szCs w:val="24"/>
        </w:rPr>
        <w:t xml:space="preserve"> as affluent minority groups </w:t>
      </w:r>
      <w:r>
        <w:rPr>
          <w:sz w:val="24"/>
          <w:szCs w:val="24"/>
        </w:rPr>
        <w:t>as compared with Chakrala’s</w:t>
      </w:r>
      <w:r w:rsidRPr="00BE26CB">
        <w:rPr>
          <w:sz w:val="24"/>
          <w:szCs w:val="24"/>
        </w:rPr>
        <w:t xml:space="preserve"> </w:t>
      </w:r>
      <w:r w:rsidRPr="00BB69B1">
        <w:rPr>
          <w:iCs/>
          <w:sz w:val="24"/>
          <w:szCs w:val="24"/>
        </w:rPr>
        <w:t>Sunnis</w:t>
      </w:r>
      <w:r w:rsidRPr="00BE26CB">
        <w:rPr>
          <w:sz w:val="24"/>
          <w:szCs w:val="24"/>
        </w:rPr>
        <w:t xml:space="preserve">. They </w:t>
      </w:r>
      <w:r>
        <w:rPr>
          <w:sz w:val="24"/>
          <w:szCs w:val="24"/>
        </w:rPr>
        <w:t xml:space="preserve">too </w:t>
      </w:r>
      <w:r w:rsidRPr="00BE26CB">
        <w:rPr>
          <w:sz w:val="24"/>
          <w:szCs w:val="24"/>
        </w:rPr>
        <w:t xml:space="preserve">were landowners and </w:t>
      </w:r>
      <w:r>
        <w:rPr>
          <w:sz w:val="24"/>
          <w:szCs w:val="24"/>
        </w:rPr>
        <w:t xml:space="preserve">extended patronage </w:t>
      </w:r>
      <w:r w:rsidRPr="00BE26CB">
        <w:rPr>
          <w:sz w:val="24"/>
          <w:szCs w:val="24"/>
        </w:rPr>
        <w:t>as chiefs of their tribes.</w:t>
      </w:r>
      <w:r w:rsidRPr="00BE26CB">
        <w:rPr>
          <w:rStyle w:val="FootnoteReference"/>
          <w:sz w:val="24"/>
          <w:szCs w:val="24"/>
        </w:rPr>
        <w:footnoteReference w:id="25"/>
      </w:r>
      <w:r w:rsidRPr="00BE26CB">
        <w:rPr>
          <w:sz w:val="24"/>
          <w:szCs w:val="24"/>
        </w:rPr>
        <w:t xml:space="preserve"> </w:t>
      </w:r>
      <w:r>
        <w:rPr>
          <w:sz w:val="24"/>
          <w:szCs w:val="24"/>
        </w:rPr>
        <w:t xml:space="preserve">Local </w:t>
      </w:r>
      <w:r w:rsidRPr="00BB69B1">
        <w:rPr>
          <w:iCs/>
          <w:sz w:val="24"/>
          <w:szCs w:val="24"/>
        </w:rPr>
        <w:t>Ahmadis</w:t>
      </w:r>
      <w:r w:rsidRPr="005C2F4A">
        <w:rPr>
          <w:sz w:val="24"/>
          <w:szCs w:val="24"/>
        </w:rPr>
        <w:t xml:space="preserve"> </w:t>
      </w:r>
      <w:r>
        <w:rPr>
          <w:sz w:val="24"/>
          <w:szCs w:val="24"/>
        </w:rPr>
        <w:t>seem to have aimed at making</w:t>
      </w:r>
      <w:r w:rsidRPr="005C2F4A">
        <w:rPr>
          <w:sz w:val="24"/>
          <w:szCs w:val="24"/>
        </w:rPr>
        <w:t xml:space="preserve"> Puchnad</w:t>
      </w:r>
      <w:r w:rsidR="00C137DC">
        <w:rPr>
          <w:sz w:val="24"/>
          <w:szCs w:val="24"/>
        </w:rPr>
        <w:t xml:space="preserve"> (</w:t>
      </w:r>
      <w:r>
        <w:rPr>
          <w:sz w:val="24"/>
          <w:szCs w:val="24"/>
        </w:rPr>
        <w:t>a centrally-placed</w:t>
      </w:r>
      <w:r w:rsidRPr="005C2F4A">
        <w:rPr>
          <w:sz w:val="24"/>
          <w:szCs w:val="24"/>
        </w:rPr>
        <w:t xml:space="preserve"> town </w:t>
      </w:r>
      <w:r>
        <w:rPr>
          <w:sz w:val="24"/>
          <w:szCs w:val="24"/>
        </w:rPr>
        <w:t>in Chakrala district</w:t>
      </w:r>
      <w:r w:rsidR="00C137DC">
        <w:rPr>
          <w:sz w:val="24"/>
          <w:szCs w:val="24"/>
        </w:rPr>
        <w:t>)</w:t>
      </w:r>
      <w:r w:rsidRPr="005C2F4A">
        <w:rPr>
          <w:sz w:val="24"/>
          <w:szCs w:val="24"/>
        </w:rPr>
        <w:t xml:space="preserve"> </w:t>
      </w:r>
      <w:r>
        <w:rPr>
          <w:sz w:val="24"/>
          <w:szCs w:val="24"/>
        </w:rPr>
        <w:t xml:space="preserve">into </w:t>
      </w:r>
      <w:r w:rsidRPr="005C2F4A">
        <w:rPr>
          <w:sz w:val="24"/>
          <w:szCs w:val="24"/>
        </w:rPr>
        <w:t xml:space="preserve">an </w:t>
      </w:r>
      <w:r w:rsidRPr="00197E5A">
        <w:rPr>
          <w:iCs/>
          <w:sz w:val="24"/>
          <w:szCs w:val="24"/>
        </w:rPr>
        <w:t>Ahmadi</w:t>
      </w:r>
      <w:r w:rsidRPr="005C2F4A">
        <w:rPr>
          <w:sz w:val="24"/>
          <w:szCs w:val="24"/>
        </w:rPr>
        <w:t xml:space="preserve"> base from </w:t>
      </w:r>
      <w:r>
        <w:rPr>
          <w:sz w:val="24"/>
          <w:szCs w:val="24"/>
        </w:rPr>
        <w:t>which</w:t>
      </w:r>
      <w:r w:rsidRPr="005C2F4A">
        <w:rPr>
          <w:sz w:val="24"/>
          <w:szCs w:val="24"/>
        </w:rPr>
        <w:t xml:space="preserve"> to </w:t>
      </w:r>
      <w:r>
        <w:rPr>
          <w:sz w:val="24"/>
          <w:szCs w:val="24"/>
        </w:rPr>
        <w:t>secure</w:t>
      </w:r>
      <w:r w:rsidRPr="005C2F4A">
        <w:rPr>
          <w:sz w:val="24"/>
          <w:szCs w:val="24"/>
        </w:rPr>
        <w:t xml:space="preserve"> a foothold in the surrounding districts of Attok, Chakwal, Talagang, Mianwali</w:t>
      </w:r>
      <w:r>
        <w:rPr>
          <w:sz w:val="24"/>
          <w:szCs w:val="24"/>
        </w:rPr>
        <w:t xml:space="preserve"> and </w:t>
      </w:r>
      <w:r w:rsidRPr="005C2F4A">
        <w:rPr>
          <w:sz w:val="24"/>
          <w:szCs w:val="24"/>
        </w:rPr>
        <w:t>Khushab.</w:t>
      </w:r>
      <w:r w:rsidRPr="005C2F4A">
        <w:rPr>
          <w:rStyle w:val="FootnoteReference"/>
          <w:sz w:val="24"/>
          <w:szCs w:val="24"/>
        </w:rPr>
        <w:footnoteReference w:id="26"/>
      </w:r>
      <w:r w:rsidRPr="005C2F4A">
        <w:rPr>
          <w:sz w:val="24"/>
          <w:szCs w:val="24"/>
        </w:rPr>
        <w:t xml:space="preserve"> </w:t>
      </w:r>
      <w:r>
        <w:rPr>
          <w:sz w:val="24"/>
          <w:szCs w:val="24"/>
        </w:rPr>
        <w:t xml:space="preserve">For this purpose, some </w:t>
      </w:r>
      <w:r w:rsidRPr="00BB69B1">
        <w:rPr>
          <w:iCs/>
          <w:sz w:val="24"/>
          <w:szCs w:val="24"/>
        </w:rPr>
        <w:t>Ahmadi</w:t>
      </w:r>
      <w:r>
        <w:rPr>
          <w:sz w:val="24"/>
          <w:szCs w:val="24"/>
        </w:rPr>
        <w:t xml:space="preserve">s </w:t>
      </w:r>
      <w:r w:rsidRPr="00BE26CB">
        <w:rPr>
          <w:sz w:val="24"/>
          <w:szCs w:val="24"/>
        </w:rPr>
        <w:t xml:space="preserve">purchased agricultural lands in the </w:t>
      </w:r>
      <w:r>
        <w:rPr>
          <w:sz w:val="24"/>
          <w:szCs w:val="24"/>
        </w:rPr>
        <w:t xml:space="preserve">vicinity of </w:t>
      </w:r>
      <w:r w:rsidRPr="00BE26CB">
        <w:rPr>
          <w:sz w:val="24"/>
          <w:szCs w:val="24"/>
        </w:rPr>
        <w:t xml:space="preserve">towns of </w:t>
      </w:r>
      <w:r w:rsidRPr="005C2F4A">
        <w:rPr>
          <w:sz w:val="24"/>
          <w:szCs w:val="24"/>
        </w:rPr>
        <w:t xml:space="preserve">Thamey </w:t>
      </w:r>
      <w:r>
        <w:rPr>
          <w:sz w:val="24"/>
          <w:szCs w:val="24"/>
        </w:rPr>
        <w:t>A</w:t>
      </w:r>
      <w:r w:rsidRPr="005C2F4A">
        <w:rPr>
          <w:sz w:val="24"/>
          <w:szCs w:val="24"/>
        </w:rPr>
        <w:t xml:space="preserve">ali and Puchnad, </w:t>
      </w:r>
      <w:r>
        <w:rPr>
          <w:sz w:val="24"/>
          <w:szCs w:val="24"/>
        </w:rPr>
        <w:t>and from there embarked upon their</w:t>
      </w:r>
      <w:r w:rsidRPr="005C2F4A">
        <w:rPr>
          <w:sz w:val="24"/>
          <w:szCs w:val="24"/>
        </w:rPr>
        <w:t xml:space="preserve"> missionary activit</w:t>
      </w:r>
      <w:r>
        <w:rPr>
          <w:sz w:val="24"/>
          <w:szCs w:val="24"/>
        </w:rPr>
        <w:t>ies, which</w:t>
      </w:r>
      <w:r w:rsidRPr="005C2F4A">
        <w:rPr>
          <w:sz w:val="24"/>
          <w:szCs w:val="24"/>
        </w:rPr>
        <w:t xml:space="preserve"> were organi</w:t>
      </w:r>
      <w:r>
        <w:rPr>
          <w:sz w:val="24"/>
          <w:szCs w:val="24"/>
        </w:rPr>
        <w:t>s</w:t>
      </w:r>
      <w:r w:rsidRPr="005C2F4A">
        <w:rPr>
          <w:sz w:val="24"/>
          <w:szCs w:val="24"/>
        </w:rPr>
        <w:t xml:space="preserve">ed and financed </w:t>
      </w:r>
      <w:r w:rsidR="00C137DC">
        <w:rPr>
          <w:sz w:val="24"/>
          <w:szCs w:val="24"/>
        </w:rPr>
        <w:t>with</w:t>
      </w:r>
      <w:r w:rsidRPr="005C2F4A">
        <w:rPr>
          <w:sz w:val="24"/>
          <w:szCs w:val="24"/>
        </w:rPr>
        <w:t xml:space="preserve"> the </w:t>
      </w:r>
      <w:r w:rsidR="00C137DC">
        <w:rPr>
          <w:sz w:val="24"/>
          <w:szCs w:val="24"/>
        </w:rPr>
        <w:t>backing</w:t>
      </w:r>
      <w:r w:rsidRPr="00BE26CB">
        <w:rPr>
          <w:sz w:val="24"/>
          <w:szCs w:val="24"/>
        </w:rPr>
        <w:t xml:space="preserve"> of rich landowners</w:t>
      </w:r>
      <w:r>
        <w:rPr>
          <w:sz w:val="24"/>
          <w:szCs w:val="24"/>
        </w:rPr>
        <w:t xml:space="preserve"> who had</w:t>
      </w:r>
      <w:r w:rsidRPr="00BE26CB">
        <w:rPr>
          <w:sz w:val="24"/>
          <w:szCs w:val="24"/>
        </w:rPr>
        <w:t xml:space="preserve"> converted to</w:t>
      </w:r>
      <w:r>
        <w:rPr>
          <w:sz w:val="24"/>
          <w:szCs w:val="24"/>
        </w:rPr>
        <w:t xml:space="preserve"> the Ahmadi</w:t>
      </w:r>
      <w:r w:rsidRPr="00BE26CB">
        <w:rPr>
          <w:i/>
          <w:sz w:val="24"/>
          <w:szCs w:val="24"/>
        </w:rPr>
        <w:t xml:space="preserve"> </w:t>
      </w:r>
      <w:r w:rsidRPr="00BE26CB">
        <w:rPr>
          <w:sz w:val="24"/>
          <w:szCs w:val="24"/>
        </w:rPr>
        <w:t xml:space="preserve">faith. </w:t>
      </w:r>
      <w:r>
        <w:rPr>
          <w:sz w:val="24"/>
          <w:szCs w:val="24"/>
        </w:rPr>
        <w:t>Indeed, these n</w:t>
      </w:r>
      <w:r w:rsidRPr="00BE26CB">
        <w:rPr>
          <w:sz w:val="24"/>
          <w:szCs w:val="24"/>
        </w:rPr>
        <w:t xml:space="preserve">ew converts extended moral and financial support by establishing a school, a charity hospital and </w:t>
      </w:r>
      <w:r>
        <w:rPr>
          <w:sz w:val="24"/>
          <w:szCs w:val="24"/>
        </w:rPr>
        <w:t>separate</w:t>
      </w:r>
      <w:r w:rsidRPr="00BE26CB">
        <w:rPr>
          <w:sz w:val="24"/>
          <w:szCs w:val="24"/>
        </w:rPr>
        <w:t xml:space="preserve"> training cent</w:t>
      </w:r>
      <w:r>
        <w:rPr>
          <w:sz w:val="24"/>
          <w:szCs w:val="24"/>
        </w:rPr>
        <w:t>res</w:t>
      </w:r>
      <w:r w:rsidRPr="00BE26CB">
        <w:rPr>
          <w:sz w:val="24"/>
          <w:szCs w:val="24"/>
        </w:rPr>
        <w:t xml:space="preserve"> for </w:t>
      </w:r>
      <w:r>
        <w:rPr>
          <w:sz w:val="24"/>
          <w:szCs w:val="24"/>
        </w:rPr>
        <w:t xml:space="preserve">men and women.  </w:t>
      </w:r>
      <w:r w:rsidRPr="00BE26CB">
        <w:rPr>
          <w:sz w:val="24"/>
          <w:szCs w:val="24"/>
        </w:rPr>
        <w:t xml:space="preserve"> </w:t>
      </w:r>
    </w:p>
    <w:p w14:paraId="70255DDE" w14:textId="6752C866" w:rsidR="00B707C4" w:rsidRDefault="00C137DC" w:rsidP="00BB69B1">
      <w:pPr>
        <w:spacing w:line="480" w:lineRule="auto"/>
        <w:ind w:firstLine="720"/>
        <w:jc w:val="both"/>
        <w:rPr>
          <w:i/>
          <w:sz w:val="24"/>
          <w:szCs w:val="24"/>
        </w:rPr>
      </w:pPr>
      <w:r>
        <w:rPr>
          <w:sz w:val="24"/>
          <w:szCs w:val="24"/>
        </w:rPr>
        <w:t>R</w:t>
      </w:r>
      <w:r w:rsidR="00B707C4" w:rsidRPr="00BE26CB">
        <w:rPr>
          <w:sz w:val="24"/>
          <w:szCs w:val="24"/>
        </w:rPr>
        <w:t xml:space="preserve">eligious controversies between </w:t>
      </w:r>
      <w:r w:rsidR="00B707C4" w:rsidRPr="00BB69B1">
        <w:rPr>
          <w:iCs/>
          <w:sz w:val="24"/>
          <w:szCs w:val="24"/>
        </w:rPr>
        <w:t>Ahmadis</w:t>
      </w:r>
      <w:r w:rsidR="00B707C4" w:rsidRPr="00BE26CB">
        <w:rPr>
          <w:sz w:val="24"/>
          <w:szCs w:val="24"/>
        </w:rPr>
        <w:t xml:space="preserve"> and </w:t>
      </w:r>
      <w:r w:rsidR="00B707C4" w:rsidRPr="00BB69B1">
        <w:rPr>
          <w:iCs/>
          <w:sz w:val="24"/>
          <w:szCs w:val="24"/>
        </w:rPr>
        <w:t>Sunnis</w:t>
      </w:r>
      <w:r>
        <w:rPr>
          <w:sz w:val="24"/>
          <w:szCs w:val="24"/>
        </w:rPr>
        <w:t xml:space="preserve">, </w:t>
      </w:r>
      <w:r w:rsidR="00B707C4" w:rsidRPr="00BE26CB">
        <w:rPr>
          <w:sz w:val="24"/>
          <w:szCs w:val="24"/>
        </w:rPr>
        <w:t xml:space="preserve">or </w:t>
      </w:r>
      <w:r w:rsidR="005364D3">
        <w:rPr>
          <w:sz w:val="24"/>
          <w:szCs w:val="24"/>
        </w:rPr>
        <w:t>more often</w:t>
      </w:r>
      <w:r w:rsidR="00B707C4" w:rsidRPr="00BE26CB">
        <w:rPr>
          <w:sz w:val="24"/>
          <w:szCs w:val="24"/>
        </w:rPr>
        <w:t xml:space="preserve"> between </w:t>
      </w:r>
      <w:r w:rsidR="00B707C4" w:rsidRPr="00BB69B1">
        <w:rPr>
          <w:iCs/>
          <w:sz w:val="24"/>
          <w:szCs w:val="24"/>
        </w:rPr>
        <w:t>Sunnis</w:t>
      </w:r>
      <w:r w:rsidR="00B707C4" w:rsidRPr="00BE26CB">
        <w:rPr>
          <w:sz w:val="24"/>
          <w:szCs w:val="24"/>
        </w:rPr>
        <w:t xml:space="preserve"> and </w:t>
      </w:r>
      <w:r w:rsidR="00B707C4" w:rsidRPr="00BB69B1">
        <w:rPr>
          <w:iCs/>
          <w:sz w:val="24"/>
          <w:szCs w:val="24"/>
        </w:rPr>
        <w:t>Shi</w:t>
      </w:r>
      <w:r w:rsidR="00B707C4">
        <w:rPr>
          <w:iCs/>
          <w:sz w:val="24"/>
          <w:szCs w:val="24"/>
        </w:rPr>
        <w:t>as</w:t>
      </w:r>
      <w:r>
        <w:rPr>
          <w:iCs/>
          <w:sz w:val="24"/>
          <w:szCs w:val="24"/>
        </w:rPr>
        <w:t>,</w:t>
      </w:r>
      <w:r w:rsidR="00B707C4" w:rsidRPr="00BE26CB">
        <w:rPr>
          <w:sz w:val="24"/>
          <w:szCs w:val="24"/>
        </w:rPr>
        <w:t xml:space="preserve"> were played out through theological disputation</w:t>
      </w:r>
      <w:r w:rsidR="00B707C4">
        <w:rPr>
          <w:sz w:val="24"/>
          <w:szCs w:val="24"/>
        </w:rPr>
        <w:t xml:space="preserve"> or</w:t>
      </w:r>
      <w:r w:rsidR="00B707C4" w:rsidRPr="00BE26CB">
        <w:rPr>
          <w:sz w:val="24"/>
          <w:szCs w:val="24"/>
        </w:rPr>
        <w:t xml:space="preserve"> </w:t>
      </w:r>
      <w:r w:rsidR="00B707C4" w:rsidRPr="00BE26CB">
        <w:rPr>
          <w:i/>
          <w:sz w:val="24"/>
          <w:szCs w:val="24"/>
        </w:rPr>
        <w:t>munazaras</w:t>
      </w:r>
      <w:r w:rsidR="00B707C4" w:rsidRPr="00BE26CB">
        <w:rPr>
          <w:sz w:val="24"/>
          <w:szCs w:val="24"/>
        </w:rPr>
        <w:t>. The</w:t>
      </w:r>
      <w:r w:rsidR="00B707C4">
        <w:rPr>
          <w:sz w:val="24"/>
          <w:szCs w:val="24"/>
        </w:rPr>
        <w:t>se</w:t>
      </w:r>
      <w:r w:rsidR="00B707C4" w:rsidRPr="00BE26CB">
        <w:rPr>
          <w:sz w:val="24"/>
          <w:szCs w:val="24"/>
        </w:rPr>
        <w:t xml:space="preserve"> </w:t>
      </w:r>
      <w:r w:rsidR="00B707C4" w:rsidRPr="00BE26CB">
        <w:rPr>
          <w:i/>
          <w:sz w:val="24"/>
          <w:szCs w:val="24"/>
        </w:rPr>
        <w:t xml:space="preserve">munazaras </w:t>
      </w:r>
      <w:r w:rsidR="00B707C4" w:rsidRPr="00BE26CB">
        <w:rPr>
          <w:sz w:val="24"/>
          <w:szCs w:val="24"/>
        </w:rPr>
        <w:t xml:space="preserve">were arranged and funded by local </w:t>
      </w:r>
      <w:r w:rsidR="00B707C4" w:rsidRPr="00BB69B1">
        <w:rPr>
          <w:iCs/>
          <w:sz w:val="24"/>
          <w:szCs w:val="24"/>
        </w:rPr>
        <w:t>Shi</w:t>
      </w:r>
      <w:r w:rsidR="00B707C4">
        <w:rPr>
          <w:iCs/>
          <w:sz w:val="24"/>
          <w:szCs w:val="24"/>
        </w:rPr>
        <w:t>a</w:t>
      </w:r>
      <w:r w:rsidR="00B707C4" w:rsidRPr="00BE26CB">
        <w:rPr>
          <w:sz w:val="24"/>
          <w:szCs w:val="24"/>
        </w:rPr>
        <w:t xml:space="preserve"> </w:t>
      </w:r>
      <w:r w:rsidR="00B707C4" w:rsidRPr="00BB69B1">
        <w:rPr>
          <w:iCs/>
          <w:sz w:val="24"/>
          <w:szCs w:val="24"/>
        </w:rPr>
        <w:t>zamindars</w:t>
      </w:r>
      <w:r w:rsidR="00B707C4" w:rsidRPr="00BE26CB">
        <w:rPr>
          <w:sz w:val="24"/>
          <w:szCs w:val="24"/>
        </w:rPr>
        <w:t xml:space="preserve"> </w:t>
      </w:r>
      <w:r w:rsidR="00B707C4">
        <w:rPr>
          <w:sz w:val="24"/>
          <w:szCs w:val="24"/>
        </w:rPr>
        <w:t xml:space="preserve">on an annual basis, and became occasions on </w:t>
      </w:r>
      <w:r w:rsidR="00B707C4" w:rsidRPr="00BE26CB">
        <w:rPr>
          <w:sz w:val="24"/>
          <w:szCs w:val="24"/>
        </w:rPr>
        <w:t xml:space="preserve">which </w:t>
      </w:r>
      <w:r w:rsidR="00B707C4" w:rsidRPr="00BB69B1">
        <w:rPr>
          <w:iCs/>
          <w:sz w:val="24"/>
          <w:szCs w:val="24"/>
        </w:rPr>
        <w:t>Shi</w:t>
      </w:r>
      <w:r w:rsidR="00B707C4">
        <w:rPr>
          <w:iCs/>
          <w:sz w:val="24"/>
          <w:szCs w:val="24"/>
        </w:rPr>
        <w:t>a</w:t>
      </w:r>
      <w:r w:rsidR="00B707C4" w:rsidRPr="00BE26CB">
        <w:rPr>
          <w:i/>
          <w:sz w:val="24"/>
          <w:szCs w:val="24"/>
        </w:rPr>
        <w:t xml:space="preserve"> dhakirs </w:t>
      </w:r>
      <w:r w:rsidR="00B707C4" w:rsidRPr="00BE26CB">
        <w:rPr>
          <w:sz w:val="24"/>
          <w:szCs w:val="24"/>
        </w:rPr>
        <w:t xml:space="preserve">(preachers) were invited from surrounding areas including </w:t>
      </w:r>
      <w:r w:rsidR="00B707C4" w:rsidRPr="005C2F4A">
        <w:rPr>
          <w:sz w:val="24"/>
          <w:szCs w:val="24"/>
        </w:rPr>
        <w:t>Talagang, Chakrala, Sargodha, Toba Tek Singh, Chakwal and Ali Pur Chattha.</w:t>
      </w:r>
      <w:r w:rsidR="00B707C4" w:rsidRPr="005C2F4A">
        <w:rPr>
          <w:rStyle w:val="FootnoteReference"/>
          <w:sz w:val="24"/>
          <w:szCs w:val="24"/>
        </w:rPr>
        <w:footnoteReference w:id="27"/>
      </w:r>
      <w:r w:rsidR="00B707C4">
        <w:rPr>
          <w:sz w:val="24"/>
          <w:szCs w:val="24"/>
        </w:rPr>
        <w:t xml:space="preserve">  </w:t>
      </w:r>
      <w:r w:rsidR="00B707C4" w:rsidRPr="005C2F4A">
        <w:rPr>
          <w:sz w:val="24"/>
          <w:szCs w:val="24"/>
        </w:rPr>
        <w:t>Accordin</w:t>
      </w:r>
      <w:r w:rsidR="00B707C4" w:rsidRPr="00BE26CB">
        <w:rPr>
          <w:sz w:val="24"/>
          <w:szCs w:val="24"/>
        </w:rPr>
        <w:t xml:space="preserve">g to </w:t>
      </w:r>
      <w:r w:rsidR="00B707C4" w:rsidRPr="00BB69B1">
        <w:rPr>
          <w:iCs/>
          <w:sz w:val="24"/>
          <w:szCs w:val="24"/>
        </w:rPr>
        <w:t>Shi</w:t>
      </w:r>
      <w:r w:rsidR="00B707C4">
        <w:rPr>
          <w:iCs/>
          <w:sz w:val="24"/>
          <w:szCs w:val="24"/>
        </w:rPr>
        <w:t>a</w:t>
      </w:r>
      <w:r w:rsidR="00B707C4" w:rsidRPr="00BE26CB">
        <w:rPr>
          <w:sz w:val="24"/>
          <w:szCs w:val="24"/>
        </w:rPr>
        <w:t xml:space="preserve"> sources, thousands of </w:t>
      </w:r>
      <w:r w:rsidR="00B707C4" w:rsidRPr="00BB69B1">
        <w:rPr>
          <w:iCs/>
          <w:sz w:val="24"/>
          <w:szCs w:val="24"/>
        </w:rPr>
        <w:t>Sunnis</w:t>
      </w:r>
      <w:r w:rsidR="00B707C4" w:rsidRPr="00BE26CB">
        <w:rPr>
          <w:sz w:val="24"/>
          <w:szCs w:val="24"/>
        </w:rPr>
        <w:t xml:space="preserve"> were </w:t>
      </w:r>
      <w:r w:rsidR="00B707C4">
        <w:rPr>
          <w:sz w:val="24"/>
          <w:szCs w:val="24"/>
        </w:rPr>
        <w:t>supposedly</w:t>
      </w:r>
      <w:r w:rsidR="00B707C4" w:rsidRPr="00BE26CB">
        <w:rPr>
          <w:sz w:val="24"/>
          <w:szCs w:val="24"/>
        </w:rPr>
        <w:t xml:space="preserve"> converted to </w:t>
      </w:r>
      <w:r w:rsidR="00B707C4" w:rsidRPr="00BB69B1">
        <w:rPr>
          <w:iCs/>
          <w:sz w:val="24"/>
          <w:szCs w:val="24"/>
        </w:rPr>
        <w:t>Shi</w:t>
      </w:r>
      <w:r w:rsidR="00B707C4">
        <w:rPr>
          <w:iCs/>
          <w:sz w:val="24"/>
          <w:szCs w:val="24"/>
        </w:rPr>
        <w:t>’</w:t>
      </w:r>
      <w:r w:rsidR="00B707C4" w:rsidRPr="00BB69B1">
        <w:rPr>
          <w:iCs/>
          <w:sz w:val="24"/>
          <w:szCs w:val="24"/>
        </w:rPr>
        <w:t>ism</w:t>
      </w:r>
      <w:r w:rsidR="00B707C4" w:rsidRPr="00BE26CB">
        <w:rPr>
          <w:i/>
          <w:sz w:val="24"/>
          <w:szCs w:val="24"/>
        </w:rPr>
        <w:t xml:space="preserve"> </w:t>
      </w:r>
      <w:r w:rsidR="00B707C4" w:rsidRPr="00BE26CB">
        <w:rPr>
          <w:sz w:val="24"/>
          <w:szCs w:val="24"/>
        </w:rPr>
        <w:t xml:space="preserve">as a result of </w:t>
      </w:r>
      <w:r w:rsidR="00B707C4" w:rsidRPr="00BE26CB">
        <w:rPr>
          <w:i/>
          <w:sz w:val="24"/>
          <w:szCs w:val="24"/>
        </w:rPr>
        <w:t xml:space="preserve">munazaras </w:t>
      </w:r>
      <w:r w:rsidR="00B707C4">
        <w:rPr>
          <w:sz w:val="24"/>
          <w:szCs w:val="24"/>
        </w:rPr>
        <w:t>held</w:t>
      </w:r>
      <w:r w:rsidR="00B707C4" w:rsidRPr="00BE26CB">
        <w:rPr>
          <w:sz w:val="24"/>
          <w:szCs w:val="24"/>
        </w:rPr>
        <w:t xml:space="preserve"> the </w:t>
      </w:r>
      <w:r w:rsidR="00B707C4" w:rsidRPr="00BB69B1">
        <w:rPr>
          <w:iCs/>
          <w:sz w:val="24"/>
          <w:szCs w:val="24"/>
        </w:rPr>
        <w:t>Punjab</w:t>
      </w:r>
      <w:r w:rsidR="00B707C4" w:rsidRPr="00BE26CB">
        <w:rPr>
          <w:i/>
          <w:sz w:val="24"/>
          <w:szCs w:val="24"/>
        </w:rPr>
        <w:t xml:space="preserve"> </w:t>
      </w:r>
      <w:r w:rsidR="00B707C4">
        <w:rPr>
          <w:sz w:val="24"/>
          <w:szCs w:val="24"/>
        </w:rPr>
        <w:t>in the period up to</w:t>
      </w:r>
      <w:r w:rsidR="00B707C4" w:rsidRPr="00BE26CB">
        <w:rPr>
          <w:sz w:val="24"/>
          <w:szCs w:val="24"/>
        </w:rPr>
        <w:t xml:space="preserve"> the late 1950s.</w:t>
      </w:r>
      <w:r w:rsidR="00B707C4" w:rsidRPr="00BE26CB">
        <w:rPr>
          <w:rStyle w:val="FootnoteReference"/>
          <w:sz w:val="24"/>
          <w:szCs w:val="24"/>
        </w:rPr>
        <w:footnoteReference w:id="28"/>
      </w:r>
      <w:r w:rsidR="00B707C4">
        <w:rPr>
          <w:sz w:val="24"/>
          <w:szCs w:val="24"/>
        </w:rPr>
        <w:t xml:space="preserve"> </w:t>
      </w:r>
      <w:r w:rsidR="00B707C4" w:rsidRPr="00BE26CB">
        <w:rPr>
          <w:i/>
          <w:sz w:val="24"/>
          <w:szCs w:val="24"/>
        </w:rPr>
        <w:t>Munazaras</w:t>
      </w:r>
      <w:r w:rsidR="00B707C4" w:rsidRPr="00BE26CB">
        <w:rPr>
          <w:sz w:val="24"/>
          <w:szCs w:val="24"/>
        </w:rPr>
        <w:t xml:space="preserve"> </w:t>
      </w:r>
      <w:r w:rsidR="005364D3">
        <w:rPr>
          <w:sz w:val="24"/>
          <w:szCs w:val="24"/>
        </w:rPr>
        <w:t xml:space="preserve">also </w:t>
      </w:r>
      <w:r w:rsidR="00B707C4" w:rsidRPr="00BE26CB">
        <w:rPr>
          <w:sz w:val="24"/>
          <w:szCs w:val="24"/>
        </w:rPr>
        <w:t>involved the prestige of contesting tribe</w:t>
      </w:r>
      <w:r w:rsidR="00B707C4">
        <w:rPr>
          <w:sz w:val="24"/>
          <w:szCs w:val="24"/>
        </w:rPr>
        <w:t>s, and during them large numbers of</w:t>
      </w:r>
      <w:r w:rsidR="00B707C4" w:rsidRPr="00BE26CB">
        <w:rPr>
          <w:sz w:val="24"/>
          <w:szCs w:val="24"/>
        </w:rPr>
        <w:t xml:space="preserve"> </w:t>
      </w:r>
      <w:r w:rsidR="00B707C4">
        <w:rPr>
          <w:sz w:val="24"/>
          <w:szCs w:val="24"/>
        </w:rPr>
        <w:t>p</w:t>
      </w:r>
      <w:r w:rsidR="00B707C4" w:rsidRPr="00BE26CB">
        <w:rPr>
          <w:sz w:val="24"/>
          <w:szCs w:val="24"/>
        </w:rPr>
        <w:t xml:space="preserve">eople from surrounding villages assembled to support </w:t>
      </w:r>
      <w:r w:rsidR="00B707C4">
        <w:rPr>
          <w:sz w:val="24"/>
          <w:szCs w:val="24"/>
        </w:rPr>
        <w:t>their tribal representatives</w:t>
      </w:r>
      <w:r w:rsidR="00B707C4" w:rsidRPr="00BE26CB">
        <w:rPr>
          <w:sz w:val="24"/>
          <w:szCs w:val="24"/>
        </w:rPr>
        <w:t>.</w:t>
      </w:r>
      <w:r w:rsidR="00B707C4" w:rsidRPr="00BE26CB">
        <w:rPr>
          <w:rStyle w:val="FootnoteReference"/>
          <w:sz w:val="24"/>
          <w:szCs w:val="24"/>
        </w:rPr>
        <w:footnoteReference w:id="29"/>
      </w:r>
      <w:r w:rsidR="00B707C4">
        <w:rPr>
          <w:sz w:val="24"/>
          <w:szCs w:val="24"/>
        </w:rPr>
        <w:t xml:space="preserve">  </w:t>
      </w:r>
      <w:r w:rsidR="00B707C4" w:rsidRPr="00BE26CB">
        <w:rPr>
          <w:sz w:val="24"/>
          <w:szCs w:val="24"/>
        </w:rPr>
        <w:t>Thus</w:t>
      </w:r>
      <w:r w:rsidR="00B707C4">
        <w:rPr>
          <w:sz w:val="24"/>
          <w:szCs w:val="24"/>
        </w:rPr>
        <w:t>,</w:t>
      </w:r>
      <w:r w:rsidR="00B707C4" w:rsidRPr="00BE26CB">
        <w:rPr>
          <w:sz w:val="24"/>
          <w:szCs w:val="24"/>
        </w:rPr>
        <w:t xml:space="preserve"> religion was </w:t>
      </w:r>
      <w:r w:rsidR="00B707C4">
        <w:rPr>
          <w:sz w:val="24"/>
          <w:szCs w:val="24"/>
        </w:rPr>
        <w:t xml:space="preserve">closely </w:t>
      </w:r>
      <w:r w:rsidR="00B707C4" w:rsidRPr="00BE26CB">
        <w:rPr>
          <w:sz w:val="24"/>
          <w:szCs w:val="24"/>
        </w:rPr>
        <w:t xml:space="preserve">entwined with tribal, social and political relations and </w:t>
      </w:r>
      <w:r w:rsidR="00B707C4">
        <w:rPr>
          <w:sz w:val="24"/>
          <w:szCs w:val="24"/>
        </w:rPr>
        <w:t>accompanying</w:t>
      </w:r>
      <w:r w:rsidR="00B707C4" w:rsidRPr="00BE26CB">
        <w:rPr>
          <w:sz w:val="24"/>
          <w:szCs w:val="24"/>
        </w:rPr>
        <w:t xml:space="preserve"> internecine conflicts.</w:t>
      </w:r>
      <w:r w:rsidR="00B707C4" w:rsidRPr="00BE26CB">
        <w:rPr>
          <w:rStyle w:val="FootnoteReference"/>
          <w:sz w:val="24"/>
          <w:szCs w:val="24"/>
        </w:rPr>
        <w:footnoteReference w:id="30"/>
      </w:r>
      <w:r w:rsidR="00B707C4" w:rsidRPr="00BE26CB">
        <w:rPr>
          <w:sz w:val="24"/>
          <w:szCs w:val="24"/>
        </w:rPr>
        <w:t xml:space="preserve"> The </w:t>
      </w:r>
      <w:r w:rsidR="00B707C4">
        <w:rPr>
          <w:sz w:val="24"/>
          <w:szCs w:val="24"/>
        </w:rPr>
        <w:t xml:space="preserve">same </w:t>
      </w:r>
      <w:r w:rsidR="00B707C4" w:rsidRPr="00BE26CB">
        <w:rPr>
          <w:sz w:val="24"/>
          <w:szCs w:val="24"/>
        </w:rPr>
        <w:t>interplay of tribal, social structures and regional economic imperatives</w:t>
      </w:r>
      <w:r w:rsidR="00B707C4">
        <w:rPr>
          <w:sz w:val="24"/>
          <w:szCs w:val="24"/>
        </w:rPr>
        <w:t>, however,</w:t>
      </w:r>
      <w:r w:rsidR="00B707C4" w:rsidRPr="00BE26CB">
        <w:rPr>
          <w:sz w:val="24"/>
          <w:szCs w:val="24"/>
        </w:rPr>
        <w:t xml:space="preserve"> helped in the development of </w:t>
      </w:r>
      <w:r w:rsidR="00B707C4" w:rsidRPr="00BB69B1">
        <w:rPr>
          <w:iCs/>
          <w:sz w:val="24"/>
          <w:szCs w:val="24"/>
        </w:rPr>
        <w:t>Shi</w:t>
      </w:r>
      <w:r w:rsidR="00B707C4">
        <w:rPr>
          <w:iCs/>
          <w:sz w:val="24"/>
          <w:szCs w:val="24"/>
        </w:rPr>
        <w:t>’</w:t>
      </w:r>
      <w:r w:rsidR="00B707C4" w:rsidRPr="00BB69B1">
        <w:rPr>
          <w:iCs/>
          <w:sz w:val="24"/>
          <w:szCs w:val="24"/>
        </w:rPr>
        <w:t>ism</w:t>
      </w:r>
      <w:r w:rsidR="00B707C4">
        <w:rPr>
          <w:iCs/>
          <w:sz w:val="24"/>
          <w:szCs w:val="24"/>
        </w:rPr>
        <w:t>.</w:t>
      </w:r>
      <w:r w:rsidR="00B707C4" w:rsidRPr="00BB69B1">
        <w:rPr>
          <w:rStyle w:val="FootnoteReference"/>
          <w:iCs/>
          <w:sz w:val="24"/>
          <w:szCs w:val="24"/>
        </w:rPr>
        <w:footnoteReference w:id="31"/>
      </w:r>
      <w:r w:rsidR="00B707C4">
        <w:rPr>
          <w:i/>
          <w:sz w:val="24"/>
          <w:szCs w:val="24"/>
        </w:rPr>
        <w:t xml:space="preserve"> </w:t>
      </w:r>
    </w:p>
    <w:p w14:paraId="434A877C" w14:textId="330B5414" w:rsidR="00B707C4" w:rsidRDefault="00B707C4" w:rsidP="00775C78">
      <w:pPr>
        <w:spacing w:line="480" w:lineRule="auto"/>
        <w:ind w:firstLine="720"/>
        <w:jc w:val="both"/>
        <w:rPr>
          <w:sz w:val="24"/>
          <w:szCs w:val="24"/>
        </w:rPr>
      </w:pPr>
      <w:r>
        <w:rPr>
          <w:sz w:val="24"/>
          <w:szCs w:val="24"/>
        </w:rPr>
        <w:t>Hence, i</w:t>
      </w:r>
      <w:r w:rsidRPr="00BE26CB">
        <w:rPr>
          <w:sz w:val="24"/>
          <w:szCs w:val="24"/>
        </w:rPr>
        <w:t xml:space="preserve">n </w:t>
      </w:r>
      <w:r>
        <w:rPr>
          <w:sz w:val="24"/>
          <w:szCs w:val="24"/>
        </w:rPr>
        <w:t>this</w:t>
      </w:r>
      <w:r w:rsidRPr="00BE26CB">
        <w:rPr>
          <w:sz w:val="24"/>
          <w:szCs w:val="24"/>
        </w:rPr>
        <w:t xml:space="preserve"> spatial context, </w:t>
      </w:r>
      <w:r w:rsidRPr="00BB69B1">
        <w:rPr>
          <w:iCs/>
          <w:sz w:val="24"/>
          <w:szCs w:val="24"/>
        </w:rPr>
        <w:t>Allahyar’s</w:t>
      </w:r>
      <w:r w:rsidRPr="00BE26CB">
        <w:rPr>
          <w:sz w:val="24"/>
          <w:szCs w:val="24"/>
        </w:rPr>
        <w:t xml:space="preserve"> focus </w:t>
      </w:r>
      <w:r>
        <w:rPr>
          <w:sz w:val="24"/>
          <w:szCs w:val="24"/>
        </w:rPr>
        <w:t>was</w:t>
      </w:r>
      <w:r w:rsidRPr="00BE26CB">
        <w:rPr>
          <w:sz w:val="24"/>
          <w:szCs w:val="24"/>
        </w:rPr>
        <w:t xml:space="preserve"> </w:t>
      </w:r>
      <w:r>
        <w:rPr>
          <w:sz w:val="24"/>
          <w:szCs w:val="24"/>
        </w:rPr>
        <w:t>primarily</w:t>
      </w:r>
      <w:r w:rsidRPr="00BE26CB">
        <w:rPr>
          <w:sz w:val="24"/>
          <w:szCs w:val="24"/>
        </w:rPr>
        <w:t xml:space="preserve"> </w:t>
      </w:r>
      <w:r>
        <w:rPr>
          <w:sz w:val="24"/>
          <w:szCs w:val="24"/>
        </w:rPr>
        <w:t>directed towards</w:t>
      </w:r>
      <w:r w:rsidRPr="00BE26CB">
        <w:rPr>
          <w:sz w:val="24"/>
          <w:szCs w:val="24"/>
        </w:rPr>
        <w:t xml:space="preserve"> </w:t>
      </w:r>
      <w:r>
        <w:rPr>
          <w:iCs/>
          <w:sz w:val="24"/>
          <w:szCs w:val="24"/>
        </w:rPr>
        <w:t>the local Shia minority,</w:t>
      </w:r>
      <w:r w:rsidRPr="00BE26CB">
        <w:rPr>
          <w:sz w:val="24"/>
          <w:szCs w:val="24"/>
        </w:rPr>
        <w:t xml:space="preserve"> whom he denounced as the greatest enemy of Islam</w:t>
      </w:r>
      <w:r w:rsidRPr="00BE26CB">
        <w:rPr>
          <w:color w:val="000000"/>
          <w:sz w:val="24"/>
          <w:szCs w:val="24"/>
        </w:rPr>
        <w:t>. He</w:t>
      </w:r>
      <w:r w:rsidRPr="00BE26CB">
        <w:rPr>
          <w:sz w:val="24"/>
          <w:szCs w:val="24"/>
        </w:rPr>
        <w:t xml:space="preserve"> conducted debates in remote</w:t>
      </w:r>
      <w:r>
        <w:rPr>
          <w:sz w:val="24"/>
          <w:szCs w:val="24"/>
        </w:rPr>
        <w:t xml:space="preserve"> </w:t>
      </w:r>
      <w:r w:rsidRPr="00BE26CB">
        <w:rPr>
          <w:sz w:val="24"/>
          <w:szCs w:val="24"/>
        </w:rPr>
        <w:t>small</w:t>
      </w:r>
      <w:r>
        <w:rPr>
          <w:sz w:val="24"/>
          <w:szCs w:val="24"/>
        </w:rPr>
        <w:t>er</w:t>
      </w:r>
      <w:r w:rsidRPr="00BE26CB">
        <w:rPr>
          <w:sz w:val="24"/>
          <w:szCs w:val="24"/>
        </w:rPr>
        <w:t xml:space="preserve"> towns</w:t>
      </w:r>
      <w:r>
        <w:rPr>
          <w:sz w:val="24"/>
          <w:szCs w:val="24"/>
        </w:rPr>
        <w:t>,</w:t>
      </w:r>
      <w:r w:rsidRPr="00BE26CB">
        <w:rPr>
          <w:sz w:val="24"/>
          <w:szCs w:val="24"/>
        </w:rPr>
        <w:t xml:space="preserve"> such as </w:t>
      </w:r>
      <w:r w:rsidRPr="005C2F4A">
        <w:rPr>
          <w:sz w:val="24"/>
          <w:szCs w:val="24"/>
        </w:rPr>
        <w:t>Khandway and Kot Miana</w:t>
      </w:r>
      <w:r>
        <w:rPr>
          <w:sz w:val="24"/>
          <w:szCs w:val="24"/>
        </w:rPr>
        <w:t>,</w:t>
      </w:r>
      <w:r w:rsidRPr="005C2F4A">
        <w:rPr>
          <w:sz w:val="24"/>
          <w:szCs w:val="24"/>
        </w:rPr>
        <w:t xml:space="preserve"> as well as in</w:t>
      </w:r>
      <w:r>
        <w:rPr>
          <w:sz w:val="24"/>
          <w:szCs w:val="24"/>
        </w:rPr>
        <w:t xml:space="preserve"> the</w:t>
      </w:r>
      <w:r w:rsidRPr="005C2F4A">
        <w:rPr>
          <w:sz w:val="24"/>
          <w:szCs w:val="24"/>
        </w:rPr>
        <w:t xml:space="preserve"> bigger cities </w:t>
      </w:r>
      <w:r>
        <w:rPr>
          <w:sz w:val="24"/>
          <w:szCs w:val="24"/>
        </w:rPr>
        <w:t>of</w:t>
      </w:r>
      <w:r w:rsidRPr="005C2F4A">
        <w:rPr>
          <w:sz w:val="24"/>
          <w:szCs w:val="24"/>
        </w:rPr>
        <w:t xml:space="preserve"> Multan, Jhelum</w:t>
      </w:r>
      <w:r>
        <w:rPr>
          <w:sz w:val="24"/>
          <w:szCs w:val="24"/>
        </w:rPr>
        <w:t xml:space="preserve"> and</w:t>
      </w:r>
      <w:r w:rsidRPr="005C2F4A">
        <w:rPr>
          <w:sz w:val="24"/>
          <w:szCs w:val="24"/>
        </w:rPr>
        <w:t xml:space="preserve"> Sargodha, and </w:t>
      </w:r>
      <w:r>
        <w:rPr>
          <w:sz w:val="24"/>
          <w:szCs w:val="24"/>
        </w:rPr>
        <w:t>his efforts also took him</w:t>
      </w:r>
      <w:r w:rsidRPr="005C2F4A">
        <w:rPr>
          <w:sz w:val="24"/>
          <w:szCs w:val="24"/>
        </w:rPr>
        <w:t xml:space="preserve"> to the borders of Sindh and Kashmir. He </w:t>
      </w:r>
      <w:r>
        <w:rPr>
          <w:sz w:val="24"/>
          <w:szCs w:val="24"/>
        </w:rPr>
        <w:t>challenged</w:t>
      </w:r>
      <w:r w:rsidRPr="005C2F4A">
        <w:rPr>
          <w:sz w:val="24"/>
          <w:szCs w:val="24"/>
        </w:rPr>
        <w:t xml:space="preserve"> </w:t>
      </w:r>
      <w:r w:rsidRPr="00775C78">
        <w:rPr>
          <w:iCs/>
          <w:sz w:val="24"/>
          <w:szCs w:val="24"/>
        </w:rPr>
        <w:t>Shi</w:t>
      </w:r>
      <w:r>
        <w:rPr>
          <w:iCs/>
          <w:sz w:val="24"/>
          <w:szCs w:val="24"/>
        </w:rPr>
        <w:t>a</w:t>
      </w:r>
      <w:r w:rsidRPr="00775C78">
        <w:rPr>
          <w:iCs/>
          <w:sz w:val="24"/>
          <w:szCs w:val="24"/>
        </w:rPr>
        <w:t>s</w:t>
      </w:r>
      <w:r w:rsidRPr="005C2F4A">
        <w:rPr>
          <w:sz w:val="24"/>
          <w:szCs w:val="24"/>
        </w:rPr>
        <w:t xml:space="preserve"> in </w:t>
      </w:r>
      <w:r w:rsidRPr="00775C78">
        <w:rPr>
          <w:i/>
          <w:iCs/>
          <w:sz w:val="24"/>
          <w:szCs w:val="24"/>
        </w:rPr>
        <w:t>munazaras</w:t>
      </w:r>
      <w:r w:rsidRPr="005C2F4A">
        <w:rPr>
          <w:sz w:val="24"/>
          <w:szCs w:val="24"/>
        </w:rPr>
        <w:t xml:space="preserve"> when</w:t>
      </w:r>
      <w:r>
        <w:rPr>
          <w:sz w:val="24"/>
          <w:szCs w:val="24"/>
        </w:rPr>
        <w:t>, in his view,</w:t>
      </w:r>
      <w:r w:rsidRPr="005C2F4A">
        <w:rPr>
          <w:sz w:val="24"/>
          <w:szCs w:val="24"/>
        </w:rPr>
        <w:t xml:space="preserve"> they sought to assert</w:t>
      </w:r>
      <w:r w:rsidRPr="00BE26CB">
        <w:rPr>
          <w:sz w:val="24"/>
          <w:szCs w:val="24"/>
        </w:rPr>
        <w:t xml:space="preserve"> their authority by</w:t>
      </w:r>
      <w:r>
        <w:rPr>
          <w:sz w:val="24"/>
          <w:szCs w:val="24"/>
        </w:rPr>
        <w:t xml:space="preserve"> allegedly</w:t>
      </w:r>
      <w:r w:rsidRPr="00BE26CB">
        <w:rPr>
          <w:sz w:val="24"/>
          <w:szCs w:val="24"/>
        </w:rPr>
        <w:t xml:space="preserve"> mis-representing tradition as well as the </w:t>
      </w:r>
      <w:r w:rsidRPr="00BE26CB">
        <w:rPr>
          <w:i/>
          <w:sz w:val="24"/>
          <w:szCs w:val="24"/>
        </w:rPr>
        <w:t xml:space="preserve">Quranic </w:t>
      </w:r>
      <w:r w:rsidRPr="00BE26CB">
        <w:rPr>
          <w:sz w:val="24"/>
          <w:szCs w:val="24"/>
        </w:rPr>
        <w:t xml:space="preserve">verses. </w:t>
      </w:r>
      <w:r w:rsidRPr="00775C78">
        <w:rPr>
          <w:iCs/>
          <w:sz w:val="24"/>
          <w:szCs w:val="24"/>
        </w:rPr>
        <w:t>Allahyar</w:t>
      </w:r>
      <w:r>
        <w:rPr>
          <w:iCs/>
          <w:sz w:val="24"/>
          <w:szCs w:val="24"/>
        </w:rPr>
        <w:t>,</w:t>
      </w:r>
      <w:r w:rsidRPr="00BE26CB">
        <w:rPr>
          <w:sz w:val="24"/>
          <w:szCs w:val="24"/>
        </w:rPr>
        <w:t xml:space="preserve"> </w:t>
      </w:r>
      <w:r>
        <w:rPr>
          <w:sz w:val="24"/>
          <w:szCs w:val="24"/>
        </w:rPr>
        <w:t xml:space="preserve">thus, </w:t>
      </w:r>
      <w:r w:rsidRPr="00BE26CB">
        <w:rPr>
          <w:sz w:val="24"/>
          <w:szCs w:val="24"/>
        </w:rPr>
        <w:t>used</w:t>
      </w:r>
      <w:r>
        <w:rPr>
          <w:sz w:val="24"/>
          <w:szCs w:val="24"/>
        </w:rPr>
        <w:t xml:space="preserve"> the ritual</w:t>
      </w:r>
      <w:r w:rsidRPr="00BE26CB">
        <w:rPr>
          <w:sz w:val="24"/>
          <w:szCs w:val="24"/>
        </w:rPr>
        <w:t xml:space="preserve"> sphere as a domain for exercising authority by regulating and controlling access to it. </w:t>
      </w:r>
      <w:r w:rsidRPr="00BE26CB">
        <w:rPr>
          <w:color w:val="000000"/>
          <w:sz w:val="24"/>
          <w:szCs w:val="24"/>
        </w:rPr>
        <w:t xml:space="preserve">He instructed </w:t>
      </w:r>
      <w:r w:rsidRPr="00775C78">
        <w:rPr>
          <w:iCs/>
          <w:color w:val="000000"/>
          <w:sz w:val="24"/>
          <w:szCs w:val="24"/>
        </w:rPr>
        <w:t>Shi</w:t>
      </w:r>
      <w:r>
        <w:rPr>
          <w:iCs/>
          <w:color w:val="000000"/>
          <w:sz w:val="24"/>
          <w:szCs w:val="24"/>
        </w:rPr>
        <w:t>as</w:t>
      </w:r>
      <w:r w:rsidRPr="00775C78">
        <w:rPr>
          <w:color w:val="000000"/>
          <w:sz w:val="24"/>
          <w:szCs w:val="24"/>
        </w:rPr>
        <w:t xml:space="preserve"> </w:t>
      </w:r>
      <w:r w:rsidRPr="00BE26CB">
        <w:rPr>
          <w:color w:val="000000"/>
          <w:sz w:val="24"/>
          <w:szCs w:val="24"/>
        </w:rPr>
        <w:t>and</w:t>
      </w:r>
      <w:r>
        <w:rPr>
          <w:color w:val="000000"/>
          <w:sz w:val="24"/>
          <w:szCs w:val="24"/>
        </w:rPr>
        <w:t xml:space="preserve"> Sunnis to</w:t>
      </w:r>
      <w:r w:rsidRPr="00BE26CB">
        <w:rPr>
          <w:color w:val="000000"/>
          <w:sz w:val="24"/>
          <w:szCs w:val="24"/>
        </w:rPr>
        <w:t xml:space="preserve"> hold their </w:t>
      </w:r>
      <w:r w:rsidRPr="00BE26CB">
        <w:rPr>
          <w:i/>
          <w:color w:val="000000"/>
          <w:sz w:val="24"/>
          <w:szCs w:val="24"/>
        </w:rPr>
        <w:t>majlis</w:t>
      </w:r>
      <w:r w:rsidRPr="00BE26CB">
        <w:rPr>
          <w:color w:val="000000"/>
          <w:sz w:val="24"/>
          <w:szCs w:val="24"/>
        </w:rPr>
        <w:t xml:space="preserve"> and assemblies separately during </w:t>
      </w:r>
      <w:r>
        <w:rPr>
          <w:color w:val="000000"/>
          <w:sz w:val="24"/>
          <w:szCs w:val="24"/>
        </w:rPr>
        <w:t xml:space="preserve">the month of </w:t>
      </w:r>
      <w:r w:rsidRPr="00775C78">
        <w:rPr>
          <w:iCs/>
          <w:color w:val="000000"/>
          <w:sz w:val="24"/>
          <w:szCs w:val="24"/>
        </w:rPr>
        <w:t>Muharram</w:t>
      </w:r>
      <w:r>
        <w:rPr>
          <w:iCs/>
          <w:color w:val="000000"/>
          <w:sz w:val="24"/>
          <w:szCs w:val="24"/>
        </w:rPr>
        <w:t>,</w:t>
      </w:r>
      <w:r w:rsidRPr="00BE26CB">
        <w:rPr>
          <w:i/>
          <w:color w:val="000000"/>
          <w:sz w:val="24"/>
          <w:szCs w:val="24"/>
        </w:rPr>
        <w:t xml:space="preserve"> </w:t>
      </w:r>
      <w:r w:rsidRPr="00BE26CB">
        <w:rPr>
          <w:color w:val="000000"/>
          <w:sz w:val="24"/>
          <w:szCs w:val="24"/>
        </w:rPr>
        <w:t>advis</w:t>
      </w:r>
      <w:r w:rsidR="005364D3">
        <w:rPr>
          <w:color w:val="000000"/>
          <w:sz w:val="24"/>
          <w:szCs w:val="24"/>
        </w:rPr>
        <w:t>ing</w:t>
      </w:r>
      <w:r w:rsidRPr="00BE26CB">
        <w:rPr>
          <w:color w:val="000000"/>
          <w:sz w:val="24"/>
          <w:szCs w:val="24"/>
        </w:rPr>
        <w:t xml:space="preserve"> t</w:t>
      </w:r>
      <w:r>
        <w:rPr>
          <w:color w:val="000000"/>
          <w:sz w:val="24"/>
          <w:szCs w:val="24"/>
        </w:rPr>
        <w:t>hem t</w:t>
      </w:r>
      <w:r w:rsidRPr="00BE26CB">
        <w:rPr>
          <w:color w:val="000000"/>
          <w:sz w:val="24"/>
          <w:szCs w:val="24"/>
        </w:rPr>
        <w:t xml:space="preserve">o contest </w:t>
      </w:r>
      <w:r w:rsidRPr="00BE26CB">
        <w:rPr>
          <w:i/>
          <w:color w:val="000000"/>
          <w:sz w:val="24"/>
          <w:szCs w:val="24"/>
        </w:rPr>
        <w:t>taba</w:t>
      </w:r>
      <w:r>
        <w:rPr>
          <w:i/>
          <w:color w:val="000000"/>
          <w:sz w:val="24"/>
          <w:szCs w:val="24"/>
        </w:rPr>
        <w:t>r</w:t>
      </w:r>
      <w:r w:rsidRPr="00BE26CB">
        <w:rPr>
          <w:i/>
          <w:color w:val="000000"/>
          <w:sz w:val="24"/>
          <w:szCs w:val="24"/>
        </w:rPr>
        <w:t>ra</w:t>
      </w:r>
      <w:r>
        <w:rPr>
          <w:rStyle w:val="FootnoteReference"/>
          <w:i/>
          <w:color w:val="000000"/>
          <w:sz w:val="24"/>
          <w:szCs w:val="24"/>
        </w:rPr>
        <w:footnoteReference w:id="32"/>
      </w:r>
      <w:r w:rsidRPr="00BE26CB">
        <w:rPr>
          <w:color w:val="000000"/>
          <w:sz w:val="24"/>
          <w:szCs w:val="24"/>
        </w:rPr>
        <w:t xml:space="preserve"> </w:t>
      </w:r>
      <w:r>
        <w:rPr>
          <w:color w:val="000000"/>
          <w:sz w:val="24"/>
          <w:szCs w:val="24"/>
        </w:rPr>
        <w:t>by</w:t>
      </w:r>
      <w:r w:rsidRPr="00BE26CB">
        <w:rPr>
          <w:color w:val="000000"/>
          <w:sz w:val="24"/>
          <w:szCs w:val="24"/>
        </w:rPr>
        <w:t xml:space="preserve"> reciting </w:t>
      </w:r>
      <w:r w:rsidRPr="00BE26CB">
        <w:rPr>
          <w:i/>
          <w:color w:val="000000"/>
          <w:sz w:val="24"/>
          <w:szCs w:val="24"/>
        </w:rPr>
        <w:t>madh-e-sahaba</w:t>
      </w:r>
      <w:r>
        <w:rPr>
          <w:i/>
          <w:color w:val="000000"/>
          <w:sz w:val="24"/>
          <w:szCs w:val="24"/>
        </w:rPr>
        <w:t xml:space="preserve"> </w:t>
      </w:r>
      <w:r w:rsidRPr="00A40D31">
        <w:rPr>
          <w:iCs/>
          <w:color w:val="000000"/>
          <w:sz w:val="24"/>
          <w:szCs w:val="24"/>
        </w:rPr>
        <w:t>(praise of the first three Caliphs</w:t>
      </w:r>
      <w:r>
        <w:rPr>
          <w:iCs/>
          <w:color w:val="000000"/>
          <w:sz w:val="24"/>
          <w:szCs w:val="24"/>
        </w:rPr>
        <w:t>)</w:t>
      </w:r>
      <w:r>
        <w:rPr>
          <w:i/>
          <w:color w:val="000000"/>
          <w:sz w:val="24"/>
          <w:szCs w:val="24"/>
        </w:rPr>
        <w:t xml:space="preserve">.  </w:t>
      </w:r>
      <w:r>
        <w:rPr>
          <w:color w:val="000000"/>
          <w:sz w:val="24"/>
          <w:szCs w:val="24"/>
        </w:rPr>
        <w:t>A</w:t>
      </w:r>
      <w:r w:rsidRPr="00BE26CB">
        <w:rPr>
          <w:color w:val="000000"/>
          <w:sz w:val="24"/>
          <w:szCs w:val="24"/>
        </w:rPr>
        <w:t xml:space="preserve">ction was </w:t>
      </w:r>
      <w:r>
        <w:rPr>
          <w:color w:val="000000"/>
          <w:sz w:val="24"/>
          <w:szCs w:val="24"/>
        </w:rPr>
        <w:t xml:space="preserve">likewise </w:t>
      </w:r>
      <w:r w:rsidRPr="00BE26CB">
        <w:rPr>
          <w:color w:val="000000"/>
          <w:sz w:val="24"/>
          <w:szCs w:val="24"/>
        </w:rPr>
        <w:t xml:space="preserve">taken to </w:t>
      </w:r>
      <w:r>
        <w:rPr>
          <w:color w:val="000000"/>
          <w:sz w:val="24"/>
          <w:szCs w:val="24"/>
        </w:rPr>
        <w:t>deter</w:t>
      </w:r>
      <w:r w:rsidRPr="00BE26CB">
        <w:rPr>
          <w:color w:val="000000"/>
          <w:sz w:val="24"/>
          <w:szCs w:val="24"/>
        </w:rPr>
        <w:t xml:space="preserve"> </w:t>
      </w:r>
      <w:r w:rsidRPr="00775C78">
        <w:rPr>
          <w:iCs/>
          <w:color w:val="000000"/>
          <w:sz w:val="24"/>
          <w:szCs w:val="24"/>
        </w:rPr>
        <w:t>Sunnis</w:t>
      </w:r>
      <w:r w:rsidRPr="00BE26CB">
        <w:rPr>
          <w:color w:val="000000"/>
          <w:sz w:val="24"/>
          <w:szCs w:val="24"/>
        </w:rPr>
        <w:t xml:space="preserve"> from joining </w:t>
      </w:r>
      <w:r w:rsidRPr="00A40D31">
        <w:rPr>
          <w:iCs/>
          <w:color w:val="000000"/>
          <w:sz w:val="24"/>
          <w:szCs w:val="24"/>
        </w:rPr>
        <w:t>Muharram</w:t>
      </w:r>
      <w:r w:rsidRPr="00BE26CB">
        <w:rPr>
          <w:color w:val="000000"/>
          <w:sz w:val="24"/>
          <w:szCs w:val="24"/>
        </w:rPr>
        <w:t xml:space="preserve"> processions </w:t>
      </w:r>
      <w:r>
        <w:rPr>
          <w:color w:val="000000"/>
          <w:sz w:val="24"/>
          <w:szCs w:val="24"/>
        </w:rPr>
        <w:t>despite the fact that these processions held significance</w:t>
      </w:r>
      <w:r w:rsidRPr="00BE26CB">
        <w:rPr>
          <w:color w:val="000000"/>
          <w:sz w:val="24"/>
          <w:szCs w:val="24"/>
        </w:rPr>
        <w:t xml:space="preserve"> for them</w:t>
      </w:r>
      <w:r>
        <w:rPr>
          <w:color w:val="000000"/>
          <w:sz w:val="24"/>
          <w:szCs w:val="24"/>
        </w:rPr>
        <w:t>.</w:t>
      </w:r>
      <w:r w:rsidRPr="00BE26CB">
        <w:rPr>
          <w:rStyle w:val="FootnoteReference"/>
          <w:color w:val="000000"/>
          <w:sz w:val="24"/>
          <w:szCs w:val="24"/>
        </w:rPr>
        <w:footnoteReference w:id="33"/>
      </w:r>
      <w:r>
        <w:rPr>
          <w:color w:val="000000"/>
          <w:sz w:val="24"/>
          <w:szCs w:val="24"/>
        </w:rPr>
        <w:t xml:space="preserve"> </w:t>
      </w:r>
      <w:r w:rsidRPr="00775C78">
        <w:rPr>
          <w:iCs/>
          <w:sz w:val="24"/>
          <w:szCs w:val="24"/>
        </w:rPr>
        <w:t>Sunni</w:t>
      </w:r>
      <w:r w:rsidRPr="00BE26CB">
        <w:rPr>
          <w:sz w:val="24"/>
          <w:szCs w:val="24"/>
        </w:rPr>
        <w:t xml:space="preserve"> bid</w:t>
      </w:r>
      <w:r>
        <w:rPr>
          <w:sz w:val="24"/>
          <w:szCs w:val="24"/>
        </w:rPr>
        <w:t>s</w:t>
      </w:r>
      <w:r w:rsidRPr="00BE26CB">
        <w:rPr>
          <w:sz w:val="24"/>
          <w:szCs w:val="24"/>
        </w:rPr>
        <w:t xml:space="preserve"> to restrict </w:t>
      </w:r>
      <w:r w:rsidRPr="00BE26CB">
        <w:rPr>
          <w:i/>
          <w:sz w:val="24"/>
          <w:szCs w:val="24"/>
        </w:rPr>
        <w:t>azadari</w:t>
      </w:r>
      <w:r w:rsidRPr="00BE26CB">
        <w:rPr>
          <w:sz w:val="24"/>
          <w:szCs w:val="24"/>
        </w:rPr>
        <w:t xml:space="preserve"> (mourning processions</w:t>
      </w:r>
      <w:r>
        <w:rPr>
          <w:sz w:val="24"/>
          <w:szCs w:val="24"/>
        </w:rPr>
        <w:t xml:space="preserve">) </w:t>
      </w:r>
      <w:r w:rsidRPr="00BE26CB">
        <w:rPr>
          <w:sz w:val="24"/>
          <w:szCs w:val="24"/>
        </w:rPr>
        <w:t xml:space="preserve">and </w:t>
      </w:r>
      <w:r w:rsidRPr="00BE26CB">
        <w:rPr>
          <w:i/>
          <w:sz w:val="24"/>
          <w:szCs w:val="24"/>
        </w:rPr>
        <w:t xml:space="preserve">tabarra </w:t>
      </w:r>
      <w:r w:rsidRPr="00BE26CB">
        <w:rPr>
          <w:sz w:val="24"/>
          <w:szCs w:val="24"/>
        </w:rPr>
        <w:t xml:space="preserve">agitation orchestrated by </w:t>
      </w:r>
      <w:r w:rsidRPr="00775C78">
        <w:rPr>
          <w:iCs/>
          <w:sz w:val="24"/>
          <w:szCs w:val="24"/>
        </w:rPr>
        <w:t>Shi</w:t>
      </w:r>
      <w:r>
        <w:rPr>
          <w:iCs/>
          <w:sz w:val="24"/>
          <w:szCs w:val="24"/>
        </w:rPr>
        <w:t>as</w:t>
      </w:r>
      <w:r w:rsidRPr="00BE26CB">
        <w:rPr>
          <w:sz w:val="24"/>
          <w:szCs w:val="24"/>
        </w:rPr>
        <w:t xml:space="preserve"> sparked conflict</w:t>
      </w:r>
      <w:r>
        <w:rPr>
          <w:sz w:val="24"/>
          <w:szCs w:val="24"/>
        </w:rPr>
        <w:t>,</w:t>
      </w:r>
      <w:r w:rsidRPr="00BE26CB">
        <w:rPr>
          <w:sz w:val="24"/>
          <w:szCs w:val="24"/>
        </w:rPr>
        <w:t xml:space="preserve"> creat</w:t>
      </w:r>
      <w:r>
        <w:rPr>
          <w:sz w:val="24"/>
          <w:szCs w:val="24"/>
        </w:rPr>
        <w:t>ing</w:t>
      </w:r>
      <w:r w:rsidRPr="00BE26CB">
        <w:rPr>
          <w:sz w:val="24"/>
          <w:szCs w:val="24"/>
        </w:rPr>
        <w:t xml:space="preserve"> a general atmosphere of social estrangement between the two communities in the town. Th</w:t>
      </w:r>
      <w:r>
        <w:rPr>
          <w:sz w:val="24"/>
          <w:szCs w:val="24"/>
        </w:rPr>
        <w:t>is</w:t>
      </w:r>
      <w:r w:rsidRPr="00BE26CB">
        <w:rPr>
          <w:sz w:val="24"/>
          <w:szCs w:val="24"/>
        </w:rPr>
        <w:t xml:space="preserve"> sectarian antagonism </w:t>
      </w:r>
      <w:r w:rsidR="005364D3">
        <w:rPr>
          <w:sz w:val="24"/>
          <w:szCs w:val="24"/>
        </w:rPr>
        <w:t xml:space="preserve">could </w:t>
      </w:r>
      <w:r w:rsidRPr="00BE26CB">
        <w:rPr>
          <w:sz w:val="24"/>
          <w:szCs w:val="24"/>
        </w:rPr>
        <w:t>manifest</w:t>
      </w:r>
      <w:r>
        <w:rPr>
          <w:sz w:val="24"/>
          <w:szCs w:val="24"/>
        </w:rPr>
        <w:t xml:space="preserve"> itself</w:t>
      </w:r>
      <w:r w:rsidRPr="00BE26CB">
        <w:rPr>
          <w:sz w:val="24"/>
          <w:szCs w:val="24"/>
        </w:rPr>
        <w:t xml:space="preserve"> in violent clashes when freedom to observe their rituals was </w:t>
      </w:r>
      <w:r>
        <w:rPr>
          <w:sz w:val="24"/>
          <w:szCs w:val="24"/>
        </w:rPr>
        <w:t>restricted</w:t>
      </w:r>
      <w:r w:rsidRPr="00BE26CB">
        <w:rPr>
          <w:sz w:val="24"/>
          <w:szCs w:val="24"/>
        </w:rPr>
        <w:t xml:space="preserve">. </w:t>
      </w:r>
    </w:p>
    <w:p w14:paraId="0C0C6C5E" w14:textId="41E16636" w:rsidR="00B707C4" w:rsidRDefault="00B707C4" w:rsidP="00775C78">
      <w:pPr>
        <w:spacing w:line="480" w:lineRule="auto"/>
        <w:ind w:firstLine="720"/>
        <w:jc w:val="both"/>
        <w:rPr>
          <w:i/>
          <w:sz w:val="24"/>
          <w:szCs w:val="24"/>
        </w:rPr>
      </w:pPr>
      <w:r>
        <w:rPr>
          <w:color w:val="000000"/>
          <w:sz w:val="24"/>
          <w:szCs w:val="24"/>
        </w:rPr>
        <w:t xml:space="preserve">In 1956 Allahyar </w:t>
      </w:r>
      <w:r w:rsidRPr="00BE26CB">
        <w:rPr>
          <w:sz w:val="24"/>
          <w:szCs w:val="24"/>
        </w:rPr>
        <w:t>established a training institution</w:t>
      </w:r>
      <w:r>
        <w:rPr>
          <w:sz w:val="24"/>
          <w:szCs w:val="24"/>
        </w:rPr>
        <w:t>, the</w:t>
      </w:r>
      <w:r w:rsidRPr="00BE26CB">
        <w:rPr>
          <w:i/>
          <w:sz w:val="24"/>
          <w:szCs w:val="24"/>
        </w:rPr>
        <w:t xml:space="preserve"> Dar-ul-Mubalighin</w:t>
      </w:r>
      <w:r>
        <w:rPr>
          <w:iCs/>
          <w:sz w:val="24"/>
          <w:szCs w:val="24"/>
        </w:rPr>
        <w:t>,</w:t>
      </w:r>
      <w:r w:rsidRPr="00BE26CB">
        <w:rPr>
          <w:sz w:val="24"/>
          <w:szCs w:val="24"/>
        </w:rPr>
        <w:t xml:space="preserve"> </w:t>
      </w:r>
      <w:r>
        <w:rPr>
          <w:sz w:val="24"/>
          <w:szCs w:val="24"/>
        </w:rPr>
        <w:t>following</w:t>
      </w:r>
      <w:r w:rsidRPr="00BE26CB">
        <w:rPr>
          <w:sz w:val="24"/>
          <w:szCs w:val="24"/>
        </w:rPr>
        <w:t xml:space="preserve"> the </w:t>
      </w:r>
      <w:r>
        <w:rPr>
          <w:sz w:val="24"/>
          <w:szCs w:val="24"/>
        </w:rPr>
        <w:t>model</w:t>
      </w:r>
      <w:r w:rsidRPr="00BE26CB">
        <w:rPr>
          <w:sz w:val="24"/>
          <w:szCs w:val="24"/>
        </w:rPr>
        <w:t xml:space="preserve"> of </w:t>
      </w:r>
      <w:r>
        <w:rPr>
          <w:sz w:val="24"/>
          <w:szCs w:val="24"/>
        </w:rPr>
        <w:t xml:space="preserve">the </w:t>
      </w:r>
      <w:r w:rsidRPr="00775C78">
        <w:rPr>
          <w:iCs/>
          <w:sz w:val="24"/>
          <w:szCs w:val="24"/>
        </w:rPr>
        <w:t>Sunni</w:t>
      </w:r>
      <w:r w:rsidRPr="00BE26CB">
        <w:rPr>
          <w:sz w:val="24"/>
          <w:szCs w:val="24"/>
        </w:rPr>
        <w:t xml:space="preserve"> school </w:t>
      </w:r>
      <w:r w:rsidR="001E14E7">
        <w:rPr>
          <w:sz w:val="24"/>
          <w:szCs w:val="24"/>
        </w:rPr>
        <w:t>set up</w:t>
      </w:r>
      <w:r w:rsidRPr="00BE26CB">
        <w:rPr>
          <w:sz w:val="24"/>
          <w:szCs w:val="24"/>
        </w:rPr>
        <w:t xml:space="preserve"> for the training of </w:t>
      </w:r>
      <w:r w:rsidRPr="00BE26CB">
        <w:rPr>
          <w:i/>
          <w:sz w:val="24"/>
          <w:szCs w:val="24"/>
        </w:rPr>
        <w:t xml:space="preserve">mubaligh </w:t>
      </w:r>
      <w:r w:rsidRPr="00BE26CB">
        <w:rPr>
          <w:sz w:val="24"/>
          <w:szCs w:val="24"/>
        </w:rPr>
        <w:t xml:space="preserve">and </w:t>
      </w:r>
      <w:r w:rsidRPr="00BE26CB">
        <w:rPr>
          <w:i/>
          <w:sz w:val="24"/>
          <w:szCs w:val="24"/>
        </w:rPr>
        <w:t>munazir</w:t>
      </w:r>
      <w:r w:rsidRPr="00BE26CB">
        <w:rPr>
          <w:sz w:val="24"/>
          <w:szCs w:val="24"/>
        </w:rPr>
        <w:t xml:space="preserve"> </w:t>
      </w:r>
      <w:r w:rsidR="001E14E7">
        <w:rPr>
          <w:sz w:val="24"/>
          <w:szCs w:val="24"/>
        </w:rPr>
        <w:t>in</w:t>
      </w:r>
      <w:r w:rsidRPr="00BE26CB">
        <w:rPr>
          <w:sz w:val="24"/>
          <w:szCs w:val="24"/>
        </w:rPr>
        <w:t xml:space="preserve"> Lucknow in </w:t>
      </w:r>
      <w:r w:rsidR="001E14E7">
        <w:rPr>
          <w:sz w:val="24"/>
          <w:szCs w:val="24"/>
        </w:rPr>
        <w:t>the early 1930s</w:t>
      </w:r>
      <w:r w:rsidRPr="00BE26CB">
        <w:rPr>
          <w:sz w:val="24"/>
          <w:szCs w:val="24"/>
        </w:rPr>
        <w:t>.</w:t>
      </w:r>
      <w:r w:rsidRPr="00BE26CB">
        <w:rPr>
          <w:rStyle w:val="FootnoteReference"/>
          <w:sz w:val="24"/>
          <w:szCs w:val="24"/>
        </w:rPr>
        <w:footnoteReference w:id="34"/>
      </w:r>
      <w:r w:rsidRPr="00BE26CB">
        <w:rPr>
          <w:color w:val="000000"/>
          <w:sz w:val="24"/>
          <w:szCs w:val="24"/>
        </w:rPr>
        <w:t xml:space="preserve"> </w:t>
      </w:r>
      <w:r w:rsidRPr="008D4EB6">
        <w:rPr>
          <w:sz w:val="24"/>
          <w:szCs w:val="24"/>
        </w:rPr>
        <w:t>To</w:t>
      </w:r>
      <w:r>
        <w:rPr>
          <w:sz w:val="24"/>
          <w:szCs w:val="24"/>
        </w:rPr>
        <w:t xml:space="preserve"> produce and distribute </w:t>
      </w:r>
      <w:r w:rsidRPr="00775C78">
        <w:rPr>
          <w:iCs/>
          <w:sz w:val="24"/>
          <w:szCs w:val="24"/>
        </w:rPr>
        <w:t>Sunni-Shi</w:t>
      </w:r>
      <w:r>
        <w:rPr>
          <w:iCs/>
          <w:sz w:val="24"/>
          <w:szCs w:val="24"/>
        </w:rPr>
        <w:t>a</w:t>
      </w:r>
      <w:r w:rsidRPr="00BE26CB">
        <w:rPr>
          <w:i/>
          <w:sz w:val="24"/>
          <w:szCs w:val="24"/>
        </w:rPr>
        <w:t xml:space="preserve"> </w:t>
      </w:r>
      <w:r w:rsidRPr="00BE26CB">
        <w:rPr>
          <w:sz w:val="24"/>
          <w:szCs w:val="24"/>
        </w:rPr>
        <w:t>polemical tracts</w:t>
      </w:r>
      <w:r>
        <w:rPr>
          <w:sz w:val="24"/>
          <w:szCs w:val="24"/>
        </w:rPr>
        <w:t>,</w:t>
      </w:r>
      <w:r w:rsidRPr="00BE26CB">
        <w:rPr>
          <w:sz w:val="24"/>
          <w:szCs w:val="24"/>
        </w:rPr>
        <w:t xml:space="preserve"> treatises and literature against </w:t>
      </w:r>
      <w:r w:rsidRPr="00BE26CB">
        <w:rPr>
          <w:i/>
          <w:sz w:val="24"/>
          <w:szCs w:val="24"/>
        </w:rPr>
        <w:t>azadari</w:t>
      </w:r>
      <w:r w:rsidRPr="00BE26CB">
        <w:rPr>
          <w:sz w:val="24"/>
          <w:szCs w:val="24"/>
        </w:rPr>
        <w:t xml:space="preserve"> on a wider scale</w:t>
      </w:r>
      <w:r>
        <w:rPr>
          <w:sz w:val="24"/>
          <w:szCs w:val="24"/>
        </w:rPr>
        <w:t xml:space="preserve">, he </w:t>
      </w:r>
      <w:r w:rsidR="001E14E7">
        <w:rPr>
          <w:sz w:val="24"/>
          <w:szCs w:val="24"/>
        </w:rPr>
        <w:t xml:space="preserve">also </w:t>
      </w:r>
      <w:r>
        <w:rPr>
          <w:sz w:val="24"/>
          <w:szCs w:val="24"/>
        </w:rPr>
        <w:t xml:space="preserve">set up a </w:t>
      </w:r>
      <w:r w:rsidRPr="00BE26CB">
        <w:rPr>
          <w:sz w:val="24"/>
          <w:szCs w:val="24"/>
        </w:rPr>
        <w:t xml:space="preserve">publishing house at </w:t>
      </w:r>
      <w:r>
        <w:rPr>
          <w:sz w:val="24"/>
          <w:szCs w:val="24"/>
        </w:rPr>
        <w:t xml:space="preserve">the </w:t>
      </w:r>
      <w:r w:rsidRPr="00775C78">
        <w:rPr>
          <w:i/>
          <w:iCs/>
          <w:sz w:val="24"/>
          <w:szCs w:val="24"/>
        </w:rPr>
        <w:t>Dar</w:t>
      </w:r>
      <w:r w:rsidRPr="00BE26CB">
        <w:rPr>
          <w:i/>
          <w:sz w:val="24"/>
          <w:szCs w:val="24"/>
        </w:rPr>
        <w:t>-ul-Huda</w:t>
      </w:r>
      <w:r w:rsidRPr="00BE26CB">
        <w:rPr>
          <w:sz w:val="24"/>
          <w:szCs w:val="24"/>
        </w:rPr>
        <w:t xml:space="preserve"> </w:t>
      </w:r>
      <w:r w:rsidRPr="00BE26CB">
        <w:rPr>
          <w:i/>
          <w:sz w:val="24"/>
          <w:szCs w:val="24"/>
        </w:rPr>
        <w:t>Chokeera</w:t>
      </w:r>
      <w:r w:rsidRPr="00BE26CB">
        <w:rPr>
          <w:sz w:val="24"/>
          <w:szCs w:val="24"/>
        </w:rPr>
        <w:t xml:space="preserve"> </w:t>
      </w:r>
      <w:r w:rsidR="001E14E7" w:rsidRPr="001E14E7">
        <w:rPr>
          <w:i/>
          <w:iCs/>
          <w:sz w:val="24"/>
          <w:szCs w:val="24"/>
        </w:rPr>
        <w:t>M</w:t>
      </w:r>
      <w:r w:rsidRPr="001E14E7">
        <w:rPr>
          <w:i/>
          <w:iCs/>
          <w:sz w:val="24"/>
          <w:szCs w:val="24"/>
        </w:rPr>
        <w:t>adrassa</w:t>
      </w:r>
      <w:r w:rsidR="001E14E7" w:rsidRPr="001E14E7">
        <w:rPr>
          <w:i/>
          <w:iCs/>
          <w:sz w:val="24"/>
          <w:szCs w:val="24"/>
        </w:rPr>
        <w:t>h</w:t>
      </w:r>
      <w:r>
        <w:rPr>
          <w:sz w:val="24"/>
          <w:szCs w:val="24"/>
        </w:rPr>
        <w:t xml:space="preserve"> </w:t>
      </w:r>
      <w:r w:rsidRPr="00BE26CB">
        <w:rPr>
          <w:sz w:val="24"/>
          <w:szCs w:val="24"/>
        </w:rPr>
        <w:t>(</w:t>
      </w:r>
      <w:r w:rsidR="001E14E7">
        <w:rPr>
          <w:sz w:val="24"/>
          <w:szCs w:val="24"/>
        </w:rPr>
        <w:t xml:space="preserve">in </w:t>
      </w:r>
      <w:r w:rsidRPr="005C2F4A">
        <w:rPr>
          <w:sz w:val="24"/>
          <w:szCs w:val="24"/>
        </w:rPr>
        <w:t>Sargodha</w:t>
      </w:r>
      <w:r w:rsidR="001E14E7">
        <w:rPr>
          <w:sz w:val="24"/>
          <w:szCs w:val="24"/>
        </w:rPr>
        <w:t xml:space="preserve"> district</w:t>
      </w:r>
      <w:r w:rsidRPr="005C2F4A">
        <w:rPr>
          <w:sz w:val="24"/>
          <w:szCs w:val="24"/>
        </w:rPr>
        <w:t>)</w:t>
      </w:r>
      <w:r w:rsidRPr="00BE26CB">
        <w:rPr>
          <w:sz w:val="24"/>
          <w:szCs w:val="24"/>
        </w:rPr>
        <w:t xml:space="preserve"> </w:t>
      </w:r>
      <w:r w:rsidR="001E14E7">
        <w:rPr>
          <w:sz w:val="24"/>
          <w:szCs w:val="24"/>
        </w:rPr>
        <w:t>in the same year</w:t>
      </w:r>
      <w:r w:rsidRPr="00BE26CB">
        <w:rPr>
          <w:sz w:val="24"/>
          <w:szCs w:val="24"/>
        </w:rPr>
        <w:t xml:space="preserve"> under the patronage of </w:t>
      </w:r>
      <w:r w:rsidRPr="00775C78">
        <w:rPr>
          <w:iCs/>
          <w:sz w:val="24"/>
          <w:szCs w:val="24"/>
        </w:rPr>
        <w:t>Syed Ahmed Shah Bokhari</w:t>
      </w:r>
      <w:r w:rsidRPr="00BE26CB">
        <w:rPr>
          <w:i/>
          <w:sz w:val="24"/>
          <w:szCs w:val="24"/>
        </w:rPr>
        <w:t>.</w:t>
      </w:r>
      <w:r w:rsidRPr="00BE26CB">
        <w:rPr>
          <w:rStyle w:val="FootnoteReference"/>
          <w:sz w:val="24"/>
          <w:szCs w:val="24"/>
        </w:rPr>
        <w:footnoteReference w:id="35"/>
      </w:r>
      <w:r>
        <w:rPr>
          <w:i/>
          <w:sz w:val="24"/>
          <w:szCs w:val="24"/>
        </w:rPr>
        <w:t xml:space="preserve"> </w:t>
      </w:r>
      <w:r w:rsidRPr="00BE26CB">
        <w:rPr>
          <w:sz w:val="24"/>
          <w:szCs w:val="24"/>
        </w:rPr>
        <w:t xml:space="preserve">Separate pamphlets and </w:t>
      </w:r>
      <w:r>
        <w:rPr>
          <w:sz w:val="24"/>
          <w:szCs w:val="24"/>
        </w:rPr>
        <w:t xml:space="preserve">other forms of </w:t>
      </w:r>
      <w:r w:rsidRPr="00BE26CB">
        <w:rPr>
          <w:sz w:val="24"/>
          <w:szCs w:val="24"/>
        </w:rPr>
        <w:t>polemical literature helped to construct exclusivist sectarian identities (</w:t>
      </w:r>
      <w:r>
        <w:rPr>
          <w:sz w:val="24"/>
          <w:szCs w:val="24"/>
        </w:rPr>
        <w:t xml:space="preserve">emphasising </w:t>
      </w:r>
      <w:r w:rsidRPr="00BE26CB">
        <w:rPr>
          <w:sz w:val="24"/>
          <w:szCs w:val="24"/>
        </w:rPr>
        <w:t xml:space="preserve">differences between </w:t>
      </w:r>
      <w:r w:rsidRPr="00775C78">
        <w:rPr>
          <w:iCs/>
          <w:sz w:val="24"/>
          <w:szCs w:val="24"/>
        </w:rPr>
        <w:t>Shi</w:t>
      </w:r>
      <w:r>
        <w:rPr>
          <w:iCs/>
          <w:sz w:val="24"/>
          <w:szCs w:val="24"/>
        </w:rPr>
        <w:t>a</w:t>
      </w:r>
      <w:r w:rsidRPr="00775C78">
        <w:rPr>
          <w:iCs/>
          <w:sz w:val="24"/>
          <w:szCs w:val="24"/>
        </w:rPr>
        <w:t>s and Sunnis</w:t>
      </w:r>
      <w:r w:rsidRPr="0080200E">
        <w:rPr>
          <w:iCs/>
          <w:sz w:val="24"/>
          <w:szCs w:val="24"/>
        </w:rPr>
        <w:t>)</w:t>
      </w:r>
      <w:r w:rsidRPr="00BE26CB">
        <w:rPr>
          <w:i/>
          <w:sz w:val="24"/>
          <w:szCs w:val="24"/>
        </w:rPr>
        <w:t xml:space="preserve">. </w:t>
      </w:r>
      <w:r>
        <w:rPr>
          <w:iCs/>
          <w:sz w:val="24"/>
          <w:szCs w:val="24"/>
        </w:rPr>
        <w:t>Indeed, S</w:t>
      </w:r>
      <w:r w:rsidRPr="00775C78">
        <w:rPr>
          <w:iCs/>
          <w:sz w:val="24"/>
          <w:szCs w:val="24"/>
        </w:rPr>
        <w:t>unnism</w:t>
      </w:r>
      <w:r w:rsidRPr="00BE26CB">
        <w:rPr>
          <w:i/>
          <w:sz w:val="24"/>
          <w:szCs w:val="24"/>
        </w:rPr>
        <w:t xml:space="preserve"> </w:t>
      </w:r>
      <w:r w:rsidRPr="00BE26CB">
        <w:rPr>
          <w:sz w:val="24"/>
          <w:szCs w:val="24"/>
        </w:rPr>
        <w:t>was defined in terms of anti-</w:t>
      </w:r>
      <w:r w:rsidRPr="00775C78">
        <w:rPr>
          <w:iCs/>
          <w:sz w:val="24"/>
          <w:szCs w:val="24"/>
        </w:rPr>
        <w:t>Shi</w:t>
      </w:r>
      <w:r>
        <w:rPr>
          <w:iCs/>
          <w:sz w:val="24"/>
          <w:szCs w:val="24"/>
        </w:rPr>
        <w:t>’i</w:t>
      </w:r>
      <w:r w:rsidRPr="00775C78">
        <w:rPr>
          <w:iCs/>
          <w:sz w:val="24"/>
          <w:szCs w:val="24"/>
        </w:rPr>
        <w:t>sm</w:t>
      </w:r>
      <w:r w:rsidRPr="00BE26CB">
        <w:rPr>
          <w:i/>
          <w:sz w:val="24"/>
          <w:szCs w:val="24"/>
        </w:rPr>
        <w:t>.</w:t>
      </w:r>
    </w:p>
    <w:p w14:paraId="3E62A2DF" w14:textId="240B6BE3" w:rsidR="00B707C4" w:rsidRDefault="00B707C4" w:rsidP="00775C78">
      <w:pPr>
        <w:spacing w:line="480" w:lineRule="auto"/>
        <w:ind w:firstLine="720"/>
        <w:jc w:val="both"/>
        <w:rPr>
          <w:sz w:val="24"/>
          <w:szCs w:val="24"/>
        </w:rPr>
      </w:pPr>
      <w:r>
        <w:rPr>
          <w:sz w:val="24"/>
          <w:szCs w:val="24"/>
        </w:rPr>
        <w:t>Sectarian</w:t>
      </w:r>
      <w:r w:rsidRPr="00BE26CB">
        <w:rPr>
          <w:sz w:val="24"/>
          <w:szCs w:val="24"/>
        </w:rPr>
        <w:t>ism</w:t>
      </w:r>
      <w:r>
        <w:rPr>
          <w:sz w:val="24"/>
          <w:szCs w:val="24"/>
        </w:rPr>
        <w:t>,</w:t>
      </w:r>
      <w:r w:rsidRPr="00BE26CB">
        <w:rPr>
          <w:sz w:val="24"/>
          <w:szCs w:val="24"/>
        </w:rPr>
        <w:t xml:space="preserve"> </w:t>
      </w:r>
      <w:r>
        <w:rPr>
          <w:sz w:val="24"/>
          <w:szCs w:val="24"/>
        </w:rPr>
        <w:t xml:space="preserve">thus, </w:t>
      </w:r>
      <w:r w:rsidRPr="00BE26CB">
        <w:rPr>
          <w:sz w:val="24"/>
          <w:szCs w:val="24"/>
        </w:rPr>
        <w:t xml:space="preserve">emerged </w:t>
      </w:r>
      <w:r>
        <w:rPr>
          <w:sz w:val="24"/>
          <w:szCs w:val="24"/>
        </w:rPr>
        <w:t xml:space="preserve">in and around Chakwal </w:t>
      </w:r>
      <w:r w:rsidRPr="00BE26CB">
        <w:rPr>
          <w:sz w:val="24"/>
          <w:szCs w:val="24"/>
        </w:rPr>
        <w:t xml:space="preserve">as a manifestation of fractured identities, caused by </w:t>
      </w:r>
      <w:r>
        <w:rPr>
          <w:sz w:val="24"/>
          <w:szCs w:val="24"/>
        </w:rPr>
        <w:t>the efforts of people belonging to the</w:t>
      </w:r>
      <w:r w:rsidRPr="00BE26CB">
        <w:rPr>
          <w:sz w:val="24"/>
          <w:szCs w:val="24"/>
        </w:rPr>
        <w:t xml:space="preserve"> majority </w:t>
      </w:r>
      <w:r w:rsidRPr="0080200E">
        <w:rPr>
          <w:iCs/>
          <w:sz w:val="24"/>
          <w:szCs w:val="24"/>
        </w:rPr>
        <w:t>Sunni</w:t>
      </w:r>
      <w:r w:rsidRPr="00BE26CB">
        <w:rPr>
          <w:sz w:val="24"/>
          <w:szCs w:val="24"/>
        </w:rPr>
        <w:t xml:space="preserve"> </w:t>
      </w:r>
      <w:r>
        <w:rPr>
          <w:sz w:val="24"/>
          <w:szCs w:val="24"/>
        </w:rPr>
        <w:t xml:space="preserve">community </w:t>
      </w:r>
      <w:r w:rsidRPr="00BE26CB">
        <w:rPr>
          <w:sz w:val="24"/>
          <w:szCs w:val="24"/>
        </w:rPr>
        <w:t xml:space="preserve">who </w:t>
      </w:r>
      <w:r>
        <w:rPr>
          <w:sz w:val="24"/>
          <w:szCs w:val="24"/>
        </w:rPr>
        <w:t>sought</w:t>
      </w:r>
      <w:r w:rsidRPr="00BE26CB">
        <w:rPr>
          <w:sz w:val="24"/>
          <w:szCs w:val="24"/>
        </w:rPr>
        <w:t xml:space="preserve"> to establish their </w:t>
      </w:r>
      <w:r>
        <w:rPr>
          <w:sz w:val="24"/>
          <w:szCs w:val="24"/>
        </w:rPr>
        <w:t xml:space="preserve">religious </w:t>
      </w:r>
      <w:r w:rsidRPr="00BE26CB">
        <w:rPr>
          <w:sz w:val="24"/>
          <w:szCs w:val="24"/>
        </w:rPr>
        <w:t>authority over</w:t>
      </w:r>
      <w:r>
        <w:rPr>
          <w:sz w:val="24"/>
          <w:szCs w:val="24"/>
        </w:rPr>
        <w:t xml:space="preserve"> local Shias</w:t>
      </w:r>
      <w:r w:rsidRPr="00BE26CB">
        <w:rPr>
          <w:sz w:val="24"/>
          <w:szCs w:val="24"/>
        </w:rPr>
        <w:t xml:space="preserve"> through tribal pressure or by using force.</w:t>
      </w:r>
      <w:r w:rsidRPr="00BE26CB">
        <w:rPr>
          <w:rStyle w:val="FootnoteReference"/>
          <w:sz w:val="24"/>
          <w:szCs w:val="24"/>
        </w:rPr>
        <w:footnoteReference w:id="36"/>
      </w:r>
      <w:r w:rsidRPr="00BE26CB">
        <w:rPr>
          <w:sz w:val="24"/>
          <w:szCs w:val="24"/>
        </w:rPr>
        <w:t xml:space="preserve"> With th</w:t>
      </w:r>
      <w:r>
        <w:rPr>
          <w:sz w:val="24"/>
          <w:szCs w:val="24"/>
        </w:rPr>
        <w:t>is</w:t>
      </w:r>
      <w:r w:rsidRPr="00BE26CB">
        <w:rPr>
          <w:sz w:val="24"/>
          <w:szCs w:val="24"/>
        </w:rPr>
        <w:t xml:space="preserve"> marginali</w:t>
      </w:r>
      <w:r>
        <w:rPr>
          <w:sz w:val="24"/>
          <w:szCs w:val="24"/>
        </w:rPr>
        <w:t>s</w:t>
      </w:r>
      <w:r w:rsidRPr="00BE26CB">
        <w:rPr>
          <w:sz w:val="24"/>
          <w:szCs w:val="24"/>
        </w:rPr>
        <w:t xml:space="preserve">ation of </w:t>
      </w:r>
      <w:r w:rsidRPr="0080200E">
        <w:rPr>
          <w:iCs/>
          <w:sz w:val="24"/>
          <w:szCs w:val="24"/>
        </w:rPr>
        <w:t>Shi</w:t>
      </w:r>
      <w:r>
        <w:rPr>
          <w:iCs/>
          <w:sz w:val="24"/>
          <w:szCs w:val="24"/>
        </w:rPr>
        <w:t>a</w:t>
      </w:r>
      <w:r w:rsidRPr="0080200E">
        <w:rPr>
          <w:iCs/>
          <w:sz w:val="24"/>
          <w:szCs w:val="24"/>
        </w:rPr>
        <w:t>s</w:t>
      </w:r>
      <w:r w:rsidRPr="00BE26CB">
        <w:rPr>
          <w:sz w:val="24"/>
          <w:szCs w:val="24"/>
        </w:rPr>
        <w:t xml:space="preserve">, an aggressive </w:t>
      </w:r>
      <w:r w:rsidRPr="0080200E">
        <w:rPr>
          <w:iCs/>
          <w:sz w:val="24"/>
          <w:szCs w:val="24"/>
        </w:rPr>
        <w:t>Sunni</w:t>
      </w:r>
      <w:r w:rsidRPr="00BE26CB">
        <w:rPr>
          <w:sz w:val="24"/>
          <w:szCs w:val="24"/>
        </w:rPr>
        <w:t xml:space="preserve"> identity </w:t>
      </w:r>
      <w:r>
        <w:rPr>
          <w:sz w:val="24"/>
          <w:szCs w:val="24"/>
        </w:rPr>
        <w:t xml:space="preserve">was </w:t>
      </w:r>
      <w:r w:rsidRPr="00BE26CB">
        <w:rPr>
          <w:sz w:val="24"/>
          <w:szCs w:val="24"/>
        </w:rPr>
        <w:t xml:space="preserve">forged in </w:t>
      </w:r>
      <w:r>
        <w:rPr>
          <w:sz w:val="24"/>
          <w:szCs w:val="24"/>
        </w:rPr>
        <w:t>the countryside of this part of Pakis</w:t>
      </w:r>
      <w:r w:rsidR="001E14E7">
        <w:rPr>
          <w:sz w:val="24"/>
          <w:szCs w:val="24"/>
        </w:rPr>
        <w:t>t</w:t>
      </w:r>
      <w:r>
        <w:rPr>
          <w:sz w:val="24"/>
          <w:szCs w:val="24"/>
        </w:rPr>
        <w:t>ani Punjab, and i</w:t>
      </w:r>
      <w:r w:rsidRPr="00BE26CB">
        <w:rPr>
          <w:sz w:val="24"/>
          <w:szCs w:val="24"/>
        </w:rPr>
        <w:t xml:space="preserve">dentity </w:t>
      </w:r>
      <w:r>
        <w:rPr>
          <w:sz w:val="24"/>
          <w:szCs w:val="24"/>
        </w:rPr>
        <w:t xml:space="preserve">came to </w:t>
      </w:r>
      <w:r w:rsidRPr="00BE26CB">
        <w:rPr>
          <w:sz w:val="24"/>
          <w:szCs w:val="24"/>
        </w:rPr>
        <w:t>embedded in</w:t>
      </w:r>
      <w:r>
        <w:rPr>
          <w:sz w:val="24"/>
          <w:szCs w:val="24"/>
        </w:rPr>
        <w:t xml:space="preserve"> a</w:t>
      </w:r>
      <w:r w:rsidRPr="00BE26CB">
        <w:rPr>
          <w:sz w:val="24"/>
          <w:szCs w:val="24"/>
        </w:rPr>
        <w:t xml:space="preserve"> literalist version of </w:t>
      </w:r>
      <w:r w:rsidRPr="0080200E">
        <w:rPr>
          <w:iCs/>
          <w:sz w:val="24"/>
          <w:szCs w:val="24"/>
        </w:rPr>
        <w:t>the</w:t>
      </w:r>
      <w:r>
        <w:rPr>
          <w:i/>
          <w:sz w:val="24"/>
          <w:szCs w:val="24"/>
        </w:rPr>
        <w:t xml:space="preserve"> </w:t>
      </w:r>
      <w:r w:rsidR="001E14E7">
        <w:rPr>
          <w:i/>
          <w:sz w:val="24"/>
          <w:szCs w:val="24"/>
        </w:rPr>
        <w:t>s</w:t>
      </w:r>
      <w:r w:rsidRPr="00A40D31">
        <w:rPr>
          <w:i/>
          <w:sz w:val="24"/>
          <w:szCs w:val="24"/>
        </w:rPr>
        <w:t>haria</w:t>
      </w:r>
      <w:r w:rsidRPr="00BE26CB">
        <w:rPr>
          <w:sz w:val="24"/>
          <w:szCs w:val="24"/>
        </w:rPr>
        <w:t xml:space="preserve"> </w:t>
      </w:r>
      <w:r>
        <w:rPr>
          <w:sz w:val="24"/>
          <w:szCs w:val="24"/>
        </w:rPr>
        <w:t>that</w:t>
      </w:r>
      <w:r w:rsidR="001E14E7">
        <w:rPr>
          <w:sz w:val="24"/>
          <w:szCs w:val="24"/>
        </w:rPr>
        <w:t>,</w:t>
      </w:r>
      <w:r>
        <w:rPr>
          <w:sz w:val="24"/>
          <w:szCs w:val="24"/>
        </w:rPr>
        <w:t xml:space="preserve"> in turn</w:t>
      </w:r>
      <w:r w:rsidR="001E14E7">
        <w:rPr>
          <w:sz w:val="24"/>
          <w:szCs w:val="24"/>
        </w:rPr>
        <w:t>,</w:t>
      </w:r>
      <w:r>
        <w:rPr>
          <w:sz w:val="24"/>
          <w:szCs w:val="24"/>
        </w:rPr>
        <w:t xml:space="preserve"> </w:t>
      </w:r>
      <w:r w:rsidRPr="00BE26CB">
        <w:rPr>
          <w:sz w:val="24"/>
          <w:szCs w:val="24"/>
        </w:rPr>
        <w:t>crystalli</w:t>
      </w:r>
      <w:r>
        <w:rPr>
          <w:sz w:val="24"/>
          <w:szCs w:val="24"/>
        </w:rPr>
        <w:t>sed a</w:t>
      </w:r>
      <w:r w:rsidRPr="00BE26CB">
        <w:rPr>
          <w:sz w:val="24"/>
          <w:szCs w:val="24"/>
        </w:rPr>
        <w:t xml:space="preserve"> sectarian exclusionary discourse. </w:t>
      </w:r>
      <w:r>
        <w:rPr>
          <w:sz w:val="24"/>
          <w:szCs w:val="24"/>
        </w:rPr>
        <w:t xml:space="preserve">It </w:t>
      </w:r>
      <w:r w:rsidRPr="00BE26CB">
        <w:rPr>
          <w:sz w:val="24"/>
          <w:szCs w:val="24"/>
        </w:rPr>
        <w:t xml:space="preserve">was in this context </w:t>
      </w:r>
      <w:r>
        <w:rPr>
          <w:sz w:val="24"/>
          <w:szCs w:val="24"/>
        </w:rPr>
        <w:t>that</w:t>
      </w:r>
      <w:r w:rsidRPr="00BE26CB">
        <w:rPr>
          <w:sz w:val="24"/>
          <w:szCs w:val="24"/>
        </w:rPr>
        <w:t xml:space="preserve"> </w:t>
      </w:r>
      <w:r w:rsidRPr="0080200E">
        <w:rPr>
          <w:iCs/>
          <w:sz w:val="24"/>
          <w:szCs w:val="24"/>
        </w:rPr>
        <w:t>Shi</w:t>
      </w:r>
      <w:r>
        <w:rPr>
          <w:iCs/>
          <w:sz w:val="24"/>
          <w:szCs w:val="24"/>
        </w:rPr>
        <w:t>a</w:t>
      </w:r>
      <w:r w:rsidRPr="00BE26CB">
        <w:rPr>
          <w:sz w:val="24"/>
          <w:szCs w:val="24"/>
        </w:rPr>
        <w:t xml:space="preserve"> proselyti</w:t>
      </w:r>
      <w:r w:rsidR="001E14E7">
        <w:rPr>
          <w:sz w:val="24"/>
          <w:szCs w:val="24"/>
        </w:rPr>
        <w:t>s</w:t>
      </w:r>
      <w:r w:rsidRPr="00BE26CB">
        <w:rPr>
          <w:sz w:val="24"/>
          <w:szCs w:val="24"/>
        </w:rPr>
        <w:t xml:space="preserve">ation </w:t>
      </w:r>
      <w:r>
        <w:rPr>
          <w:sz w:val="24"/>
          <w:szCs w:val="24"/>
        </w:rPr>
        <w:t>so alarmed</w:t>
      </w:r>
      <w:r w:rsidRPr="00BE26CB">
        <w:rPr>
          <w:sz w:val="24"/>
          <w:szCs w:val="24"/>
        </w:rPr>
        <w:t xml:space="preserve"> </w:t>
      </w:r>
      <w:r w:rsidRPr="0080200E">
        <w:rPr>
          <w:iCs/>
          <w:sz w:val="24"/>
          <w:szCs w:val="24"/>
        </w:rPr>
        <w:t>Allahyar</w:t>
      </w:r>
      <w:r>
        <w:rPr>
          <w:sz w:val="24"/>
          <w:szCs w:val="24"/>
        </w:rPr>
        <w:t xml:space="preserve"> that he founded</w:t>
      </w:r>
      <w:r w:rsidRPr="00BE26CB">
        <w:rPr>
          <w:sz w:val="24"/>
          <w:szCs w:val="24"/>
        </w:rPr>
        <w:t xml:space="preserve"> a reform movement </w:t>
      </w:r>
      <w:r>
        <w:rPr>
          <w:sz w:val="24"/>
          <w:szCs w:val="24"/>
        </w:rPr>
        <w:t>with a</w:t>
      </w:r>
      <w:r w:rsidRPr="00BE26CB">
        <w:rPr>
          <w:sz w:val="24"/>
          <w:szCs w:val="24"/>
        </w:rPr>
        <w:t xml:space="preserve"> tangible Sufi orientation. </w:t>
      </w:r>
    </w:p>
    <w:p w14:paraId="689DF483" w14:textId="77777777" w:rsidR="00B707C4" w:rsidRPr="00BE26CB" w:rsidRDefault="00B707C4" w:rsidP="00775C78">
      <w:pPr>
        <w:spacing w:line="480" w:lineRule="auto"/>
        <w:ind w:firstLine="720"/>
        <w:jc w:val="both"/>
        <w:rPr>
          <w:sz w:val="24"/>
          <w:szCs w:val="24"/>
        </w:rPr>
      </w:pPr>
    </w:p>
    <w:p w14:paraId="03C36702" w14:textId="43B8B52E" w:rsidR="00B707C4" w:rsidRDefault="00B707C4" w:rsidP="007368AD">
      <w:pPr>
        <w:spacing w:line="480" w:lineRule="auto"/>
        <w:jc w:val="center"/>
        <w:rPr>
          <w:b/>
          <w:color w:val="000000"/>
          <w:sz w:val="24"/>
          <w:szCs w:val="24"/>
        </w:rPr>
      </w:pPr>
      <w:r w:rsidRPr="00BE26CB">
        <w:rPr>
          <w:b/>
          <w:color w:val="000000"/>
          <w:sz w:val="24"/>
          <w:szCs w:val="24"/>
        </w:rPr>
        <w:t xml:space="preserve">The </w:t>
      </w:r>
      <w:r w:rsidRPr="00BE26CB">
        <w:rPr>
          <w:b/>
          <w:i/>
          <w:color w:val="000000"/>
          <w:sz w:val="24"/>
          <w:szCs w:val="24"/>
        </w:rPr>
        <w:t>Jamaat</w:t>
      </w:r>
      <w:r>
        <w:rPr>
          <w:b/>
          <w:color w:val="000000"/>
          <w:sz w:val="24"/>
          <w:szCs w:val="24"/>
        </w:rPr>
        <w:t xml:space="preserve"> of Allah’s f</w:t>
      </w:r>
      <w:r w:rsidRPr="00BE26CB">
        <w:rPr>
          <w:b/>
          <w:color w:val="000000"/>
          <w:sz w:val="24"/>
          <w:szCs w:val="24"/>
        </w:rPr>
        <w:t>riends: Maulana Allahyar’s reformist movement</w:t>
      </w:r>
    </w:p>
    <w:p w14:paraId="200B8147" w14:textId="4F8D4F11" w:rsidR="00B707C4" w:rsidRPr="00BE26CB" w:rsidRDefault="00B707C4" w:rsidP="007368AD">
      <w:pPr>
        <w:spacing w:line="480" w:lineRule="auto"/>
        <w:jc w:val="center"/>
        <w:rPr>
          <w:b/>
          <w:color w:val="000000"/>
          <w:sz w:val="24"/>
          <w:szCs w:val="24"/>
        </w:rPr>
      </w:pPr>
    </w:p>
    <w:p w14:paraId="05547274" w14:textId="3449A37A" w:rsidR="00B707C4" w:rsidRDefault="00B707C4" w:rsidP="007368AD">
      <w:pPr>
        <w:spacing w:line="480" w:lineRule="auto"/>
        <w:jc w:val="both"/>
        <w:rPr>
          <w:sz w:val="24"/>
          <w:szCs w:val="24"/>
        </w:rPr>
      </w:pPr>
      <w:r w:rsidRPr="00BE26CB">
        <w:rPr>
          <w:sz w:val="24"/>
          <w:szCs w:val="24"/>
        </w:rPr>
        <w:t xml:space="preserve">Theologically </w:t>
      </w:r>
      <w:r w:rsidRPr="0080200E">
        <w:rPr>
          <w:iCs/>
          <w:sz w:val="24"/>
          <w:szCs w:val="24"/>
        </w:rPr>
        <w:t>Allahyar with</w:t>
      </w:r>
      <w:r>
        <w:rPr>
          <w:i/>
          <w:sz w:val="24"/>
          <w:szCs w:val="24"/>
        </w:rPr>
        <w:t xml:space="preserve"> </w:t>
      </w:r>
      <w:r>
        <w:rPr>
          <w:iCs/>
          <w:sz w:val="24"/>
          <w:szCs w:val="24"/>
        </w:rPr>
        <w:t xml:space="preserve">his </w:t>
      </w:r>
      <w:r w:rsidRPr="00B905D9">
        <w:rPr>
          <w:sz w:val="24"/>
          <w:szCs w:val="24"/>
        </w:rPr>
        <w:t>Deobandi leanings</w:t>
      </w:r>
      <w:r w:rsidRPr="00BE26CB">
        <w:rPr>
          <w:sz w:val="24"/>
          <w:szCs w:val="24"/>
        </w:rPr>
        <w:t xml:space="preserve"> </w:t>
      </w:r>
      <w:r>
        <w:rPr>
          <w:sz w:val="24"/>
          <w:szCs w:val="24"/>
        </w:rPr>
        <w:t>maintained</w:t>
      </w:r>
      <w:r w:rsidRPr="00BE26CB">
        <w:rPr>
          <w:sz w:val="24"/>
          <w:szCs w:val="24"/>
        </w:rPr>
        <w:t xml:space="preserve"> strict adherence to </w:t>
      </w:r>
      <w:r>
        <w:rPr>
          <w:sz w:val="24"/>
          <w:szCs w:val="24"/>
        </w:rPr>
        <w:t xml:space="preserve">the </w:t>
      </w:r>
      <w:r w:rsidRPr="0080200E">
        <w:rPr>
          <w:iCs/>
          <w:sz w:val="24"/>
          <w:szCs w:val="24"/>
        </w:rPr>
        <w:t>Quran</w:t>
      </w:r>
      <w:r w:rsidRPr="00BE26CB">
        <w:rPr>
          <w:sz w:val="24"/>
          <w:szCs w:val="24"/>
        </w:rPr>
        <w:t xml:space="preserve"> and </w:t>
      </w:r>
      <w:r>
        <w:rPr>
          <w:sz w:val="24"/>
          <w:szCs w:val="24"/>
        </w:rPr>
        <w:t xml:space="preserve">the </w:t>
      </w:r>
      <w:r w:rsidRPr="0080200E">
        <w:rPr>
          <w:iCs/>
          <w:sz w:val="24"/>
          <w:szCs w:val="24"/>
        </w:rPr>
        <w:t>Hadith</w:t>
      </w:r>
      <w:r w:rsidRPr="00BE26CB">
        <w:rPr>
          <w:sz w:val="24"/>
          <w:szCs w:val="24"/>
        </w:rPr>
        <w:t xml:space="preserve">. </w:t>
      </w:r>
      <w:r>
        <w:rPr>
          <w:sz w:val="24"/>
          <w:szCs w:val="24"/>
        </w:rPr>
        <w:t>His reforming</w:t>
      </w:r>
      <w:r w:rsidRPr="00BE26CB">
        <w:rPr>
          <w:sz w:val="24"/>
          <w:szCs w:val="24"/>
        </w:rPr>
        <w:t xml:space="preserve"> streak was demonstrated in </w:t>
      </w:r>
      <w:r>
        <w:rPr>
          <w:sz w:val="24"/>
          <w:szCs w:val="24"/>
        </w:rPr>
        <w:t>the denigration of</w:t>
      </w:r>
      <w:r w:rsidRPr="00BE26CB">
        <w:rPr>
          <w:sz w:val="24"/>
          <w:szCs w:val="24"/>
        </w:rPr>
        <w:t xml:space="preserve"> hereditary Sufi leaders, the </w:t>
      </w:r>
      <w:r w:rsidRPr="00BE26CB">
        <w:rPr>
          <w:i/>
          <w:sz w:val="24"/>
          <w:szCs w:val="24"/>
        </w:rPr>
        <w:t>sajjada nishins</w:t>
      </w:r>
      <w:r>
        <w:rPr>
          <w:i/>
          <w:sz w:val="24"/>
          <w:szCs w:val="24"/>
        </w:rPr>
        <w:t>,</w:t>
      </w:r>
      <w:r w:rsidRPr="00BE26CB">
        <w:rPr>
          <w:sz w:val="24"/>
          <w:szCs w:val="24"/>
        </w:rPr>
        <w:t xml:space="preserve"> </w:t>
      </w:r>
      <w:r>
        <w:rPr>
          <w:sz w:val="24"/>
          <w:szCs w:val="24"/>
        </w:rPr>
        <w:t xml:space="preserve">and he </w:t>
      </w:r>
      <w:r w:rsidRPr="00BE26CB">
        <w:rPr>
          <w:sz w:val="24"/>
          <w:szCs w:val="24"/>
        </w:rPr>
        <w:t>oppos</w:t>
      </w:r>
      <w:r>
        <w:rPr>
          <w:sz w:val="24"/>
          <w:szCs w:val="24"/>
        </w:rPr>
        <w:t>ed</w:t>
      </w:r>
      <w:r w:rsidRPr="00BE26CB">
        <w:rPr>
          <w:sz w:val="24"/>
          <w:szCs w:val="24"/>
        </w:rPr>
        <w:t xml:space="preserve"> prostration </w:t>
      </w:r>
      <w:r>
        <w:rPr>
          <w:sz w:val="24"/>
          <w:szCs w:val="24"/>
        </w:rPr>
        <w:t>at tombs,</w:t>
      </w:r>
      <w:r w:rsidRPr="00BE26CB">
        <w:rPr>
          <w:sz w:val="24"/>
          <w:szCs w:val="24"/>
        </w:rPr>
        <w:t xml:space="preserve"> </w:t>
      </w:r>
      <w:r w:rsidR="001E14E7">
        <w:rPr>
          <w:sz w:val="24"/>
          <w:szCs w:val="24"/>
        </w:rPr>
        <w:t xml:space="preserve">the </w:t>
      </w:r>
      <w:r w:rsidRPr="00BE26CB">
        <w:rPr>
          <w:sz w:val="24"/>
          <w:szCs w:val="24"/>
        </w:rPr>
        <w:t xml:space="preserve">kindling of lamps to predict future, ecstasy, dance, trance, music and </w:t>
      </w:r>
      <w:r>
        <w:rPr>
          <w:sz w:val="24"/>
          <w:szCs w:val="24"/>
        </w:rPr>
        <w:t xml:space="preserve">the </w:t>
      </w:r>
      <w:r w:rsidRPr="00BE26CB">
        <w:rPr>
          <w:sz w:val="24"/>
          <w:szCs w:val="24"/>
        </w:rPr>
        <w:t>holding</w:t>
      </w:r>
      <w:r w:rsidR="001E14E7">
        <w:rPr>
          <w:sz w:val="24"/>
          <w:szCs w:val="24"/>
        </w:rPr>
        <w:t xml:space="preserve"> of</w:t>
      </w:r>
      <w:r w:rsidRPr="00BE26CB">
        <w:rPr>
          <w:sz w:val="24"/>
          <w:szCs w:val="24"/>
        </w:rPr>
        <w:t xml:space="preserve"> </w:t>
      </w:r>
      <w:r w:rsidR="001E14E7">
        <w:rPr>
          <w:sz w:val="24"/>
          <w:szCs w:val="24"/>
        </w:rPr>
        <w:t>‘</w:t>
      </w:r>
      <w:r w:rsidRPr="00BE26CB">
        <w:rPr>
          <w:i/>
          <w:sz w:val="24"/>
          <w:szCs w:val="24"/>
        </w:rPr>
        <w:t>urs.</w:t>
      </w:r>
      <w:r w:rsidRPr="00BE26CB">
        <w:rPr>
          <w:sz w:val="24"/>
          <w:szCs w:val="24"/>
        </w:rPr>
        <w:t xml:space="preserve"> </w:t>
      </w:r>
      <w:r>
        <w:rPr>
          <w:sz w:val="24"/>
          <w:szCs w:val="24"/>
        </w:rPr>
        <w:t xml:space="preserve"> Instead</w:t>
      </w:r>
      <w:r w:rsidR="001E14E7">
        <w:rPr>
          <w:sz w:val="24"/>
          <w:szCs w:val="24"/>
        </w:rPr>
        <w:t>,</w:t>
      </w:r>
      <w:r>
        <w:rPr>
          <w:sz w:val="24"/>
          <w:szCs w:val="24"/>
        </w:rPr>
        <w:t xml:space="preserve"> his</w:t>
      </w:r>
      <w:r w:rsidRPr="00BE26CB">
        <w:rPr>
          <w:sz w:val="24"/>
          <w:szCs w:val="24"/>
        </w:rPr>
        <w:t xml:space="preserve"> reformist Sufi orientation grew out of deep concerns for identity and normative Islam </w:t>
      </w:r>
      <w:r w:rsidR="001E14E7">
        <w:rPr>
          <w:sz w:val="24"/>
          <w:szCs w:val="24"/>
        </w:rPr>
        <w:t>shared by</w:t>
      </w:r>
      <w:r w:rsidRPr="00BE26CB">
        <w:rPr>
          <w:sz w:val="24"/>
          <w:szCs w:val="24"/>
        </w:rPr>
        <w:t xml:space="preserve"> </w:t>
      </w:r>
      <w:r>
        <w:rPr>
          <w:sz w:val="24"/>
          <w:szCs w:val="24"/>
        </w:rPr>
        <w:t xml:space="preserve">other twentieth-century </w:t>
      </w:r>
      <w:r w:rsidRPr="00BE26CB">
        <w:rPr>
          <w:sz w:val="24"/>
          <w:szCs w:val="24"/>
        </w:rPr>
        <w:t>Muslim reformers.</w:t>
      </w:r>
      <w:r w:rsidR="001E14E7">
        <w:rPr>
          <w:sz w:val="24"/>
          <w:szCs w:val="24"/>
        </w:rPr>
        <w:t xml:space="preserve">  L</w:t>
      </w:r>
      <w:r>
        <w:rPr>
          <w:sz w:val="24"/>
          <w:szCs w:val="24"/>
        </w:rPr>
        <w:t>ke them he stressed the</w:t>
      </w:r>
      <w:r w:rsidRPr="00BE26CB">
        <w:rPr>
          <w:sz w:val="24"/>
          <w:szCs w:val="24"/>
        </w:rPr>
        <w:t xml:space="preserve"> </w:t>
      </w:r>
      <w:r w:rsidRPr="00BE26CB">
        <w:rPr>
          <w:color w:val="000000"/>
          <w:sz w:val="24"/>
          <w:szCs w:val="24"/>
        </w:rPr>
        <w:t>importance</w:t>
      </w:r>
      <w:r>
        <w:rPr>
          <w:color w:val="000000"/>
          <w:sz w:val="24"/>
          <w:szCs w:val="24"/>
        </w:rPr>
        <w:t xml:space="preserve"> of </w:t>
      </w:r>
      <w:r w:rsidR="001E14E7" w:rsidRPr="00BE26CB">
        <w:rPr>
          <w:color w:val="000000"/>
          <w:sz w:val="24"/>
          <w:szCs w:val="24"/>
        </w:rPr>
        <w:t xml:space="preserve">individual Muslim </w:t>
      </w:r>
      <w:r w:rsidRPr="00BE26CB">
        <w:rPr>
          <w:color w:val="000000"/>
          <w:sz w:val="24"/>
          <w:szCs w:val="24"/>
        </w:rPr>
        <w:t xml:space="preserve">conduct, </w:t>
      </w:r>
      <w:r>
        <w:rPr>
          <w:color w:val="000000"/>
          <w:sz w:val="24"/>
          <w:szCs w:val="24"/>
        </w:rPr>
        <w:t>the need to purify</w:t>
      </w:r>
      <w:r w:rsidRPr="00BE26CB">
        <w:rPr>
          <w:color w:val="000000"/>
          <w:sz w:val="24"/>
          <w:szCs w:val="24"/>
        </w:rPr>
        <w:t xml:space="preserve"> Muslim society </w:t>
      </w:r>
      <w:r>
        <w:rPr>
          <w:color w:val="000000"/>
          <w:sz w:val="24"/>
          <w:szCs w:val="24"/>
        </w:rPr>
        <w:t xml:space="preserve">of </w:t>
      </w:r>
      <w:r w:rsidRPr="00BE26CB">
        <w:rPr>
          <w:i/>
          <w:color w:val="000000"/>
          <w:sz w:val="24"/>
          <w:szCs w:val="24"/>
        </w:rPr>
        <w:t xml:space="preserve">bida </w:t>
      </w:r>
      <w:r w:rsidRPr="00BE26CB">
        <w:rPr>
          <w:color w:val="000000"/>
          <w:sz w:val="24"/>
          <w:szCs w:val="24"/>
        </w:rPr>
        <w:t>(innovation from the path of Muhammad)</w:t>
      </w:r>
      <w:r>
        <w:rPr>
          <w:color w:val="000000"/>
          <w:sz w:val="24"/>
          <w:szCs w:val="24"/>
        </w:rPr>
        <w:t xml:space="preserve">, and the urgency of </w:t>
      </w:r>
      <w:r w:rsidRPr="00BE26CB">
        <w:rPr>
          <w:color w:val="000000"/>
          <w:sz w:val="24"/>
          <w:szCs w:val="24"/>
        </w:rPr>
        <w:t>constructing a true Islamic community.</w:t>
      </w:r>
      <w:r w:rsidRPr="00BE26CB">
        <w:rPr>
          <w:rStyle w:val="FootnoteReference"/>
          <w:color w:val="000000"/>
          <w:sz w:val="24"/>
          <w:szCs w:val="24"/>
        </w:rPr>
        <w:footnoteReference w:id="37"/>
      </w:r>
      <w:r w:rsidRPr="00BE26CB">
        <w:rPr>
          <w:color w:val="000000"/>
          <w:sz w:val="24"/>
          <w:szCs w:val="24"/>
        </w:rPr>
        <w:t xml:space="preserve"> </w:t>
      </w:r>
      <w:r>
        <w:rPr>
          <w:color w:val="000000"/>
          <w:sz w:val="24"/>
          <w:szCs w:val="24"/>
        </w:rPr>
        <w:t>But i</w:t>
      </w:r>
      <w:r w:rsidRPr="00BE26CB">
        <w:rPr>
          <w:color w:val="000000"/>
          <w:sz w:val="24"/>
          <w:szCs w:val="24"/>
        </w:rPr>
        <w:t>n a Barelwi</w:t>
      </w:r>
      <w:r w:rsidR="001E14E7">
        <w:rPr>
          <w:color w:val="000000"/>
          <w:sz w:val="24"/>
          <w:szCs w:val="24"/>
        </w:rPr>
        <w:t>-</w:t>
      </w:r>
      <w:r w:rsidRPr="00BE26CB">
        <w:rPr>
          <w:color w:val="000000"/>
          <w:sz w:val="24"/>
          <w:szCs w:val="24"/>
        </w:rPr>
        <w:t>dominated region</w:t>
      </w:r>
      <w:r w:rsidR="001E14E7">
        <w:rPr>
          <w:color w:val="000000"/>
          <w:sz w:val="24"/>
          <w:szCs w:val="24"/>
        </w:rPr>
        <w:t xml:space="preserve">, </w:t>
      </w:r>
      <w:r>
        <w:rPr>
          <w:color w:val="000000"/>
          <w:sz w:val="24"/>
          <w:szCs w:val="24"/>
        </w:rPr>
        <w:t>Allahyar also</w:t>
      </w:r>
      <w:r w:rsidRPr="00BE26CB">
        <w:rPr>
          <w:color w:val="000000"/>
          <w:sz w:val="24"/>
          <w:szCs w:val="24"/>
        </w:rPr>
        <w:t xml:space="preserve"> had to take </w:t>
      </w:r>
      <w:r w:rsidRPr="00BE26CB">
        <w:rPr>
          <w:i/>
          <w:color w:val="000000"/>
          <w:sz w:val="24"/>
          <w:szCs w:val="24"/>
        </w:rPr>
        <w:t>tasawwuf</w:t>
      </w:r>
      <w:r w:rsidRPr="00BE26CB">
        <w:rPr>
          <w:color w:val="000000"/>
          <w:sz w:val="24"/>
          <w:szCs w:val="24"/>
        </w:rPr>
        <w:t xml:space="preserve"> </w:t>
      </w:r>
      <w:r w:rsidR="001E14E7">
        <w:rPr>
          <w:color w:val="000000"/>
          <w:sz w:val="24"/>
          <w:szCs w:val="24"/>
        </w:rPr>
        <w:t>(</w:t>
      </w:r>
      <w:r w:rsidR="00A94E10">
        <w:rPr>
          <w:color w:val="000000"/>
          <w:sz w:val="24"/>
          <w:szCs w:val="24"/>
        </w:rPr>
        <w:t>Sufi mysticism</w:t>
      </w:r>
      <w:r w:rsidR="001E14E7">
        <w:rPr>
          <w:color w:val="000000"/>
          <w:sz w:val="24"/>
          <w:szCs w:val="24"/>
        </w:rPr>
        <w:t xml:space="preserve">) </w:t>
      </w:r>
      <w:r w:rsidRPr="00BE26CB">
        <w:rPr>
          <w:color w:val="000000"/>
          <w:sz w:val="24"/>
          <w:szCs w:val="24"/>
        </w:rPr>
        <w:t>into account</w:t>
      </w:r>
      <w:r w:rsidRPr="00173DF4">
        <w:rPr>
          <w:color w:val="000000"/>
          <w:sz w:val="24"/>
          <w:szCs w:val="24"/>
        </w:rPr>
        <w:t xml:space="preserve"> </w:t>
      </w:r>
      <w:r>
        <w:rPr>
          <w:color w:val="000000"/>
          <w:sz w:val="24"/>
          <w:szCs w:val="24"/>
        </w:rPr>
        <w:t>in order t</w:t>
      </w:r>
      <w:r w:rsidRPr="00BE26CB">
        <w:rPr>
          <w:color w:val="000000"/>
          <w:sz w:val="24"/>
          <w:szCs w:val="24"/>
        </w:rPr>
        <w:t xml:space="preserve">o </w:t>
      </w:r>
      <w:r>
        <w:rPr>
          <w:color w:val="000000"/>
          <w:sz w:val="24"/>
          <w:szCs w:val="24"/>
        </w:rPr>
        <w:t>propagate</w:t>
      </w:r>
      <w:r w:rsidRPr="00BE26CB">
        <w:rPr>
          <w:color w:val="000000"/>
          <w:sz w:val="24"/>
          <w:szCs w:val="24"/>
        </w:rPr>
        <w:t xml:space="preserve"> his reformist ideas. </w:t>
      </w:r>
      <w:r>
        <w:rPr>
          <w:color w:val="000000"/>
          <w:sz w:val="24"/>
          <w:szCs w:val="24"/>
        </w:rPr>
        <w:t>He influenced people by communicating a</w:t>
      </w:r>
      <w:r w:rsidRPr="00BE26CB">
        <w:rPr>
          <w:color w:val="000000"/>
          <w:sz w:val="24"/>
          <w:szCs w:val="24"/>
        </w:rPr>
        <w:t xml:space="preserve"> firm belief in </w:t>
      </w:r>
      <w:r w:rsidR="001E14E7">
        <w:rPr>
          <w:i/>
          <w:color w:val="000000"/>
          <w:sz w:val="24"/>
          <w:szCs w:val="24"/>
        </w:rPr>
        <w:t>k</w:t>
      </w:r>
      <w:r>
        <w:rPr>
          <w:i/>
          <w:color w:val="000000"/>
          <w:sz w:val="24"/>
          <w:szCs w:val="24"/>
        </w:rPr>
        <w:t>aramat</w:t>
      </w:r>
      <w:r>
        <w:rPr>
          <w:color w:val="000000"/>
          <w:sz w:val="24"/>
          <w:szCs w:val="24"/>
        </w:rPr>
        <w:t xml:space="preserve"> (</w:t>
      </w:r>
      <w:r w:rsidRPr="00BE26CB">
        <w:rPr>
          <w:color w:val="000000"/>
          <w:sz w:val="24"/>
          <w:szCs w:val="24"/>
        </w:rPr>
        <w:t>miracles</w:t>
      </w:r>
      <w:r>
        <w:rPr>
          <w:color w:val="000000"/>
          <w:sz w:val="24"/>
          <w:szCs w:val="24"/>
        </w:rPr>
        <w:t xml:space="preserve">), </w:t>
      </w:r>
      <w:r w:rsidRPr="00BE26CB">
        <w:rPr>
          <w:color w:val="000000"/>
          <w:sz w:val="24"/>
          <w:szCs w:val="24"/>
        </w:rPr>
        <w:t xml:space="preserve">and cultivated his image </w:t>
      </w:r>
      <w:r>
        <w:rPr>
          <w:color w:val="000000"/>
          <w:sz w:val="24"/>
          <w:szCs w:val="24"/>
        </w:rPr>
        <w:t>as</w:t>
      </w:r>
      <w:r w:rsidRPr="00BE26CB">
        <w:rPr>
          <w:color w:val="000000"/>
          <w:sz w:val="24"/>
          <w:szCs w:val="24"/>
        </w:rPr>
        <w:t xml:space="preserve"> a charismatic figure, in direct communication to God and the Prophet.</w:t>
      </w:r>
      <w:r w:rsidRPr="00BE26CB">
        <w:rPr>
          <w:sz w:val="24"/>
          <w:szCs w:val="24"/>
        </w:rPr>
        <w:t xml:space="preserve"> At the heart of </w:t>
      </w:r>
      <w:r>
        <w:rPr>
          <w:sz w:val="24"/>
          <w:szCs w:val="24"/>
        </w:rPr>
        <w:t>his</w:t>
      </w:r>
      <w:r w:rsidRPr="00BE26CB">
        <w:rPr>
          <w:i/>
          <w:sz w:val="24"/>
          <w:szCs w:val="24"/>
        </w:rPr>
        <w:t xml:space="preserve"> </w:t>
      </w:r>
      <w:r w:rsidR="001E14E7">
        <w:rPr>
          <w:iCs/>
          <w:sz w:val="24"/>
          <w:szCs w:val="24"/>
        </w:rPr>
        <w:t>order</w:t>
      </w:r>
      <w:r w:rsidRPr="00BE26CB">
        <w:rPr>
          <w:sz w:val="24"/>
          <w:szCs w:val="24"/>
        </w:rPr>
        <w:t xml:space="preserve"> </w:t>
      </w:r>
      <w:r>
        <w:rPr>
          <w:sz w:val="24"/>
          <w:szCs w:val="24"/>
        </w:rPr>
        <w:t>lay</w:t>
      </w:r>
      <w:r w:rsidRPr="00BE26CB">
        <w:rPr>
          <w:sz w:val="24"/>
          <w:szCs w:val="24"/>
        </w:rPr>
        <w:t xml:space="preserve"> </w:t>
      </w:r>
      <w:r>
        <w:rPr>
          <w:sz w:val="24"/>
          <w:szCs w:val="24"/>
        </w:rPr>
        <w:t>its</w:t>
      </w:r>
      <w:r w:rsidRPr="00BE26CB">
        <w:rPr>
          <w:sz w:val="24"/>
          <w:szCs w:val="24"/>
        </w:rPr>
        <w:t xml:space="preserve"> most distinctive feature, </w:t>
      </w:r>
      <w:r>
        <w:rPr>
          <w:sz w:val="24"/>
          <w:szCs w:val="24"/>
        </w:rPr>
        <w:t xml:space="preserve">namely </w:t>
      </w:r>
      <w:r w:rsidRPr="00BE26CB">
        <w:rPr>
          <w:sz w:val="24"/>
          <w:szCs w:val="24"/>
        </w:rPr>
        <w:t xml:space="preserve">spiritual conversation with </w:t>
      </w:r>
      <w:r w:rsidRPr="00BE26CB">
        <w:rPr>
          <w:i/>
          <w:sz w:val="24"/>
          <w:szCs w:val="24"/>
        </w:rPr>
        <w:t>mashaikh</w:t>
      </w:r>
      <w:r w:rsidRPr="00BE26CB">
        <w:rPr>
          <w:sz w:val="24"/>
          <w:szCs w:val="24"/>
        </w:rPr>
        <w:t xml:space="preserve"> (saints) in the</w:t>
      </w:r>
      <w:r>
        <w:rPr>
          <w:sz w:val="24"/>
          <w:szCs w:val="24"/>
        </w:rPr>
        <w:t xml:space="preserve"> </w:t>
      </w:r>
      <w:r w:rsidRPr="00C650DD">
        <w:rPr>
          <w:i/>
          <w:sz w:val="24"/>
          <w:szCs w:val="24"/>
        </w:rPr>
        <w:t>barzakh</w:t>
      </w:r>
      <w:r>
        <w:rPr>
          <w:i/>
          <w:sz w:val="24"/>
          <w:szCs w:val="24"/>
        </w:rPr>
        <w:t xml:space="preserve"> </w:t>
      </w:r>
      <w:r w:rsidRPr="0080200E">
        <w:rPr>
          <w:iCs/>
          <w:sz w:val="24"/>
          <w:szCs w:val="24"/>
        </w:rPr>
        <w:t>(celestial world)</w:t>
      </w:r>
      <w:r>
        <w:rPr>
          <w:i/>
          <w:sz w:val="24"/>
          <w:szCs w:val="24"/>
        </w:rPr>
        <w:t xml:space="preserve"> </w:t>
      </w:r>
      <w:r w:rsidRPr="00BE26CB">
        <w:rPr>
          <w:sz w:val="24"/>
          <w:szCs w:val="24"/>
        </w:rPr>
        <w:t xml:space="preserve">and </w:t>
      </w:r>
      <w:r>
        <w:rPr>
          <w:sz w:val="24"/>
          <w:szCs w:val="24"/>
        </w:rPr>
        <w:t xml:space="preserve">seeking </w:t>
      </w:r>
      <w:r w:rsidRPr="00BE26CB">
        <w:rPr>
          <w:sz w:val="24"/>
          <w:szCs w:val="24"/>
        </w:rPr>
        <w:t>guidance from them</w:t>
      </w:r>
      <w:r>
        <w:rPr>
          <w:sz w:val="24"/>
          <w:szCs w:val="24"/>
        </w:rPr>
        <w:t>.</w:t>
      </w:r>
      <w:r w:rsidRPr="0080200E">
        <w:rPr>
          <w:rStyle w:val="FootnoteReference"/>
          <w:iCs/>
          <w:sz w:val="24"/>
          <w:szCs w:val="24"/>
        </w:rPr>
        <w:footnoteReference w:id="38"/>
      </w:r>
      <w:r w:rsidRPr="0080200E">
        <w:rPr>
          <w:iCs/>
          <w:sz w:val="24"/>
          <w:szCs w:val="24"/>
        </w:rPr>
        <w:t xml:space="preserve"> </w:t>
      </w:r>
      <w:r w:rsidRPr="00BE26CB">
        <w:rPr>
          <w:sz w:val="24"/>
          <w:szCs w:val="24"/>
        </w:rPr>
        <w:t xml:space="preserve">This transcendental dimension of </w:t>
      </w:r>
      <w:r>
        <w:rPr>
          <w:sz w:val="24"/>
          <w:szCs w:val="24"/>
        </w:rPr>
        <w:t>Allahyar’s</w:t>
      </w:r>
      <w:r w:rsidRPr="00BE26CB">
        <w:rPr>
          <w:sz w:val="24"/>
          <w:szCs w:val="24"/>
        </w:rPr>
        <w:t xml:space="preserve"> cult</w:t>
      </w:r>
      <w:r w:rsidR="001E14E7">
        <w:rPr>
          <w:sz w:val="24"/>
          <w:szCs w:val="24"/>
        </w:rPr>
        <w:t>,</w:t>
      </w:r>
      <w:r w:rsidRPr="00BE26CB">
        <w:rPr>
          <w:sz w:val="24"/>
          <w:szCs w:val="24"/>
        </w:rPr>
        <w:t xml:space="preserve"> which </w:t>
      </w:r>
      <w:r>
        <w:rPr>
          <w:sz w:val="24"/>
          <w:szCs w:val="24"/>
        </w:rPr>
        <w:t>was</w:t>
      </w:r>
      <w:r w:rsidRPr="00BE26CB">
        <w:rPr>
          <w:sz w:val="24"/>
          <w:szCs w:val="24"/>
        </w:rPr>
        <w:t xml:space="preserve"> defined by the power to contact the sacred</w:t>
      </w:r>
      <w:r>
        <w:rPr>
          <w:sz w:val="24"/>
          <w:szCs w:val="24"/>
        </w:rPr>
        <w:t>,</w:t>
      </w:r>
      <w:r w:rsidRPr="00BE26CB">
        <w:rPr>
          <w:sz w:val="24"/>
          <w:szCs w:val="24"/>
        </w:rPr>
        <w:t xml:space="preserve"> </w:t>
      </w:r>
      <w:r>
        <w:rPr>
          <w:sz w:val="24"/>
          <w:szCs w:val="24"/>
        </w:rPr>
        <w:t>cemented</w:t>
      </w:r>
      <w:r w:rsidRPr="00BE26CB">
        <w:rPr>
          <w:sz w:val="24"/>
          <w:szCs w:val="24"/>
        </w:rPr>
        <w:t xml:space="preserve"> his religious authority and </w:t>
      </w:r>
      <w:r w:rsidR="001E14E7">
        <w:rPr>
          <w:sz w:val="24"/>
          <w:szCs w:val="24"/>
        </w:rPr>
        <w:t>endowed</w:t>
      </w:r>
      <w:r w:rsidRPr="00BE26CB">
        <w:rPr>
          <w:sz w:val="24"/>
          <w:szCs w:val="24"/>
        </w:rPr>
        <w:t xml:space="preserve"> </w:t>
      </w:r>
      <w:r>
        <w:rPr>
          <w:sz w:val="24"/>
          <w:szCs w:val="24"/>
        </w:rPr>
        <w:t>it</w:t>
      </w:r>
      <w:r w:rsidRPr="00BE26CB">
        <w:rPr>
          <w:sz w:val="24"/>
          <w:szCs w:val="24"/>
        </w:rPr>
        <w:t xml:space="preserve"> </w:t>
      </w:r>
      <w:r w:rsidR="001E14E7">
        <w:rPr>
          <w:sz w:val="24"/>
          <w:szCs w:val="24"/>
        </w:rPr>
        <w:t xml:space="preserve">with </w:t>
      </w:r>
      <w:r>
        <w:rPr>
          <w:sz w:val="24"/>
          <w:szCs w:val="24"/>
        </w:rPr>
        <w:t>an</w:t>
      </w:r>
      <w:r w:rsidRPr="00BE26CB">
        <w:rPr>
          <w:sz w:val="24"/>
          <w:szCs w:val="24"/>
        </w:rPr>
        <w:t xml:space="preserve"> exclusive identity among his followers. </w:t>
      </w:r>
    </w:p>
    <w:p w14:paraId="00673FE6" w14:textId="3DCC25D3" w:rsidR="00B707C4" w:rsidRPr="00BE26CB" w:rsidRDefault="00B707C4" w:rsidP="004E666D">
      <w:pPr>
        <w:spacing w:line="480" w:lineRule="auto"/>
        <w:ind w:firstLine="720"/>
        <w:jc w:val="both"/>
        <w:rPr>
          <w:rFonts w:eastAsia="Z@RDD.tmp"/>
          <w:sz w:val="24"/>
          <w:szCs w:val="24"/>
        </w:rPr>
      </w:pPr>
      <w:r>
        <w:rPr>
          <w:sz w:val="24"/>
          <w:szCs w:val="24"/>
        </w:rPr>
        <w:t>His</w:t>
      </w:r>
      <w:r w:rsidR="001E14E7">
        <w:rPr>
          <w:sz w:val="24"/>
          <w:szCs w:val="24"/>
        </w:rPr>
        <w:t xml:space="preserve"> order</w:t>
      </w:r>
      <w:r w:rsidRPr="00BE26CB">
        <w:rPr>
          <w:i/>
          <w:sz w:val="24"/>
          <w:szCs w:val="24"/>
        </w:rPr>
        <w:t xml:space="preserve"> </w:t>
      </w:r>
      <w:r w:rsidRPr="00BE26CB">
        <w:rPr>
          <w:sz w:val="24"/>
          <w:szCs w:val="24"/>
        </w:rPr>
        <w:t>was organi</w:t>
      </w:r>
      <w:r w:rsidR="001E14E7">
        <w:rPr>
          <w:sz w:val="24"/>
          <w:szCs w:val="24"/>
        </w:rPr>
        <w:t>s</w:t>
      </w:r>
      <w:r w:rsidRPr="00BE26CB">
        <w:rPr>
          <w:sz w:val="24"/>
          <w:szCs w:val="24"/>
        </w:rPr>
        <w:t>ed internally in the form of</w:t>
      </w:r>
      <w:r w:rsidRPr="00BE26CB">
        <w:rPr>
          <w:i/>
          <w:sz w:val="24"/>
          <w:szCs w:val="24"/>
        </w:rPr>
        <w:t xml:space="preserve"> halqa-e</w:t>
      </w:r>
      <w:r>
        <w:rPr>
          <w:i/>
          <w:sz w:val="24"/>
          <w:szCs w:val="24"/>
        </w:rPr>
        <w:t>-</w:t>
      </w:r>
      <w:r w:rsidRPr="002629DE">
        <w:rPr>
          <w:iCs/>
          <w:sz w:val="24"/>
          <w:szCs w:val="24"/>
        </w:rPr>
        <w:t>dhikr</w:t>
      </w:r>
      <w:r w:rsidR="002629DE">
        <w:rPr>
          <w:iCs/>
          <w:sz w:val="24"/>
          <w:szCs w:val="24"/>
        </w:rPr>
        <w:t>, i</w:t>
      </w:r>
      <w:r w:rsidRPr="002629DE">
        <w:rPr>
          <w:iCs/>
          <w:sz w:val="24"/>
          <w:szCs w:val="24"/>
        </w:rPr>
        <w:t>n</w:t>
      </w:r>
      <w:r w:rsidRPr="0080200E">
        <w:rPr>
          <w:iCs/>
          <w:sz w:val="24"/>
          <w:szCs w:val="24"/>
        </w:rPr>
        <w:t xml:space="preserve"> which Allahyar</w:t>
      </w:r>
      <w:r w:rsidRPr="00BE26CB">
        <w:rPr>
          <w:sz w:val="24"/>
          <w:szCs w:val="24"/>
        </w:rPr>
        <w:t xml:space="preserve"> </w:t>
      </w:r>
      <w:r>
        <w:rPr>
          <w:sz w:val="24"/>
          <w:szCs w:val="24"/>
        </w:rPr>
        <w:t xml:space="preserve">shared </w:t>
      </w:r>
      <w:r w:rsidR="002629DE" w:rsidRPr="00BE26CB">
        <w:rPr>
          <w:sz w:val="24"/>
          <w:szCs w:val="24"/>
        </w:rPr>
        <w:t>his personal experience with the power of the sacred</w:t>
      </w:r>
      <w:r w:rsidR="002629DE">
        <w:rPr>
          <w:sz w:val="24"/>
          <w:szCs w:val="24"/>
        </w:rPr>
        <w:t xml:space="preserve"> </w:t>
      </w:r>
      <w:r>
        <w:rPr>
          <w:sz w:val="24"/>
          <w:szCs w:val="24"/>
        </w:rPr>
        <w:t>with</w:t>
      </w:r>
      <w:r w:rsidRPr="00BE26CB">
        <w:rPr>
          <w:sz w:val="24"/>
          <w:szCs w:val="24"/>
        </w:rPr>
        <w:t xml:space="preserve"> his followers. The </w:t>
      </w:r>
      <w:r w:rsidRPr="00BE26CB">
        <w:rPr>
          <w:i/>
          <w:sz w:val="24"/>
          <w:szCs w:val="24"/>
        </w:rPr>
        <w:t>halqa-e-dhikr</w:t>
      </w:r>
      <w:r w:rsidRPr="00BE26CB">
        <w:rPr>
          <w:sz w:val="24"/>
          <w:szCs w:val="24"/>
        </w:rPr>
        <w:t xml:space="preserve"> was concerned with the mutual power relationship between a group of</w:t>
      </w:r>
      <w:r>
        <w:rPr>
          <w:sz w:val="24"/>
          <w:szCs w:val="24"/>
        </w:rPr>
        <w:t xml:space="preserve"> </w:t>
      </w:r>
      <w:r w:rsidRPr="00C650DD">
        <w:rPr>
          <w:i/>
          <w:sz w:val="24"/>
          <w:szCs w:val="24"/>
        </w:rPr>
        <w:t>dhakirin</w:t>
      </w:r>
      <w:r w:rsidRPr="00C650DD">
        <w:rPr>
          <w:rStyle w:val="FootnoteReference"/>
          <w:sz w:val="24"/>
          <w:szCs w:val="24"/>
        </w:rPr>
        <w:footnoteReference w:id="39"/>
      </w:r>
      <w:r w:rsidRPr="00BE26CB">
        <w:rPr>
          <w:i/>
          <w:sz w:val="24"/>
          <w:szCs w:val="24"/>
        </w:rPr>
        <w:t xml:space="preserve"> </w:t>
      </w:r>
      <w:r w:rsidRPr="00BE26CB">
        <w:rPr>
          <w:sz w:val="24"/>
          <w:szCs w:val="24"/>
        </w:rPr>
        <w:t xml:space="preserve">and the larger society </w:t>
      </w:r>
      <w:r>
        <w:rPr>
          <w:sz w:val="24"/>
          <w:szCs w:val="24"/>
        </w:rPr>
        <w:t>to which it belonged</w:t>
      </w:r>
      <w:r w:rsidRPr="00BE26CB">
        <w:rPr>
          <w:sz w:val="24"/>
          <w:szCs w:val="24"/>
        </w:rPr>
        <w:t xml:space="preserve">. </w:t>
      </w:r>
      <w:r>
        <w:rPr>
          <w:sz w:val="24"/>
          <w:szCs w:val="24"/>
        </w:rPr>
        <w:t>In this way, a</w:t>
      </w:r>
      <w:r w:rsidRPr="00BE26CB">
        <w:rPr>
          <w:sz w:val="24"/>
          <w:szCs w:val="24"/>
        </w:rPr>
        <w:t xml:space="preserve"> link was formed between sacred experience and the daily problems of his disciples</w:t>
      </w:r>
      <w:r>
        <w:rPr>
          <w:sz w:val="24"/>
          <w:szCs w:val="24"/>
        </w:rPr>
        <w:t xml:space="preserve">. Their belief </w:t>
      </w:r>
      <w:r w:rsidRPr="00BE26CB">
        <w:rPr>
          <w:sz w:val="24"/>
          <w:szCs w:val="24"/>
        </w:rPr>
        <w:t xml:space="preserve">in </w:t>
      </w:r>
      <w:r>
        <w:rPr>
          <w:sz w:val="24"/>
          <w:szCs w:val="24"/>
        </w:rPr>
        <w:t>Allahyar’s</w:t>
      </w:r>
      <w:r w:rsidRPr="00BE26CB">
        <w:rPr>
          <w:sz w:val="24"/>
          <w:szCs w:val="24"/>
        </w:rPr>
        <w:t xml:space="preserve"> miraculous powers gave them security and empowerment. </w:t>
      </w:r>
      <w:r>
        <w:rPr>
          <w:sz w:val="24"/>
          <w:szCs w:val="24"/>
        </w:rPr>
        <w:t>In 1960 t</w:t>
      </w:r>
      <w:r w:rsidRPr="00BE26CB">
        <w:rPr>
          <w:sz w:val="24"/>
          <w:szCs w:val="24"/>
        </w:rPr>
        <w:t>hese</w:t>
      </w:r>
      <w:r w:rsidRPr="00BE26CB">
        <w:rPr>
          <w:i/>
          <w:sz w:val="24"/>
          <w:szCs w:val="24"/>
        </w:rPr>
        <w:t xml:space="preserve"> halqa-e-dhikrs </w:t>
      </w:r>
      <w:r w:rsidRPr="00BE26CB">
        <w:rPr>
          <w:sz w:val="24"/>
          <w:szCs w:val="24"/>
        </w:rPr>
        <w:t xml:space="preserve">took a formal shape </w:t>
      </w:r>
      <w:r>
        <w:rPr>
          <w:sz w:val="24"/>
          <w:szCs w:val="24"/>
        </w:rPr>
        <w:t xml:space="preserve">as a </w:t>
      </w:r>
      <w:r w:rsidRPr="00BE26CB">
        <w:rPr>
          <w:i/>
          <w:sz w:val="24"/>
          <w:szCs w:val="24"/>
        </w:rPr>
        <w:t xml:space="preserve">jamaat </w:t>
      </w:r>
      <w:r w:rsidRPr="004E666D">
        <w:rPr>
          <w:iCs/>
          <w:sz w:val="24"/>
          <w:szCs w:val="24"/>
        </w:rPr>
        <w:t>of</w:t>
      </w:r>
      <w:r w:rsidRPr="00BE26CB">
        <w:rPr>
          <w:i/>
          <w:sz w:val="24"/>
          <w:szCs w:val="24"/>
        </w:rPr>
        <w:t xml:space="preserve"> dhakirin</w:t>
      </w:r>
      <w:r>
        <w:rPr>
          <w:sz w:val="24"/>
          <w:szCs w:val="24"/>
        </w:rPr>
        <w:t xml:space="preserve">, named </w:t>
      </w:r>
      <w:r w:rsidR="002629DE">
        <w:rPr>
          <w:sz w:val="24"/>
          <w:szCs w:val="24"/>
        </w:rPr>
        <w:t>the</w:t>
      </w:r>
      <w:r>
        <w:rPr>
          <w:sz w:val="24"/>
          <w:szCs w:val="24"/>
        </w:rPr>
        <w:t xml:space="preserve"> </w:t>
      </w:r>
      <w:r w:rsidRPr="00DF4ACE">
        <w:rPr>
          <w:i/>
          <w:sz w:val="24"/>
          <w:szCs w:val="24"/>
        </w:rPr>
        <w:t>Jamaat Akhuwat-ul Salikeen</w:t>
      </w:r>
      <w:r w:rsidRPr="00BE26CB">
        <w:rPr>
          <w:sz w:val="24"/>
          <w:szCs w:val="24"/>
        </w:rPr>
        <w:t xml:space="preserve">.  </w:t>
      </w:r>
      <w:r w:rsidRPr="00BE26CB">
        <w:rPr>
          <w:color w:val="000000"/>
          <w:sz w:val="24"/>
          <w:szCs w:val="24"/>
        </w:rPr>
        <w:t xml:space="preserve">From </w:t>
      </w:r>
      <w:r>
        <w:rPr>
          <w:color w:val="000000"/>
          <w:sz w:val="24"/>
          <w:szCs w:val="24"/>
        </w:rPr>
        <w:t>then</w:t>
      </w:r>
      <w:r w:rsidRPr="00BE26CB">
        <w:rPr>
          <w:color w:val="000000"/>
          <w:sz w:val="24"/>
          <w:szCs w:val="24"/>
        </w:rPr>
        <w:t xml:space="preserve"> onwards, </w:t>
      </w:r>
      <w:r>
        <w:rPr>
          <w:color w:val="000000"/>
          <w:sz w:val="24"/>
          <w:szCs w:val="24"/>
        </w:rPr>
        <w:t>this format</w:t>
      </w:r>
      <w:r w:rsidR="00BD1A82">
        <w:rPr>
          <w:color w:val="000000"/>
          <w:sz w:val="24"/>
          <w:szCs w:val="24"/>
        </w:rPr>
        <w:t xml:space="preserve"> </w:t>
      </w:r>
      <w:r w:rsidRPr="00BE26CB">
        <w:rPr>
          <w:color w:val="000000"/>
          <w:sz w:val="24"/>
          <w:szCs w:val="24"/>
        </w:rPr>
        <w:t>became the main instrument for the dissemination of his reformist ideas</w:t>
      </w:r>
      <w:r w:rsidR="002629DE">
        <w:rPr>
          <w:color w:val="000000"/>
          <w:sz w:val="24"/>
          <w:szCs w:val="24"/>
        </w:rPr>
        <w:t>,</w:t>
      </w:r>
      <w:r w:rsidRPr="00BE26CB">
        <w:rPr>
          <w:rStyle w:val="FootnoteReference"/>
          <w:color w:val="000000"/>
          <w:sz w:val="24"/>
          <w:szCs w:val="24"/>
        </w:rPr>
        <w:footnoteReference w:id="40"/>
      </w:r>
      <w:r w:rsidRPr="00BE26CB">
        <w:rPr>
          <w:color w:val="000000"/>
          <w:sz w:val="24"/>
          <w:szCs w:val="24"/>
        </w:rPr>
        <w:t xml:space="preserve"> </w:t>
      </w:r>
      <w:r w:rsidR="002629DE">
        <w:rPr>
          <w:color w:val="000000"/>
          <w:sz w:val="24"/>
          <w:szCs w:val="24"/>
        </w:rPr>
        <w:t>often i</w:t>
      </w:r>
      <w:r w:rsidRPr="00BE26CB">
        <w:rPr>
          <w:color w:val="000000"/>
          <w:sz w:val="24"/>
          <w:szCs w:val="24"/>
        </w:rPr>
        <w:t xml:space="preserve">n response to </w:t>
      </w:r>
      <w:r w:rsidRPr="004E666D">
        <w:rPr>
          <w:iCs/>
          <w:color w:val="000000"/>
          <w:sz w:val="24"/>
          <w:szCs w:val="24"/>
        </w:rPr>
        <w:t>Shi</w:t>
      </w:r>
      <w:r w:rsidR="002629DE">
        <w:rPr>
          <w:iCs/>
          <w:color w:val="000000"/>
          <w:sz w:val="24"/>
          <w:szCs w:val="24"/>
        </w:rPr>
        <w:t>a</w:t>
      </w:r>
      <w:r w:rsidRPr="00BE26CB">
        <w:rPr>
          <w:i/>
          <w:color w:val="000000"/>
          <w:sz w:val="24"/>
          <w:szCs w:val="24"/>
        </w:rPr>
        <w:t xml:space="preserve"> </w:t>
      </w:r>
      <w:r w:rsidRPr="00BE26CB">
        <w:rPr>
          <w:color w:val="000000"/>
          <w:sz w:val="24"/>
          <w:szCs w:val="24"/>
        </w:rPr>
        <w:t>missionary activities. It was quite similar to the</w:t>
      </w:r>
      <w:r w:rsidR="002629DE">
        <w:rPr>
          <w:color w:val="000000"/>
          <w:sz w:val="24"/>
          <w:szCs w:val="24"/>
        </w:rPr>
        <w:t xml:space="preserve"> better-known</w:t>
      </w:r>
      <w:r w:rsidRPr="00BE26CB">
        <w:rPr>
          <w:color w:val="000000"/>
          <w:sz w:val="24"/>
          <w:szCs w:val="24"/>
        </w:rPr>
        <w:t xml:space="preserve"> </w:t>
      </w:r>
      <w:r w:rsidRPr="004E666D">
        <w:rPr>
          <w:i/>
          <w:color w:val="000000"/>
          <w:sz w:val="24"/>
          <w:szCs w:val="24"/>
        </w:rPr>
        <w:t>Tablighi Jamaat</w:t>
      </w:r>
      <w:r>
        <w:rPr>
          <w:color w:val="000000"/>
          <w:sz w:val="24"/>
          <w:szCs w:val="24"/>
        </w:rPr>
        <w:t xml:space="preserve"> launched by </w:t>
      </w:r>
      <w:r w:rsidRPr="004E666D">
        <w:rPr>
          <w:iCs/>
          <w:color w:val="000000"/>
          <w:sz w:val="24"/>
          <w:szCs w:val="24"/>
        </w:rPr>
        <w:t>Maulana Ilyas</w:t>
      </w:r>
      <w:r w:rsidRPr="00BE26CB">
        <w:rPr>
          <w:color w:val="000000"/>
          <w:sz w:val="24"/>
          <w:szCs w:val="24"/>
        </w:rPr>
        <w:t xml:space="preserve"> (1885-1944</w:t>
      </w:r>
      <w:r>
        <w:rPr>
          <w:color w:val="000000"/>
          <w:sz w:val="24"/>
          <w:szCs w:val="24"/>
        </w:rPr>
        <w:t>)</w:t>
      </w:r>
      <w:r w:rsidRPr="00BE26CB">
        <w:rPr>
          <w:color w:val="000000"/>
          <w:sz w:val="24"/>
          <w:szCs w:val="24"/>
        </w:rPr>
        <w:t xml:space="preserve"> in </w:t>
      </w:r>
      <w:r>
        <w:rPr>
          <w:color w:val="000000"/>
          <w:sz w:val="24"/>
          <w:szCs w:val="24"/>
        </w:rPr>
        <w:t xml:space="preserve">the </w:t>
      </w:r>
      <w:r w:rsidRPr="00BE26CB">
        <w:rPr>
          <w:color w:val="000000"/>
          <w:sz w:val="24"/>
          <w:szCs w:val="24"/>
        </w:rPr>
        <w:t xml:space="preserve">wake of </w:t>
      </w:r>
      <w:r w:rsidRPr="009F53D1">
        <w:rPr>
          <w:i/>
          <w:color w:val="000000"/>
          <w:sz w:val="24"/>
          <w:szCs w:val="24"/>
        </w:rPr>
        <w:t>Shuddhi</w:t>
      </w:r>
      <w:r>
        <w:rPr>
          <w:color w:val="000000"/>
          <w:sz w:val="24"/>
          <w:szCs w:val="24"/>
        </w:rPr>
        <w:t xml:space="preserve"> </w:t>
      </w:r>
      <w:r w:rsidRPr="00BE26CB">
        <w:rPr>
          <w:color w:val="000000"/>
          <w:sz w:val="24"/>
          <w:szCs w:val="24"/>
        </w:rPr>
        <w:t>movement in 1920.</w:t>
      </w:r>
      <w:r w:rsidR="00D85710">
        <w:rPr>
          <w:rStyle w:val="FootnoteReference"/>
          <w:color w:val="000000"/>
          <w:sz w:val="24"/>
          <w:szCs w:val="24"/>
        </w:rPr>
        <w:footnoteReference w:id="41"/>
      </w:r>
      <w:r w:rsidRPr="00BE26CB">
        <w:rPr>
          <w:color w:val="000000"/>
          <w:sz w:val="24"/>
          <w:szCs w:val="24"/>
        </w:rPr>
        <w:t xml:space="preserve"> However</w:t>
      </w:r>
      <w:r>
        <w:rPr>
          <w:color w:val="000000"/>
          <w:sz w:val="24"/>
          <w:szCs w:val="24"/>
        </w:rPr>
        <w:t>,</w:t>
      </w:r>
      <w:r w:rsidRPr="00BE26CB">
        <w:rPr>
          <w:color w:val="000000"/>
          <w:sz w:val="24"/>
          <w:szCs w:val="24"/>
        </w:rPr>
        <w:t xml:space="preserve"> </w:t>
      </w:r>
      <w:r w:rsidRPr="004E666D">
        <w:rPr>
          <w:iCs/>
          <w:color w:val="000000"/>
          <w:sz w:val="24"/>
          <w:szCs w:val="24"/>
        </w:rPr>
        <w:t>Allahyar</w:t>
      </w:r>
      <w:r w:rsidRPr="00BE26CB">
        <w:rPr>
          <w:color w:val="000000"/>
          <w:sz w:val="24"/>
          <w:szCs w:val="24"/>
        </w:rPr>
        <w:t xml:space="preserve"> asserted that he was motivated by the guidance of divinely</w:t>
      </w:r>
      <w:r w:rsidR="002629DE">
        <w:rPr>
          <w:color w:val="000000"/>
          <w:sz w:val="24"/>
          <w:szCs w:val="24"/>
        </w:rPr>
        <w:t xml:space="preserve"> </w:t>
      </w:r>
      <w:r w:rsidRPr="00BE26CB">
        <w:rPr>
          <w:color w:val="000000"/>
          <w:sz w:val="24"/>
          <w:szCs w:val="24"/>
        </w:rPr>
        <w:t>inspired dreams and visions.</w:t>
      </w:r>
      <w:r w:rsidRPr="00BE26CB">
        <w:rPr>
          <w:rStyle w:val="FootnoteReference"/>
          <w:color w:val="000000"/>
          <w:sz w:val="24"/>
          <w:szCs w:val="24"/>
        </w:rPr>
        <w:footnoteReference w:id="42"/>
      </w:r>
      <w:r w:rsidRPr="00BE26CB">
        <w:rPr>
          <w:color w:val="000000"/>
          <w:sz w:val="24"/>
          <w:szCs w:val="24"/>
        </w:rPr>
        <w:t xml:space="preserve"> It was a belief in </w:t>
      </w:r>
      <w:r>
        <w:rPr>
          <w:color w:val="000000"/>
          <w:sz w:val="24"/>
          <w:szCs w:val="24"/>
        </w:rPr>
        <w:t xml:space="preserve">the </w:t>
      </w:r>
      <w:r w:rsidRPr="004E666D">
        <w:rPr>
          <w:iCs/>
          <w:color w:val="000000"/>
          <w:sz w:val="24"/>
          <w:szCs w:val="24"/>
        </w:rPr>
        <w:t>Naqshbandia Awaisia</w:t>
      </w:r>
      <w:r w:rsidR="002629DE">
        <w:rPr>
          <w:iCs/>
          <w:color w:val="000000"/>
          <w:sz w:val="24"/>
          <w:szCs w:val="24"/>
        </w:rPr>
        <w:t xml:space="preserve"> </w:t>
      </w:r>
      <w:r w:rsidR="002629DE">
        <w:rPr>
          <w:i/>
          <w:color w:val="000000"/>
          <w:sz w:val="24"/>
          <w:szCs w:val="24"/>
        </w:rPr>
        <w:t>silsila</w:t>
      </w:r>
      <w:r w:rsidRPr="00BE26CB">
        <w:rPr>
          <w:rStyle w:val="FootnoteReference"/>
          <w:color w:val="000000"/>
          <w:sz w:val="24"/>
          <w:szCs w:val="24"/>
        </w:rPr>
        <w:footnoteReference w:id="43"/>
      </w:r>
      <w:r>
        <w:rPr>
          <w:iCs/>
          <w:color w:val="000000"/>
          <w:sz w:val="24"/>
          <w:szCs w:val="24"/>
        </w:rPr>
        <w:t xml:space="preserve"> </w:t>
      </w:r>
      <w:r w:rsidRPr="004E666D">
        <w:rPr>
          <w:iCs/>
          <w:color w:val="000000"/>
          <w:sz w:val="24"/>
          <w:szCs w:val="24"/>
        </w:rPr>
        <w:t>that</w:t>
      </w:r>
      <w:r w:rsidRPr="00BE26CB">
        <w:rPr>
          <w:color w:val="000000"/>
          <w:sz w:val="24"/>
          <w:szCs w:val="24"/>
        </w:rPr>
        <w:t xml:space="preserve"> all decisions were made in the </w:t>
      </w:r>
      <w:r w:rsidRPr="00BE26CB">
        <w:rPr>
          <w:i/>
          <w:color w:val="000000"/>
          <w:sz w:val="24"/>
          <w:szCs w:val="24"/>
        </w:rPr>
        <w:t>barzakh</w:t>
      </w:r>
      <w:r w:rsidRPr="00BE26CB">
        <w:rPr>
          <w:color w:val="000000"/>
          <w:sz w:val="24"/>
          <w:szCs w:val="24"/>
        </w:rPr>
        <w:t xml:space="preserve"> by </w:t>
      </w:r>
      <w:r>
        <w:rPr>
          <w:color w:val="000000"/>
          <w:sz w:val="24"/>
          <w:szCs w:val="24"/>
        </w:rPr>
        <w:t xml:space="preserve">the </w:t>
      </w:r>
      <w:r w:rsidRPr="00BE26CB">
        <w:rPr>
          <w:color w:val="000000"/>
          <w:sz w:val="24"/>
          <w:szCs w:val="24"/>
        </w:rPr>
        <w:t xml:space="preserve">Prophet </w:t>
      </w:r>
      <w:r>
        <w:rPr>
          <w:color w:val="000000"/>
          <w:sz w:val="24"/>
          <w:szCs w:val="24"/>
        </w:rPr>
        <w:t xml:space="preserve">Muhammad </w:t>
      </w:r>
      <w:r w:rsidRPr="00BE26CB">
        <w:rPr>
          <w:color w:val="000000"/>
          <w:sz w:val="24"/>
          <w:szCs w:val="24"/>
        </w:rPr>
        <w:t>and</w:t>
      </w:r>
      <w:r>
        <w:rPr>
          <w:color w:val="000000"/>
          <w:sz w:val="24"/>
          <w:szCs w:val="24"/>
        </w:rPr>
        <w:t xml:space="preserve"> the</w:t>
      </w:r>
      <w:r w:rsidRPr="00BE26CB">
        <w:rPr>
          <w:i/>
          <w:color w:val="000000"/>
          <w:sz w:val="24"/>
          <w:szCs w:val="24"/>
        </w:rPr>
        <w:t xml:space="preserve"> mashaikh</w:t>
      </w:r>
      <w:r w:rsidRPr="00BE26CB">
        <w:rPr>
          <w:color w:val="000000"/>
          <w:sz w:val="24"/>
          <w:szCs w:val="24"/>
        </w:rPr>
        <w:t>. The preaching (</w:t>
      </w:r>
      <w:r w:rsidRPr="00BE26CB">
        <w:rPr>
          <w:i/>
          <w:color w:val="000000"/>
          <w:sz w:val="24"/>
          <w:szCs w:val="24"/>
        </w:rPr>
        <w:t>tabligh</w:t>
      </w:r>
      <w:r w:rsidRPr="00BE26CB">
        <w:rPr>
          <w:color w:val="000000"/>
          <w:sz w:val="24"/>
          <w:szCs w:val="24"/>
        </w:rPr>
        <w:t>) and the organi</w:t>
      </w:r>
      <w:r>
        <w:rPr>
          <w:color w:val="000000"/>
          <w:sz w:val="24"/>
          <w:szCs w:val="24"/>
        </w:rPr>
        <w:t>s</w:t>
      </w:r>
      <w:r w:rsidRPr="00BE26CB">
        <w:rPr>
          <w:color w:val="000000"/>
          <w:sz w:val="24"/>
          <w:szCs w:val="24"/>
        </w:rPr>
        <w:t>ation of</w:t>
      </w:r>
      <w:r>
        <w:rPr>
          <w:color w:val="000000"/>
          <w:sz w:val="24"/>
          <w:szCs w:val="24"/>
        </w:rPr>
        <w:t xml:space="preserve"> his</w:t>
      </w:r>
      <w:r w:rsidRPr="00BE26CB">
        <w:rPr>
          <w:i/>
          <w:color w:val="000000"/>
          <w:sz w:val="24"/>
          <w:szCs w:val="24"/>
        </w:rPr>
        <w:t xml:space="preserve"> </w:t>
      </w:r>
      <w:r w:rsidR="00BD1A82">
        <w:rPr>
          <w:i/>
          <w:color w:val="000000"/>
          <w:sz w:val="24"/>
          <w:szCs w:val="24"/>
        </w:rPr>
        <w:t>J</w:t>
      </w:r>
      <w:r w:rsidRPr="00BE26CB">
        <w:rPr>
          <w:i/>
          <w:color w:val="000000"/>
          <w:sz w:val="24"/>
          <w:szCs w:val="24"/>
        </w:rPr>
        <w:t>amaat</w:t>
      </w:r>
      <w:r w:rsidRPr="00BE26CB">
        <w:rPr>
          <w:color w:val="000000"/>
          <w:sz w:val="24"/>
          <w:szCs w:val="24"/>
        </w:rPr>
        <w:t xml:space="preserve"> of </w:t>
      </w:r>
      <w:r w:rsidRPr="00BE26CB">
        <w:rPr>
          <w:i/>
          <w:color w:val="000000"/>
          <w:sz w:val="24"/>
          <w:szCs w:val="24"/>
        </w:rPr>
        <w:t>dhakirin</w:t>
      </w:r>
      <w:r w:rsidRPr="00BE26CB">
        <w:rPr>
          <w:color w:val="000000"/>
          <w:sz w:val="24"/>
          <w:szCs w:val="24"/>
        </w:rPr>
        <w:t xml:space="preserve"> was</w:t>
      </w:r>
      <w:r w:rsidR="002629DE">
        <w:rPr>
          <w:color w:val="000000"/>
          <w:sz w:val="24"/>
          <w:szCs w:val="24"/>
        </w:rPr>
        <w:t>,</w:t>
      </w:r>
      <w:r w:rsidRPr="00BE26CB">
        <w:rPr>
          <w:color w:val="000000"/>
          <w:sz w:val="24"/>
          <w:szCs w:val="24"/>
        </w:rPr>
        <w:t xml:space="preserve"> </w:t>
      </w:r>
      <w:r>
        <w:rPr>
          <w:color w:val="000000"/>
          <w:sz w:val="24"/>
          <w:szCs w:val="24"/>
        </w:rPr>
        <w:t>therefore</w:t>
      </w:r>
      <w:r w:rsidR="002629DE">
        <w:rPr>
          <w:color w:val="000000"/>
          <w:sz w:val="24"/>
          <w:szCs w:val="24"/>
        </w:rPr>
        <w:t>,</w:t>
      </w:r>
      <w:r>
        <w:rPr>
          <w:color w:val="000000"/>
          <w:sz w:val="24"/>
          <w:szCs w:val="24"/>
        </w:rPr>
        <w:t xml:space="preserve"> </w:t>
      </w:r>
      <w:r w:rsidRPr="00BE26CB">
        <w:rPr>
          <w:color w:val="000000"/>
          <w:sz w:val="24"/>
          <w:szCs w:val="24"/>
        </w:rPr>
        <w:t xml:space="preserve">portrayed as a divine inspiration, </w:t>
      </w:r>
      <w:r>
        <w:rPr>
          <w:color w:val="000000"/>
          <w:sz w:val="24"/>
          <w:szCs w:val="24"/>
        </w:rPr>
        <w:t>with</w:t>
      </w:r>
      <w:r w:rsidRPr="00BE26CB">
        <w:rPr>
          <w:color w:val="000000"/>
          <w:sz w:val="24"/>
          <w:szCs w:val="24"/>
        </w:rPr>
        <w:t xml:space="preserve"> Allahyar claim</w:t>
      </w:r>
      <w:r>
        <w:rPr>
          <w:color w:val="000000"/>
          <w:sz w:val="24"/>
          <w:szCs w:val="24"/>
        </w:rPr>
        <w:t>ing</w:t>
      </w:r>
      <w:r w:rsidRPr="00BE26CB">
        <w:rPr>
          <w:color w:val="000000"/>
          <w:sz w:val="24"/>
          <w:szCs w:val="24"/>
        </w:rPr>
        <w:t xml:space="preserve"> that the Prophet</w:t>
      </w:r>
      <w:r>
        <w:rPr>
          <w:color w:val="000000"/>
          <w:sz w:val="24"/>
          <w:szCs w:val="24"/>
        </w:rPr>
        <w:t xml:space="preserve"> had</w:t>
      </w:r>
      <w:r w:rsidRPr="00BE26CB">
        <w:rPr>
          <w:color w:val="000000"/>
          <w:sz w:val="24"/>
          <w:szCs w:val="24"/>
        </w:rPr>
        <w:t xml:space="preserve"> instructed him to form </w:t>
      </w:r>
      <w:r>
        <w:rPr>
          <w:color w:val="000000"/>
          <w:sz w:val="24"/>
          <w:szCs w:val="24"/>
        </w:rPr>
        <w:t>it.  Hence</w:t>
      </w:r>
      <w:r w:rsidR="002629DE">
        <w:rPr>
          <w:color w:val="000000"/>
          <w:sz w:val="24"/>
          <w:szCs w:val="24"/>
        </w:rPr>
        <w:t>,</w:t>
      </w:r>
      <w:r>
        <w:rPr>
          <w:color w:val="000000"/>
          <w:sz w:val="24"/>
          <w:szCs w:val="24"/>
        </w:rPr>
        <w:t xml:space="preserve"> h</w:t>
      </w:r>
      <w:r w:rsidRPr="00BE26CB">
        <w:rPr>
          <w:color w:val="000000"/>
          <w:sz w:val="24"/>
          <w:szCs w:val="24"/>
        </w:rPr>
        <w:t xml:space="preserve">e </w:t>
      </w:r>
      <w:r w:rsidR="002629DE">
        <w:rPr>
          <w:color w:val="000000"/>
          <w:sz w:val="24"/>
          <w:szCs w:val="24"/>
        </w:rPr>
        <w:t xml:space="preserve">also </w:t>
      </w:r>
      <w:r w:rsidRPr="00BE26CB">
        <w:rPr>
          <w:color w:val="000000"/>
          <w:sz w:val="24"/>
          <w:szCs w:val="24"/>
        </w:rPr>
        <w:t xml:space="preserve">called it </w:t>
      </w:r>
      <w:r>
        <w:rPr>
          <w:color w:val="000000"/>
          <w:sz w:val="24"/>
          <w:szCs w:val="24"/>
        </w:rPr>
        <w:t xml:space="preserve">a </w:t>
      </w:r>
      <w:r w:rsidR="00BD1A82">
        <w:rPr>
          <w:i/>
          <w:color w:val="000000"/>
          <w:sz w:val="24"/>
          <w:szCs w:val="24"/>
        </w:rPr>
        <w:t>J</w:t>
      </w:r>
      <w:r w:rsidRPr="00BE26CB">
        <w:rPr>
          <w:i/>
          <w:color w:val="000000"/>
          <w:sz w:val="24"/>
          <w:szCs w:val="24"/>
        </w:rPr>
        <w:t>amaat</w:t>
      </w:r>
      <w:r w:rsidRPr="00BE26CB">
        <w:rPr>
          <w:color w:val="000000"/>
          <w:sz w:val="24"/>
          <w:szCs w:val="24"/>
        </w:rPr>
        <w:t xml:space="preserve"> of Allah’s friends</w:t>
      </w:r>
      <w:r w:rsidR="002629DE">
        <w:rPr>
          <w:color w:val="000000"/>
          <w:sz w:val="24"/>
          <w:szCs w:val="24"/>
        </w:rPr>
        <w:t>—</w:t>
      </w:r>
      <w:r w:rsidR="00BD1A82">
        <w:rPr>
          <w:color w:val="000000"/>
          <w:sz w:val="24"/>
          <w:szCs w:val="24"/>
        </w:rPr>
        <w:t xml:space="preserve">indeed, </w:t>
      </w:r>
      <w:r w:rsidRPr="00BE26CB">
        <w:rPr>
          <w:color w:val="000000"/>
          <w:sz w:val="24"/>
          <w:szCs w:val="24"/>
        </w:rPr>
        <w:t xml:space="preserve">the last </w:t>
      </w:r>
      <w:r w:rsidRPr="00BE26CB">
        <w:rPr>
          <w:i/>
          <w:color w:val="000000"/>
          <w:sz w:val="24"/>
          <w:szCs w:val="24"/>
        </w:rPr>
        <w:t>jamaat</w:t>
      </w:r>
      <w:r w:rsidRPr="00BE26CB">
        <w:rPr>
          <w:color w:val="000000"/>
          <w:sz w:val="24"/>
          <w:szCs w:val="24"/>
        </w:rPr>
        <w:t xml:space="preserve"> of </w:t>
      </w:r>
      <w:r w:rsidRPr="00BE26CB">
        <w:rPr>
          <w:i/>
          <w:color w:val="000000"/>
          <w:sz w:val="24"/>
          <w:szCs w:val="24"/>
        </w:rPr>
        <w:t>Auliya</w:t>
      </w:r>
      <w:r w:rsidRPr="00BE26CB">
        <w:rPr>
          <w:color w:val="000000"/>
          <w:sz w:val="24"/>
          <w:szCs w:val="24"/>
        </w:rPr>
        <w:t xml:space="preserve"> (Allah’s blessed people)</w:t>
      </w:r>
      <w:r w:rsidR="002629DE">
        <w:rPr>
          <w:color w:val="000000"/>
          <w:sz w:val="24"/>
          <w:szCs w:val="24"/>
        </w:rPr>
        <w:t>—</w:t>
      </w:r>
      <w:r>
        <w:rPr>
          <w:color w:val="000000"/>
          <w:sz w:val="24"/>
          <w:szCs w:val="24"/>
        </w:rPr>
        <w:t xml:space="preserve">and he claimed that </w:t>
      </w:r>
      <w:r w:rsidRPr="00BE26CB">
        <w:rPr>
          <w:color w:val="000000"/>
          <w:sz w:val="24"/>
          <w:szCs w:val="24"/>
        </w:rPr>
        <w:t xml:space="preserve">the people </w:t>
      </w:r>
      <w:r w:rsidR="002629DE">
        <w:rPr>
          <w:color w:val="000000"/>
          <w:sz w:val="24"/>
          <w:szCs w:val="24"/>
        </w:rPr>
        <w:t>belonging to</w:t>
      </w:r>
      <w:r w:rsidRPr="00BE26CB">
        <w:rPr>
          <w:color w:val="000000"/>
          <w:sz w:val="24"/>
          <w:szCs w:val="24"/>
        </w:rPr>
        <w:t xml:space="preserve"> </w:t>
      </w:r>
      <w:r w:rsidR="002629DE">
        <w:rPr>
          <w:color w:val="000000"/>
          <w:sz w:val="24"/>
          <w:szCs w:val="24"/>
        </w:rPr>
        <w:t>it</w:t>
      </w:r>
      <w:r w:rsidRPr="00BE26CB">
        <w:rPr>
          <w:color w:val="000000"/>
          <w:sz w:val="24"/>
          <w:szCs w:val="24"/>
        </w:rPr>
        <w:t xml:space="preserve"> would continue to exist until the time of </w:t>
      </w:r>
      <w:r>
        <w:rPr>
          <w:color w:val="000000"/>
          <w:sz w:val="24"/>
          <w:szCs w:val="24"/>
        </w:rPr>
        <w:t xml:space="preserve">the </w:t>
      </w:r>
      <w:r w:rsidRPr="004E666D">
        <w:rPr>
          <w:iCs/>
          <w:color w:val="000000"/>
          <w:sz w:val="24"/>
          <w:szCs w:val="24"/>
        </w:rPr>
        <w:t>Imam Mehdi</w:t>
      </w:r>
      <w:r w:rsidRPr="00BE26CB">
        <w:rPr>
          <w:color w:val="000000"/>
          <w:sz w:val="24"/>
          <w:szCs w:val="24"/>
        </w:rPr>
        <w:t>.</w:t>
      </w:r>
      <w:r w:rsidRPr="00BE26CB">
        <w:rPr>
          <w:rStyle w:val="FootnoteReference"/>
          <w:color w:val="000000"/>
          <w:sz w:val="24"/>
          <w:szCs w:val="24"/>
        </w:rPr>
        <w:footnoteReference w:id="44"/>
      </w:r>
      <w:r>
        <w:rPr>
          <w:color w:val="000000"/>
          <w:sz w:val="24"/>
          <w:szCs w:val="24"/>
        </w:rPr>
        <w:t xml:space="preserve">  </w:t>
      </w:r>
      <w:r w:rsidRPr="00BE26CB">
        <w:rPr>
          <w:color w:val="000000"/>
          <w:sz w:val="24"/>
          <w:szCs w:val="24"/>
        </w:rPr>
        <w:t xml:space="preserve">This idea of millennialism, </w:t>
      </w:r>
      <w:r w:rsidR="002629DE">
        <w:rPr>
          <w:color w:val="000000"/>
          <w:sz w:val="24"/>
          <w:szCs w:val="24"/>
        </w:rPr>
        <w:t>his order</w:t>
      </w:r>
      <w:r w:rsidRPr="00BE26CB">
        <w:rPr>
          <w:color w:val="000000"/>
          <w:sz w:val="24"/>
          <w:szCs w:val="24"/>
        </w:rPr>
        <w:t xml:space="preserve">’s consistent interest in the end of this world, the </w:t>
      </w:r>
      <w:r w:rsidRPr="004E666D">
        <w:rPr>
          <w:iCs/>
          <w:color w:val="000000"/>
          <w:sz w:val="24"/>
          <w:szCs w:val="24"/>
        </w:rPr>
        <w:t>Mehdi</w:t>
      </w:r>
      <w:r w:rsidRPr="00BE26CB">
        <w:rPr>
          <w:i/>
          <w:color w:val="000000"/>
          <w:sz w:val="24"/>
          <w:szCs w:val="24"/>
        </w:rPr>
        <w:t xml:space="preserve"> </w:t>
      </w:r>
      <w:r w:rsidRPr="00BE26CB">
        <w:rPr>
          <w:color w:val="000000"/>
          <w:sz w:val="24"/>
          <w:szCs w:val="24"/>
        </w:rPr>
        <w:t xml:space="preserve">and the ‘sign of the hour’ are </w:t>
      </w:r>
      <w:r>
        <w:rPr>
          <w:color w:val="000000"/>
          <w:sz w:val="24"/>
          <w:szCs w:val="24"/>
        </w:rPr>
        <w:t xml:space="preserve">closely associated with the </w:t>
      </w:r>
      <w:r w:rsidRPr="004E666D">
        <w:rPr>
          <w:iCs/>
          <w:color w:val="000000"/>
          <w:sz w:val="24"/>
          <w:szCs w:val="24"/>
        </w:rPr>
        <w:t xml:space="preserve">Awaisia </w:t>
      </w:r>
      <w:r w:rsidR="00A94E10" w:rsidRPr="00BE26CB">
        <w:rPr>
          <w:i/>
          <w:color w:val="000000"/>
          <w:sz w:val="24"/>
          <w:szCs w:val="24"/>
        </w:rPr>
        <w:t>silsila</w:t>
      </w:r>
      <w:r w:rsidRPr="00BE26CB">
        <w:rPr>
          <w:color w:val="000000"/>
          <w:sz w:val="24"/>
          <w:szCs w:val="24"/>
        </w:rPr>
        <w:t>.</w:t>
      </w:r>
      <w:r w:rsidRPr="00BE26CB">
        <w:rPr>
          <w:rStyle w:val="FootnoteReference"/>
          <w:color w:val="000000"/>
          <w:sz w:val="24"/>
          <w:szCs w:val="24"/>
        </w:rPr>
        <w:footnoteReference w:id="45"/>
      </w:r>
      <w:r w:rsidRPr="00BE26CB">
        <w:rPr>
          <w:color w:val="000000"/>
          <w:sz w:val="24"/>
          <w:szCs w:val="24"/>
        </w:rPr>
        <w:t xml:space="preserve"> In doctrinal terms </w:t>
      </w:r>
      <w:r>
        <w:rPr>
          <w:color w:val="000000"/>
          <w:sz w:val="24"/>
          <w:szCs w:val="24"/>
        </w:rPr>
        <w:t>Allahyar’s</w:t>
      </w:r>
      <w:r w:rsidRPr="00BE26CB">
        <w:rPr>
          <w:color w:val="000000"/>
          <w:sz w:val="24"/>
          <w:szCs w:val="24"/>
        </w:rPr>
        <w:t xml:space="preserve"> </w:t>
      </w:r>
      <w:r w:rsidR="00BD1A82">
        <w:rPr>
          <w:i/>
          <w:color w:val="000000"/>
          <w:sz w:val="24"/>
          <w:szCs w:val="24"/>
        </w:rPr>
        <w:t>J</w:t>
      </w:r>
      <w:r w:rsidRPr="00BE26CB">
        <w:rPr>
          <w:i/>
          <w:color w:val="000000"/>
          <w:sz w:val="24"/>
          <w:szCs w:val="24"/>
        </w:rPr>
        <w:t xml:space="preserve">amaat </w:t>
      </w:r>
      <w:r>
        <w:rPr>
          <w:color w:val="000000"/>
          <w:sz w:val="24"/>
          <w:szCs w:val="24"/>
        </w:rPr>
        <w:t>(l</w:t>
      </w:r>
      <w:r w:rsidRPr="00BE26CB">
        <w:rPr>
          <w:color w:val="000000"/>
          <w:sz w:val="24"/>
          <w:szCs w:val="24"/>
        </w:rPr>
        <w:t xml:space="preserve">ike </w:t>
      </w:r>
      <w:r w:rsidR="00D85710">
        <w:rPr>
          <w:color w:val="000000"/>
          <w:sz w:val="24"/>
          <w:szCs w:val="24"/>
        </w:rPr>
        <w:t xml:space="preserve">that of </w:t>
      </w:r>
      <w:r w:rsidRPr="004E666D">
        <w:rPr>
          <w:iCs/>
          <w:color w:val="000000"/>
          <w:sz w:val="24"/>
          <w:szCs w:val="24"/>
        </w:rPr>
        <w:t>Maulana Ilya</w:t>
      </w:r>
      <w:r w:rsidR="00D85710">
        <w:rPr>
          <w:iCs/>
          <w:color w:val="000000"/>
          <w:sz w:val="24"/>
          <w:szCs w:val="24"/>
        </w:rPr>
        <w:t>s</w:t>
      </w:r>
      <w:r>
        <w:rPr>
          <w:color w:val="000000"/>
          <w:sz w:val="24"/>
          <w:szCs w:val="24"/>
        </w:rPr>
        <w:t xml:space="preserve">) </w:t>
      </w:r>
      <w:r w:rsidRPr="00BE26CB">
        <w:rPr>
          <w:color w:val="000000"/>
          <w:sz w:val="24"/>
          <w:szCs w:val="24"/>
        </w:rPr>
        <w:t xml:space="preserve">represented </w:t>
      </w:r>
      <w:r w:rsidRPr="004E666D">
        <w:rPr>
          <w:iCs/>
          <w:color w:val="000000"/>
          <w:sz w:val="24"/>
          <w:szCs w:val="24"/>
        </w:rPr>
        <w:t>Hanafi Sunni</w:t>
      </w:r>
      <w:r w:rsidRPr="00BE26CB">
        <w:rPr>
          <w:i/>
          <w:color w:val="000000"/>
          <w:sz w:val="24"/>
          <w:szCs w:val="24"/>
        </w:rPr>
        <w:t xml:space="preserve"> </w:t>
      </w:r>
      <w:r w:rsidRPr="00BE26CB">
        <w:rPr>
          <w:color w:val="000000"/>
          <w:sz w:val="24"/>
          <w:szCs w:val="24"/>
        </w:rPr>
        <w:t>Islam; however</w:t>
      </w:r>
      <w:r>
        <w:rPr>
          <w:color w:val="000000"/>
          <w:sz w:val="24"/>
          <w:szCs w:val="24"/>
        </w:rPr>
        <w:t>,</w:t>
      </w:r>
      <w:r w:rsidRPr="00BE26CB">
        <w:rPr>
          <w:color w:val="000000"/>
          <w:sz w:val="24"/>
          <w:szCs w:val="24"/>
        </w:rPr>
        <w:t xml:space="preserve"> it was open to all schools of </w:t>
      </w:r>
      <w:r w:rsidRPr="00BE26CB">
        <w:rPr>
          <w:i/>
          <w:color w:val="000000"/>
          <w:sz w:val="24"/>
          <w:szCs w:val="24"/>
        </w:rPr>
        <w:t>fiqh</w:t>
      </w:r>
      <w:r w:rsidR="00D85710">
        <w:rPr>
          <w:i/>
          <w:color w:val="000000"/>
          <w:sz w:val="24"/>
          <w:szCs w:val="24"/>
        </w:rPr>
        <w:t xml:space="preserve"> </w:t>
      </w:r>
      <w:r w:rsidR="00D85710" w:rsidRPr="00D85710">
        <w:rPr>
          <w:iCs/>
          <w:color w:val="000000"/>
          <w:sz w:val="24"/>
          <w:szCs w:val="24"/>
        </w:rPr>
        <w:t>(jurisprudence).</w:t>
      </w:r>
      <w:r w:rsidR="00D85710">
        <w:rPr>
          <w:i/>
          <w:color w:val="000000"/>
          <w:sz w:val="24"/>
          <w:szCs w:val="24"/>
        </w:rPr>
        <w:t xml:space="preserve"> </w:t>
      </w:r>
      <w:r w:rsidR="00D85710">
        <w:rPr>
          <w:color w:val="000000"/>
          <w:sz w:val="24"/>
          <w:szCs w:val="24"/>
        </w:rPr>
        <w:t>It</w:t>
      </w:r>
      <w:r w:rsidRPr="00BE26CB">
        <w:rPr>
          <w:color w:val="000000"/>
          <w:sz w:val="24"/>
          <w:szCs w:val="24"/>
        </w:rPr>
        <w:t xml:space="preserve"> propagated </w:t>
      </w:r>
      <w:r w:rsidR="00D85710">
        <w:rPr>
          <w:color w:val="000000"/>
          <w:sz w:val="24"/>
          <w:szCs w:val="24"/>
        </w:rPr>
        <w:t>the same</w:t>
      </w:r>
      <w:r w:rsidRPr="00BE26CB">
        <w:rPr>
          <w:color w:val="000000"/>
          <w:sz w:val="24"/>
          <w:szCs w:val="24"/>
        </w:rPr>
        <w:t xml:space="preserve"> message of puritan reformist Islam </w:t>
      </w:r>
      <w:r>
        <w:rPr>
          <w:color w:val="000000"/>
          <w:sz w:val="24"/>
          <w:szCs w:val="24"/>
        </w:rPr>
        <w:t>as the</w:t>
      </w:r>
      <w:r w:rsidRPr="00BE26CB">
        <w:rPr>
          <w:color w:val="000000"/>
          <w:sz w:val="24"/>
          <w:szCs w:val="24"/>
        </w:rPr>
        <w:t xml:space="preserve"> </w:t>
      </w:r>
      <w:r w:rsidRPr="00BE26CB">
        <w:rPr>
          <w:i/>
          <w:color w:val="000000"/>
          <w:sz w:val="24"/>
          <w:szCs w:val="24"/>
        </w:rPr>
        <w:t>Darul-Ulum Deoband</w:t>
      </w:r>
      <w:r w:rsidR="00D85710">
        <w:rPr>
          <w:i/>
          <w:color w:val="000000"/>
          <w:sz w:val="24"/>
          <w:szCs w:val="24"/>
        </w:rPr>
        <w:t xml:space="preserve">, </w:t>
      </w:r>
      <w:r w:rsidR="00D85710">
        <w:rPr>
          <w:iCs/>
          <w:color w:val="000000"/>
          <w:sz w:val="24"/>
          <w:szCs w:val="24"/>
        </w:rPr>
        <w:t>a</w:t>
      </w:r>
      <w:r w:rsidRPr="00BE26CB">
        <w:rPr>
          <w:color w:val="000000"/>
          <w:sz w:val="24"/>
          <w:szCs w:val="24"/>
        </w:rPr>
        <w:t xml:space="preserve">long with </w:t>
      </w:r>
      <w:r w:rsidR="00D85710" w:rsidRPr="00BE26CB">
        <w:rPr>
          <w:i/>
          <w:color w:val="000000"/>
          <w:sz w:val="24"/>
          <w:szCs w:val="24"/>
        </w:rPr>
        <w:t>tasawwu</w:t>
      </w:r>
      <w:r w:rsidR="00D85710">
        <w:rPr>
          <w:i/>
          <w:color w:val="000000"/>
          <w:sz w:val="24"/>
          <w:szCs w:val="24"/>
        </w:rPr>
        <w:t>f</w:t>
      </w:r>
      <w:r w:rsidR="00D85710" w:rsidRPr="00BE26CB">
        <w:rPr>
          <w:color w:val="000000"/>
          <w:sz w:val="24"/>
          <w:szCs w:val="24"/>
        </w:rPr>
        <w:t xml:space="preserve"> </w:t>
      </w:r>
      <w:r w:rsidRPr="00BE26CB">
        <w:rPr>
          <w:color w:val="000000"/>
          <w:sz w:val="24"/>
          <w:szCs w:val="24"/>
        </w:rPr>
        <w:t xml:space="preserve">rituals. </w:t>
      </w:r>
      <w:r>
        <w:rPr>
          <w:rFonts w:eastAsia="Z@RDD.tmp"/>
          <w:sz w:val="24"/>
          <w:szCs w:val="24"/>
        </w:rPr>
        <w:t>As</w:t>
      </w:r>
      <w:r w:rsidRPr="00BE26CB">
        <w:rPr>
          <w:rFonts w:eastAsia="Z@RDD.tmp"/>
          <w:sz w:val="24"/>
          <w:szCs w:val="24"/>
        </w:rPr>
        <w:t xml:space="preserve"> Reet</w:t>
      </w:r>
      <w:r>
        <w:rPr>
          <w:rFonts w:eastAsia="Z@RDD.tmp"/>
          <w:sz w:val="24"/>
          <w:szCs w:val="24"/>
        </w:rPr>
        <w:t>z has argued</w:t>
      </w:r>
      <w:r w:rsidRPr="00BE26CB">
        <w:rPr>
          <w:rFonts w:eastAsia="Z@RDD.tmp"/>
          <w:sz w:val="24"/>
          <w:szCs w:val="24"/>
        </w:rPr>
        <w:t>, “</w:t>
      </w:r>
      <w:r w:rsidRPr="00A75060">
        <w:rPr>
          <w:rFonts w:eastAsia="Z@RDD.tmp"/>
          <w:iCs/>
          <w:sz w:val="24"/>
          <w:szCs w:val="24"/>
        </w:rPr>
        <w:t>Barelwis</w:t>
      </w:r>
      <w:r w:rsidRPr="00A75060">
        <w:rPr>
          <w:rFonts w:eastAsia="Z@RDD.tmp"/>
          <w:sz w:val="24"/>
          <w:szCs w:val="24"/>
        </w:rPr>
        <w:t xml:space="preserve"> </w:t>
      </w:r>
      <w:r w:rsidRPr="00BE26CB">
        <w:rPr>
          <w:rFonts w:eastAsia="Z@RDD.tmp"/>
          <w:sz w:val="24"/>
          <w:szCs w:val="24"/>
        </w:rPr>
        <w:t xml:space="preserve">aggressively deny the </w:t>
      </w:r>
      <w:r w:rsidRPr="00BE26CB">
        <w:rPr>
          <w:rFonts w:eastAsia="Z@RDD.tmp"/>
          <w:i/>
          <w:sz w:val="24"/>
          <w:szCs w:val="24"/>
        </w:rPr>
        <w:t>tablighis,</w:t>
      </w:r>
      <w:r w:rsidRPr="00BE26CB">
        <w:rPr>
          <w:rFonts w:eastAsia="Z@RDD.tmp"/>
          <w:sz w:val="24"/>
          <w:szCs w:val="24"/>
        </w:rPr>
        <w:t xml:space="preserve"> their Sufi antecedents and brand them as </w:t>
      </w:r>
      <w:r w:rsidRPr="00A75060">
        <w:rPr>
          <w:rFonts w:eastAsia="Z@RDD.tmp"/>
          <w:iCs/>
          <w:sz w:val="24"/>
          <w:szCs w:val="24"/>
        </w:rPr>
        <w:t>Deobandi</w:t>
      </w:r>
      <w:r w:rsidRPr="00BE26CB">
        <w:rPr>
          <w:rFonts w:eastAsia="Z@RDD.tmp"/>
          <w:sz w:val="24"/>
          <w:szCs w:val="24"/>
        </w:rPr>
        <w:t xml:space="preserve"> or even </w:t>
      </w:r>
      <w:r w:rsidRPr="00A75060">
        <w:rPr>
          <w:rFonts w:eastAsia="Z@RDD.tmp"/>
          <w:iCs/>
          <w:sz w:val="24"/>
          <w:szCs w:val="24"/>
        </w:rPr>
        <w:t>Wahhabi</w:t>
      </w:r>
      <w:r w:rsidRPr="00BE26CB">
        <w:rPr>
          <w:rFonts w:eastAsia="Z@RDD.tmp"/>
          <w:sz w:val="24"/>
          <w:szCs w:val="24"/>
        </w:rPr>
        <w:t xml:space="preserve"> outfit</w:t>
      </w:r>
      <w:r>
        <w:rPr>
          <w:rFonts w:eastAsia="Z@RDD.tmp"/>
          <w:sz w:val="24"/>
          <w:szCs w:val="24"/>
        </w:rPr>
        <w:t>s</w:t>
      </w:r>
      <w:r w:rsidRPr="00BE26CB">
        <w:rPr>
          <w:rFonts w:eastAsia="Z@RDD.tmp"/>
          <w:sz w:val="24"/>
          <w:szCs w:val="24"/>
        </w:rPr>
        <w:t>”</w:t>
      </w:r>
      <w:r>
        <w:rPr>
          <w:rFonts w:eastAsia="Z@RDD.tmp"/>
          <w:sz w:val="24"/>
          <w:szCs w:val="24"/>
        </w:rPr>
        <w:t>.</w:t>
      </w:r>
      <w:r w:rsidRPr="00BE26CB">
        <w:rPr>
          <w:rStyle w:val="FootnoteReference"/>
          <w:color w:val="000000"/>
          <w:sz w:val="24"/>
          <w:szCs w:val="24"/>
        </w:rPr>
        <w:footnoteReference w:id="46"/>
      </w:r>
      <w:r w:rsidRPr="00BE26CB">
        <w:rPr>
          <w:rFonts w:eastAsia="Z@RDD.tmp"/>
          <w:sz w:val="24"/>
          <w:szCs w:val="24"/>
        </w:rPr>
        <w:t xml:space="preserve"> </w:t>
      </w:r>
      <w:r>
        <w:rPr>
          <w:color w:val="000000"/>
          <w:sz w:val="24"/>
          <w:szCs w:val="24"/>
        </w:rPr>
        <w:t>He goes on to</w:t>
      </w:r>
      <w:r w:rsidRPr="00BE26CB">
        <w:rPr>
          <w:color w:val="000000"/>
          <w:sz w:val="24"/>
          <w:szCs w:val="24"/>
        </w:rPr>
        <w:t xml:space="preserve"> maintain that </w:t>
      </w:r>
      <w:r w:rsidRPr="00BE26CB">
        <w:rPr>
          <w:i/>
          <w:color w:val="000000"/>
          <w:sz w:val="24"/>
          <w:szCs w:val="24"/>
        </w:rPr>
        <w:t>tablighi</w:t>
      </w:r>
      <w:r w:rsidRPr="00BE26CB">
        <w:rPr>
          <w:color w:val="000000"/>
          <w:sz w:val="24"/>
          <w:szCs w:val="24"/>
        </w:rPr>
        <w:t xml:space="preserve"> leaders in Pakistan, acting as </w:t>
      </w:r>
      <w:r w:rsidRPr="00BE26CB">
        <w:rPr>
          <w:i/>
          <w:color w:val="000000"/>
          <w:sz w:val="24"/>
          <w:szCs w:val="24"/>
        </w:rPr>
        <w:t>shaikhs</w:t>
      </w:r>
      <w:r>
        <w:rPr>
          <w:color w:val="000000"/>
          <w:sz w:val="24"/>
          <w:szCs w:val="24"/>
        </w:rPr>
        <w:t xml:space="preserve">, </w:t>
      </w:r>
      <w:r w:rsidRPr="00BE26CB">
        <w:rPr>
          <w:color w:val="000000"/>
          <w:sz w:val="24"/>
          <w:szCs w:val="24"/>
        </w:rPr>
        <w:t>initiated their disciples in their favo</w:t>
      </w:r>
      <w:r>
        <w:rPr>
          <w:color w:val="000000"/>
          <w:sz w:val="24"/>
          <w:szCs w:val="24"/>
        </w:rPr>
        <w:t>u</w:t>
      </w:r>
      <w:r w:rsidRPr="00BE26CB">
        <w:rPr>
          <w:color w:val="000000"/>
          <w:sz w:val="24"/>
          <w:szCs w:val="24"/>
        </w:rPr>
        <w:t xml:space="preserve">rite </w:t>
      </w:r>
      <w:r w:rsidRPr="00BE26CB">
        <w:rPr>
          <w:i/>
          <w:color w:val="000000"/>
          <w:sz w:val="24"/>
          <w:szCs w:val="24"/>
        </w:rPr>
        <w:t>silsila</w:t>
      </w:r>
      <w:r w:rsidRPr="00BE26CB">
        <w:rPr>
          <w:color w:val="000000"/>
          <w:sz w:val="24"/>
          <w:szCs w:val="24"/>
        </w:rPr>
        <w:t xml:space="preserve"> (order).</w:t>
      </w:r>
      <w:r w:rsidRPr="00BE26CB">
        <w:rPr>
          <w:rStyle w:val="FootnoteReference"/>
          <w:color w:val="000000"/>
          <w:sz w:val="24"/>
          <w:szCs w:val="24"/>
        </w:rPr>
        <w:footnoteReference w:id="47"/>
      </w:r>
      <w:r w:rsidRPr="00BE26CB">
        <w:rPr>
          <w:rFonts w:eastAsia="Z@RDD.tmp"/>
          <w:sz w:val="24"/>
          <w:szCs w:val="24"/>
        </w:rPr>
        <w:t xml:space="preserve"> </w:t>
      </w:r>
    </w:p>
    <w:p w14:paraId="669A31E8" w14:textId="029113DD" w:rsidR="00B707C4" w:rsidRDefault="00B707C4" w:rsidP="00A75060">
      <w:pPr>
        <w:spacing w:line="480" w:lineRule="auto"/>
        <w:ind w:firstLine="720"/>
        <w:jc w:val="both"/>
        <w:rPr>
          <w:color w:val="000000"/>
          <w:sz w:val="24"/>
          <w:szCs w:val="24"/>
        </w:rPr>
      </w:pPr>
      <w:r w:rsidRPr="00BE26CB">
        <w:rPr>
          <w:color w:val="000000"/>
          <w:sz w:val="24"/>
          <w:szCs w:val="24"/>
        </w:rPr>
        <w:t xml:space="preserve">Unlike </w:t>
      </w:r>
      <w:r w:rsidR="00D85710">
        <w:rPr>
          <w:color w:val="000000"/>
          <w:sz w:val="24"/>
          <w:szCs w:val="24"/>
        </w:rPr>
        <w:t xml:space="preserve">Ilyas’s </w:t>
      </w:r>
      <w:r w:rsidRPr="00A75060">
        <w:rPr>
          <w:i/>
          <w:iCs/>
          <w:color w:val="000000"/>
          <w:sz w:val="24"/>
          <w:szCs w:val="24"/>
        </w:rPr>
        <w:t>Tablig</w:t>
      </w:r>
      <w:r w:rsidRPr="00BE26CB">
        <w:rPr>
          <w:i/>
          <w:color w:val="000000"/>
          <w:sz w:val="24"/>
          <w:szCs w:val="24"/>
        </w:rPr>
        <w:t xml:space="preserve">hi </w:t>
      </w:r>
      <w:r>
        <w:rPr>
          <w:i/>
          <w:color w:val="000000"/>
          <w:sz w:val="24"/>
          <w:szCs w:val="24"/>
        </w:rPr>
        <w:t>J</w:t>
      </w:r>
      <w:r w:rsidRPr="00BE26CB">
        <w:rPr>
          <w:i/>
          <w:color w:val="000000"/>
          <w:sz w:val="24"/>
          <w:szCs w:val="24"/>
        </w:rPr>
        <w:t>amaat</w:t>
      </w:r>
      <w:r w:rsidRPr="00BE26CB">
        <w:rPr>
          <w:color w:val="000000"/>
          <w:sz w:val="24"/>
          <w:szCs w:val="24"/>
        </w:rPr>
        <w:t>, Allahyar identified himself with</w:t>
      </w:r>
      <w:r>
        <w:rPr>
          <w:color w:val="000000"/>
          <w:sz w:val="24"/>
          <w:szCs w:val="24"/>
        </w:rPr>
        <w:t xml:space="preserve"> th</w:t>
      </w:r>
      <w:r w:rsidR="00D85710">
        <w:rPr>
          <w:color w:val="000000"/>
          <w:sz w:val="24"/>
          <w:szCs w:val="24"/>
        </w:rPr>
        <w:t>e</w:t>
      </w:r>
      <w:r w:rsidRPr="00BE26CB">
        <w:rPr>
          <w:color w:val="000000"/>
          <w:sz w:val="24"/>
          <w:szCs w:val="24"/>
        </w:rPr>
        <w:t xml:space="preserve"> </w:t>
      </w:r>
      <w:r w:rsidRPr="00A75060">
        <w:rPr>
          <w:iCs/>
          <w:color w:val="000000"/>
          <w:sz w:val="24"/>
          <w:szCs w:val="24"/>
        </w:rPr>
        <w:t xml:space="preserve">Naqshbandia Awaisia </w:t>
      </w:r>
      <w:r w:rsidR="00A94E10" w:rsidRPr="00BE26CB">
        <w:rPr>
          <w:i/>
          <w:color w:val="000000"/>
          <w:sz w:val="24"/>
          <w:szCs w:val="24"/>
        </w:rPr>
        <w:t>silsila</w:t>
      </w:r>
      <w:r>
        <w:rPr>
          <w:iCs/>
          <w:color w:val="000000"/>
          <w:sz w:val="24"/>
          <w:szCs w:val="24"/>
        </w:rPr>
        <w:t>, but he</w:t>
      </w:r>
      <w:r w:rsidRPr="00BE26CB">
        <w:rPr>
          <w:color w:val="000000"/>
          <w:sz w:val="24"/>
          <w:szCs w:val="24"/>
        </w:rPr>
        <w:t xml:space="preserve"> never gave a mass </w:t>
      </w:r>
      <w:r w:rsidRPr="00212700">
        <w:rPr>
          <w:i/>
          <w:color w:val="000000"/>
          <w:sz w:val="24"/>
          <w:szCs w:val="24"/>
        </w:rPr>
        <w:t>baia</w:t>
      </w:r>
      <w:r w:rsidRPr="00343A9B">
        <w:rPr>
          <w:i/>
          <w:color w:val="000000"/>
          <w:sz w:val="24"/>
          <w:szCs w:val="24"/>
        </w:rPr>
        <w:t>t</w:t>
      </w:r>
      <w:r w:rsidRPr="00C650DD">
        <w:rPr>
          <w:rStyle w:val="FootnoteReference"/>
          <w:color w:val="000000"/>
          <w:sz w:val="24"/>
          <w:szCs w:val="24"/>
        </w:rPr>
        <w:footnoteReference w:id="48"/>
      </w:r>
      <w:r w:rsidR="00D85710">
        <w:rPr>
          <w:i/>
          <w:color w:val="000000"/>
          <w:sz w:val="24"/>
          <w:szCs w:val="24"/>
        </w:rPr>
        <w:t xml:space="preserve"> </w:t>
      </w:r>
      <w:r w:rsidRPr="00C650DD">
        <w:rPr>
          <w:color w:val="000000"/>
          <w:sz w:val="24"/>
          <w:szCs w:val="24"/>
        </w:rPr>
        <w:t>in</w:t>
      </w:r>
      <w:r w:rsidRPr="00212700">
        <w:rPr>
          <w:color w:val="000000"/>
          <w:sz w:val="24"/>
          <w:szCs w:val="24"/>
        </w:rPr>
        <w:t xml:space="preserve"> </w:t>
      </w:r>
      <w:r w:rsidRPr="00BE26CB">
        <w:rPr>
          <w:color w:val="000000"/>
          <w:sz w:val="24"/>
          <w:szCs w:val="24"/>
        </w:rPr>
        <w:t xml:space="preserve">the congregation; only a selected few were </w:t>
      </w:r>
      <w:r>
        <w:rPr>
          <w:color w:val="000000"/>
          <w:sz w:val="24"/>
          <w:szCs w:val="24"/>
        </w:rPr>
        <w:t xml:space="preserve">to be </w:t>
      </w:r>
      <w:r w:rsidR="00D85710">
        <w:rPr>
          <w:color w:val="000000"/>
          <w:sz w:val="24"/>
          <w:szCs w:val="24"/>
        </w:rPr>
        <w:t>swear allegiance b</w:t>
      </w:r>
      <w:r w:rsidRPr="00BE26CB">
        <w:rPr>
          <w:color w:val="000000"/>
          <w:sz w:val="24"/>
          <w:szCs w:val="24"/>
        </w:rPr>
        <w:t xml:space="preserve">efore </w:t>
      </w:r>
      <w:r w:rsidR="00D85710">
        <w:rPr>
          <w:color w:val="000000"/>
          <w:sz w:val="24"/>
          <w:szCs w:val="24"/>
        </w:rPr>
        <w:t xml:space="preserve">the </w:t>
      </w:r>
      <w:r w:rsidRPr="00BE26CB">
        <w:rPr>
          <w:color w:val="000000"/>
          <w:sz w:val="24"/>
          <w:szCs w:val="24"/>
        </w:rPr>
        <w:t xml:space="preserve">Prophet </w:t>
      </w:r>
      <w:r w:rsidR="00D85710">
        <w:rPr>
          <w:color w:val="000000"/>
          <w:sz w:val="24"/>
          <w:szCs w:val="24"/>
        </w:rPr>
        <w:t>in this way</w:t>
      </w:r>
      <w:r w:rsidRPr="00BE26CB">
        <w:rPr>
          <w:color w:val="000000"/>
          <w:sz w:val="24"/>
          <w:szCs w:val="24"/>
        </w:rPr>
        <w:t>.</w:t>
      </w:r>
      <w:r w:rsidRPr="00BE26CB">
        <w:rPr>
          <w:rStyle w:val="FootnoteReference"/>
          <w:color w:val="000000"/>
          <w:sz w:val="24"/>
          <w:szCs w:val="24"/>
        </w:rPr>
        <w:footnoteReference w:id="49"/>
      </w:r>
      <w:r>
        <w:rPr>
          <w:color w:val="000000"/>
          <w:sz w:val="24"/>
          <w:szCs w:val="24"/>
        </w:rPr>
        <w:t xml:space="preserve">  Nor, unlike</w:t>
      </w:r>
      <w:r w:rsidRPr="00BE26CB">
        <w:rPr>
          <w:color w:val="000000"/>
          <w:sz w:val="24"/>
          <w:szCs w:val="24"/>
        </w:rPr>
        <w:t xml:space="preserve"> other </w:t>
      </w:r>
      <w:r w:rsidRPr="00BE26CB">
        <w:rPr>
          <w:i/>
          <w:color w:val="000000"/>
          <w:sz w:val="24"/>
          <w:szCs w:val="24"/>
        </w:rPr>
        <w:t>tablighi</w:t>
      </w:r>
      <w:r w:rsidRPr="00BE26CB">
        <w:rPr>
          <w:color w:val="000000"/>
          <w:sz w:val="24"/>
          <w:szCs w:val="24"/>
        </w:rPr>
        <w:t xml:space="preserve"> activists, </w:t>
      </w:r>
      <w:r>
        <w:rPr>
          <w:color w:val="000000"/>
          <w:sz w:val="24"/>
          <w:szCs w:val="24"/>
        </w:rPr>
        <w:t xml:space="preserve">did </w:t>
      </w:r>
      <w:r w:rsidRPr="00BE26CB">
        <w:rPr>
          <w:color w:val="000000"/>
          <w:sz w:val="24"/>
          <w:szCs w:val="24"/>
        </w:rPr>
        <w:t xml:space="preserve">his </w:t>
      </w:r>
      <w:r w:rsidRPr="00BE26CB">
        <w:rPr>
          <w:i/>
          <w:color w:val="000000"/>
          <w:sz w:val="24"/>
          <w:szCs w:val="24"/>
        </w:rPr>
        <w:t>jamaat</w:t>
      </w:r>
      <w:r w:rsidRPr="00BE26CB">
        <w:rPr>
          <w:color w:val="000000"/>
          <w:sz w:val="24"/>
          <w:szCs w:val="24"/>
        </w:rPr>
        <w:t xml:space="preserve"> perform </w:t>
      </w:r>
      <w:r w:rsidRPr="00BE26CB">
        <w:rPr>
          <w:i/>
          <w:color w:val="000000"/>
          <w:sz w:val="24"/>
          <w:szCs w:val="24"/>
        </w:rPr>
        <w:t>gasht</w:t>
      </w:r>
      <w:r w:rsidRPr="00BE26CB">
        <w:rPr>
          <w:color w:val="000000"/>
          <w:sz w:val="24"/>
          <w:szCs w:val="24"/>
        </w:rPr>
        <w:t xml:space="preserve"> or patrolling</w:t>
      </w:r>
      <w:r>
        <w:rPr>
          <w:color w:val="000000"/>
          <w:sz w:val="24"/>
          <w:szCs w:val="24"/>
        </w:rPr>
        <w:t xml:space="preserve"> (</w:t>
      </w:r>
      <w:r w:rsidRPr="00BE26CB">
        <w:rPr>
          <w:color w:val="000000"/>
          <w:sz w:val="24"/>
          <w:szCs w:val="24"/>
        </w:rPr>
        <w:t xml:space="preserve">exhorting people to join </w:t>
      </w:r>
      <w:r w:rsidR="00D85710">
        <w:rPr>
          <w:color w:val="000000"/>
          <w:sz w:val="24"/>
          <w:szCs w:val="24"/>
        </w:rPr>
        <w:t xml:space="preserve">the </w:t>
      </w:r>
      <w:r w:rsidRPr="00BE26CB">
        <w:rPr>
          <w:i/>
          <w:color w:val="000000"/>
          <w:sz w:val="24"/>
          <w:szCs w:val="24"/>
        </w:rPr>
        <w:t>tablighi</w:t>
      </w:r>
      <w:r w:rsidRPr="00BE26CB">
        <w:rPr>
          <w:color w:val="000000"/>
          <w:sz w:val="24"/>
          <w:szCs w:val="24"/>
        </w:rPr>
        <w:t xml:space="preserve"> project</w:t>
      </w:r>
      <w:r>
        <w:rPr>
          <w:color w:val="000000"/>
          <w:sz w:val="24"/>
          <w:szCs w:val="24"/>
        </w:rPr>
        <w:t xml:space="preserve">).  Rather the idea that was </w:t>
      </w:r>
      <w:r w:rsidRPr="00BE26CB">
        <w:rPr>
          <w:color w:val="000000"/>
          <w:sz w:val="24"/>
          <w:szCs w:val="24"/>
        </w:rPr>
        <w:t>unique to his</w:t>
      </w:r>
      <w:r w:rsidRPr="00BE26CB">
        <w:rPr>
          <w:i/>
          <w:color w:val="000000"/>
          <w:sz w:val="24"/>
          <w:szCs w:val="24"/>
        </w:rPr>
        <w:t xml:space="preserve"> </w:t>
      </w:r>
      <w:r w:rsidR="00BD1A82">
        <w:rPr>
          <w:i/>
          <w:color w:val="000000"/>
          <w:sz w:val="24"/>
          <w:szCs w:val="24"/>
        </w:rPr>
        <w:t>J</w:t>
      </w:r>
      <w:r w:rsidRPr="00BE26CB">
        <w:rPr>
          <w:i/>
          <w:color w:val="000000"/>
          <w:sz w:val="24"/>
          <w:szCs w:val="24"/>
        </w:rPr>
        <w:t xml:space="preserve">amaat </w:t>
      </w:r>
      <w:r w:rsidRPr="00BE26CB">
        <w:rPr>
          <w:color w:val="000000"/>
          <w:sz w:val="24"/>
          <w:szCs w:val="24"/>
        </w:rPr>
        <w:t>and teaching programme</w:t>
      </w:r>
      <w:r>
        <w:rPr>
          <w:color w:val="000000"/>
          <w:sz w:val="24"/>
          <w:szCs w:val="24"/>
        </w:rPr>
        <w:t xml:space="preserve"> was</w:t>
      </w:r>
      <w:r w:rsidRPr="00BE26CB">
        <w:rPr>
          <w:color w:val="000000"/>
          <w:sz w:val="24"/>
          <w:szCs w:val="24"/>
        </w:rPr>
        <w:t xml:space="preserve"> </w:t>
      </w:r>
      <w:r w:rsidR="00BD1A82">
        <w:rPr>
          <w:color w:val="000000"/>
          <w:sz w:val="24"/>
          <w:szCs w:val="24"/>
        </w:rPr>
        <w:t>its organization of</w:t>
      </w:r>
      <w:r w:rsidRPr="00BE26CB">
        <w:rPr>
          <w:color w:val="000000"/>
          <w:sz w:val="24"/>
          <w:szCs w:val="24"/>
        </w:rPr>
        <w:t xml:space="preserve"> small groups of followers to establish </w:t>
      </w:r>
      <w:r w:rsidRPr="00BE26CB">
        <w:rPr>
          <w:i/>
          <w:color w:val="000000"/>
          <w:sz w:val="24"/>
          <w:szCs w:val="24"/>
        </w:rPr>
        <w:t>halqa-e-dhik</w:t>
      </w:r>
      <w:r w:rsidR="00D85710">
        <w:rPr>
          <w:i/>
          <w:color w:val="000000"/>
          <w:sz w:val="24"/>
          <w:szCs w:val="24"/>
        </w:rPr>
        <w:t>r</w:t>
      </w:r>
      <w:r>
        <w:rPr>
          <w:color w:val="000000"/>
          <w:sz w:val="24"/>
          <w:szCs w:val="24"/>
        </w:rPr>
        <w:t xml:space="preserve">.  </w:t>
      </w:r>
      <w:r w:rsidRPr="00BE26CB">
        <w:rPr>
          <w:color w:val="000000"/>
          <w:sz w:val="24"/>
          <w:szCs w:val="24"/>
        </w:rPr>
        <w:t xml:space="preserve">Sufi discipline was enforced in the </w:t>
      </w:r>
      <w:r w:rsidR="00BD1A82">
        <w:rPr>
          <w:i/>
          <w:color w:val="000000"/>
          <w:sz w:val="24"/>
          <w:szCs w:val="24"/>
        </w:rPr>
        <w:t>J</w:t>
      </w:r>
      <w:r w:rsidRPr="00BE26CB">
        <w:rPr>
          <w:i/>
          <w:color w:val="000000"/>
          <w:sz w:val="24"/>
          <w:szCs w:val="24"/>
        </w:rPr>
        <w:t>amaat</w:t>
      </w:r>
      <w:r w:rsidRPr="00BE26CB">
        <w:rPr>
          <w:color w:val="000000"/>
          <w:sz w:val="24"/>
          <w:szCs w:val="24"/>
        </w:rPr>
        <w:t xml:space="preserve"> through </w:t>
      </w:r>
      <w:r w:rsidRPr="00BE26CB">
        <w:rPr>
          <w:i/>
          <w:color w:val="000000"/>
          <w:sz w:val="24"/>
          <w:szCs w:val="24"/>
        </w:rPr>
        <w:t>halqa-e-dhikr</w:t>
      </w:r>
      <w:r w:rsidRPr="00BE26CB">
        <w:rPr>
          <w:color w:val="000000"/>
          <w:sz w:val="24"/>
          <w:szCs w:val="24"/>
        </w:rPr>
        <w:t xml:space="preserve"> rather than in a Sufi hospice</w:t>
      </w:r>
      <w:r>
        <w:rPr>
          <w:color w:val="000000"/>
          <w:sz w:val="24"/>
          <w:szCs w:val="24"/>
        </w:rPr>
        <w:t>,</w:t>
      </w:r>
      <w:r w:rsidRPr="00BE26CB">
        <w:rPr>
          <w:color w:val="000000"/>
          <w:sz w:val="24"/>
          <w:szCs w:val="24"/>
        </w:rPr>
        <w:t xml:space="preserve"> which </w:t>
      </w:r>
      <w:r>
        <w:rPr>
          <w:color w:val="000000"/>
          <w:sz w:val="24"/>
          <w:szCs w:val="24"/>
        </w:rPr>
        <w:t xml:space="preserve">was something that </w:t>
      </w:r>
      <w:r w:rsidRPr="00BE26CB">
        <w:rPr>
          <w:color w:val="000000"/>
          <w:sz w:val="24"/>
          <w:szCs w:val="24"/>
        </w:rPr>
        <w:t xml:space="preserve">he never maintained. </w:t>
      </w:r>
      <w:r>
        <w:rPr>
          <w:color w:val="000000"/>
          <w:sz w:val="24"/>
          <w:szCs w:val="24"/>
        </w:rPr>
        <w:t>Allahyar</w:t>
      </w:r>
      <w:r w:rsidRPr="00BE26CB">
        <w:rPr>
          <w:color w:val="000000"/>
          <w:sz w:val="24"/>
          <w:szCs w:val="24"/>
        </w:rPr>
        <w:t xml:space="preserve"> himself </w:t>
      </w:r>
      <w:r>
        <w:rPr>
          <w:color w:val="000000"/>
          <w:sz w:val="24"/>
          <w:szCs w:val="24"/>
        </w:rPr>
        <w:t xml:space="preserve">believed </w:t>
      </w:r>
      <w:r w:rsidRPr="00BE26CB">
        <w:rPr>
          <w:i/>
          <w:color w:val="000000"/>
          <w:sz w:val="24"/>
          <w:szCs w:val="24"/>
        </w:rPr>
        <w:t>dhikr</w:t>
      </w:r>
      <w:r w:rsidRPr="00BE26CB">
        <w:rPr>
          <w:color w:val="000000"/>
          <w:sz w:val="24"/>
          <w:szCs w:val="24"/>
        </w:rPr>
        <w:t xml:space="preserve"> </w:t>
      </w:r>
      <w:r w:rsidR="00D85710">
        <w:rPr>
          <w:color w:val="000000"/>
          <w:sz w:val="24"/>
          <w:szCs w:val="24"/>
        </w:rPr>
        <w:t>to be</w:t>
      </w:r>
      <w:r w:rsidRPr="00BE26CB">
        <w:rPr>
          <w:color w:val="000000"/>
          <w:sz w:val="24"/>
          <w:szCs w:val="24"/>
        </w:rPr>
        <w:t xml:space="preserve"> </w:t>
      </w:r>
      <w:r w:rsidR="00D85710">
        <w:rPr>
          <w:color w:val="000000"/>
          <w:sz w:val="24"/>
          <w:szCs w:val="24"/>
        </w:rPr>
        <w:t>“</w:t>
      </w:r>
      <w:r w:rsidRPr="00BE26CB">
        <w:rPr>
          <w:color w:val="000000"/>
          <w:sz w:val="24"/>
          <w:szCs w:val="24"/>
        </w:rPr>
        <w:t>the most effective source of guidance”</w:t>
      </w:r>
      <w:r>
        <w:rPr>
          <w:color w:val="000000"/>
          <w:sz w:val="24"/>
          <w:szCs w:val="24"/>
        </w:rPr>
        <w:t>.</w:t>
      </w:r>
      <w:r w:rsidRPr="00BE26CB">
        <w:rPr>
          <w:rStyle w:val="FootnoteReference"/>
          <w:color w:val="000000"/>
          <w:sz w:val="24"/>
          <w:szCs w:val="24"/>
        </w:rPr>
        <w:footnoteReference w:id="50"/>
      </w:r>
      <w:r>
        <w:rPr>
          <w:color w:val="000000"/>
          <w:sz w:val="24"/>
          <w:szCs w:val="24"/>
        </w:rPr>
        <w:t xml:space="preserve">  </w:t>
      </w:r>
      <w:r w:rsidR="00D85710">
        <w:rPr>
          <w:color w:val="000000"/>
          <w:sz w:val="24"/>
          <w:szCs w:val="24"/>
        </w:rPr>
        <w:t>Just</w:t>
      </w:r>
      <w:r w:rsidR="00D85710" w:rsidRPr="00BE26CB">
        <w:rPr>
          <w:color w:val="000000"/>
          <w:sz w:val="24"/>
          <w:szCs w:val="24"/>
        </w:rPr>
        <w:t xml:space="preserve"> as </w:t>
      </w:r>
      <w:r w:rsidR="00D85710" w:rsidRPr="002A4A7E">
        <w:rPr>
          <w:color w:val="000000"/>
          <w:sz w:val="24"/>
          <w:szCs w:val="24"/>
        </w:rPr>
        <w:t xml:space="preserve">Chakrala’s </w:t>
      </w:r>
      <w:r w:rsidR="00D85710" w:rsidRPr="00A75060">
        <w:rPr>
          <w:iCs/>
          <w:color w:val="000000"/>
          <w:sz w:val="24"/>
          <w:szCs w:val="24"/>
        </w:rPr>
        <w:t>Ahmadi</w:t>
      </w:r>
      <w:r w:rsidR="00D85710" w:rsidRPr="00BE26CB">
        <w:rPr>
          <w:i/>
          <w:color w:val="000000"/>
          <w:sz w:val="24"/>
          <w:szCs w:val="24"/>
        </w:rPr>
        <w:t xml:space="preserve"> </w:t>
      </w:r>
      <w:r w:rsidR="00D85710" w:rsidRPr="00BE26CB">
        <w:rPr>
          <w:color w:val="000000"/>
          <w:sz w:val="24"/>
          <w:szCs w:val="24"/>
        </w:rPr>
        <w:t xml:space="preserve">and </w:t>
      </w:r>
      <w:r w:rsidR="00D85710" w:rsidRPr="00A75060">
        <w:rPr>
          <w:iCs/>
          <w:color w:val="000000"/>
          <w:sz w:val="24"/>
          <w:szCs w:val="24"/>
        </w:rPr>
        <w:t>Shi</w:t>
      </w:r>
      <w:r w:rsidR="00D85710">
        <w:rPr>
          <w:iCs/>
          <w:color w:val="000000"/>
          <w:sz w:val="24"/>
          <w:szCs w:val="24"/>
        </w:rPr>
        <w:t>a</w:t>
      </w:r>
      <w:r w:rsidR="00D85710" w:rsidRPr="00BE26CB">
        <w:rPr>
          <w:color w:val="000000"/>
          <w:sz w:val="24"/>
          <w:szCs w:val="24"/>
        </w:rPr>
        <w:t xml:space="preserve"> missionaries had particularly target</w:t>
      </w:r>
      <w:r w:rsidR="00BD1A82">
        <w:rPr>
          <w:color w:val="000000"/>
          <w:sz w:val="24"/>
          <w:szCs w:val="24"/>
        </w:rPr>
        <w:t>ted</w:t>
      </w:r>
      <w:r w:rsidR="00D85710" w:rsidRPr="00BE26CB">
        <w:rPr>
          <w:color w:val="000000"/>
          <w:sz w:val="24"/>
          <w:szCs w:val="24"/>
        </w:rPr>
        <w:t xml:space="preserve"> </w:t>
      </w:r>
      <w:r w:rsidR="00D85710">
        <w:rPr>
          <w:color w:val="000000"/>
          <w:sz w:val="24"/>
          <w:szCs w:val="24"/>
        </w:rPr>
        <w:t>local w</w:t>
      </w:r>
      <w:r w:rsidR="00D85710" w:rsidRPr="00BE26CB">
        <w:rPr>
          <w:color w:val="000000"/>
          <w:sz w:val="24"/>
          <w:szCs w:val="24"/>
        </w:rPr>
        <w:t>omen fol</w:t>
      </w:r>
      <w:r w:rsidR="00D85710">
        <w:rPr>
          <w:color w:val="000000"/>
          <w:sz w:val="24"/>
          <w:szCs w:val="24"/>
        </w:rPr>
        <w:t>k, t</w:t>
      </w:r>
      <w:r w:rsidRPr="00BE26CB">
        <w:rPr>
          <w:color w:val="000000"/>
          <w:sz w:val="24"/>
          <w:szCs w:val="24"/>
        </w:rPr>
        <w:t>hese preaching groups included female sections for the instruction of rural women in the proper modes of Muslim religious practice</w:t>
      </w:r>
      <w:r w:rsidR="00D85710">
        <w:rPr>
          <w:color w:val="000000"/>
          <w:sz w:val="24"/>
          <w:szCs w:val="24"/>
        </w:rPr>
        <w:t>.</w:t>
      </w:r>
      <w:r w:rsidRPr="00BE26CB">
        <w:rPr>
          <w:color w:val="000000"/>
          <w:sz w:val="24"/>
          <w:szCs w:val="24"/>
        </w:rPr>
        <w:t xml:space="preserve"> </w:t>
      </w:r>
    </w:p>
    <w:p w14:paraId="7C09C302" w14:textId="5DAFF4AD" w:rsidR="00B707C4" w:rsidRDefault="00B707C4" w:rsidP="00A75060">
      <w:pPr>
        <w:spacing w:line="480" w:lineRule="auto"/>
        <w:ind w:firstLine="720"/>
        <w:jc w:val="both"/>
        <w:rPr>
          <w:color w:val="000000"/>
          <w:sz w:val="24"/>
          <w:szCs w:val="24"/>
        </w:rPr>
      </w:pPr>
      <w:r>
        <w:rPr>
          <w:color w:val="000000"/>
          <w:sz w:val="24"/>
          <w:szCs w:val="24"/>
        </w:rPr>
        <w:t>Allahyar’s</w:t>
      </w:r>
      <w:r w:rsidRPr="00BE26CB">
        <w:rPr>
          <w:color w:val="000000"/>
          <w:sz w:val="24"/>
          <w:szCs w:val="24"/>
        </w:rPr>
        <w:t xml:space="preserve"> </w:t>
      </w:r>
      <w:r w:rsidR="00BD1A82">
        <w:rPr>
          <w:i/>
          <w:color w:val="000000"/>
          <w:sz w:val="24"/>
          <w:szCs w:val="24"/>
        </w:rPr>
        <w:t>J</w:t>
      </w:r>
      <w:r w:rsidRPr="00BE26CB">
        <w:rPr>
          <w:i/>
          <w:color w:val="000000"/>
          <w:sz w:val="24"/>
          <w:szCs w:val="24"/>
        </w:rPr>
        <w:t>amaat</w:t>
      </w:r>
      <w:r w:rsidR="00D85710">
        <w:rPr>
          <w:color w:val="000000"/>
          <w:sz w:val="24"/>
          <w:szCs w:val="24"/>
        </w:rPr>
        <w:t>, t</w:t>
      </w:r>
      <w:r>
        <w:rPr>
          <w:color w:val="000000"/>
          <w:sz w:val="24"/>
          <w:szCs w:val="24"/>
        </w:rPr>
        <w:t>hus</w:t>
      </w:r>
      <w:r w:rsidR="00D85710">
        <w:rPr>
          <w:color w:val="000000"/>
          <w:sz w:val="24"/>
          <w:szCs w:val="24"/>
        </w:rPr>
        <w:t>,</w:t>
      </w:r>
      <w:r>
        <w:rPr>
          <w:color w:val="000000"/>
          <w:sz w:val="24"/>
          <w:szCs w:val="24"/>
        </w:rPr>
        <w:t xml:space="preserve"> </w:t>
      </w:r>
      <w:r w:rsidRPr="00BE26CB">
        <w:rPr>
          <w:color w:val="000000"/>
          <w:sz w:val="24"/>
          <w:szCs w:val="24"/>
        </w:rPr>
        <w:t xml:space="preserve">marked the formal expansion of </w:t>
      </w:r>
      <w:r>
        <w:rPr>
          <w:color w:val="000000"/>
          <w:sz w:val="24"/>
          <w:szCs w:val="24"/>
        </w:rPr>
        <w:t xml:space="preserve">the </w:t>
      </w:r>
      <w:r w:rsidRPr="00A75060">
        <w:rPr>
          <w:iCs/>
          <w:color w:val="000000"/>
          <w:sz w:val="24"/>
          <w:szCs w:val="24"/>
        </w:rPr>
        <w:t>Naqshbandia Awaisia</w:t>
      </w:r>
      <w:r w:rsidRPr="00A75060">
        <w:rPr>
          <w:i/>
          <w:color w:val="000000"/>
          <w:sz w:val="24"/>
          <w:szCs w:val="24"/>
        </w:rPr>
        <w:t xml:space="preserve"> </w:t>
      </w:r>
      <w:r w:rsidR="00A94E10" w:rsidRPr="00BE26CB">
        <w:rPr>
          <w:i/>
          <w:color w:val="000000"/>
          <w:sz w:val="24"/>
          <w:szCs w:val="24"/>
        </w:rPr>
        <w:t>silsila</w:t>
      </w:r>
      <w:r w:rsidRPr="00BE26CB">
        <w:rPr>
          <w:color w:val="000000"/>
          <w:sz w:val="24"/>
          <w:szCs w:val="24"/>
        </w:rPr>
        <w:t xml:space="preserve">, with </w:t>
      </w:r>
      <w:r w:rsidRPr="00BE26CB">
        <w:rPr>
          <w:i/>
          <w:color w:val="000000"/>
          <w:sz w:val="24"/>
          <w:szCs w:val="24"/>
        </w:rPr>
        <w:t>halqa-e-dhikr</w:t>
      </w:r>
      <w:r w:rsidRPr="00BE26CB">
        <w:rPr>
          <w:color w:val="000000"/>
          <w:sz w:val="24"/>
          <w:szCs w:val="24"/>
        </w:rPr>
        <w:t xml:space="preserve"> </w:t>
      </w:r>
      <w:r w:rsidR="00D85710">
        <w:rPr>
          <w:color w:val="000000"/>
          <w:sz w:val="24"/>
          <w:szCs w:val="24"/>
        </w:rPr>
        <w:t>emerging</w:t>
      </w:r>
      <w:r w:rsidRPr="00BE26CB">
        <w:rPr>
          <w:color w:val="000000"/>
          <w:sz w:val="24"/>
          <w:szCs w:val="24"/>
        </w:rPr>
        <w:t xml:space="preserve"> across the country, linked to the original cent</w:t>
      </w:r>
      <w:r>
        <w:rPr>
          <w:color w:val="000000"/>
          <w:sz w:val="24"/>
          <w:szCs w:val="24"/>
        </w:rPr>
        <w:t>re</w:t>
      </w:r>
      <w:r w:rsidRPr="00BE26CB">
        <w:rPr>
          <w:color w:val="000000"/>
          <w:sz w:val="24"/>
          <w:szCs w:val="24"/>
        </w:rPr>
        <w:t xml:space="preserve"> founded at </w:t>
      </w:r>
      <w:r w:rsidRPr="002A4A7E">
        <w:rPr>
          <w:color w:val="000000"/>
          <w:sz w:val="24"/>
          <w:szCs w:val="24"/>
        </w:rPr>
        <w:t>Manara (Jhelum</w:t>
      </w:r>
      <w:r w:rsidR="00D85710" w:rsidRPr="00D85710">
        <w:rPr>
          <w:color w:val="000000"/>
          <w:sz w:val="24"/>
          <w:szCs w:val="24"/>
        </w:rPr>
        <w:t xml:space="preserve"> </w:t>
      </w:r>
      <w:r w:rsidR="00D85710" w:rsidRPr="002A4A7E">
        <w:rPr>
          <w:color w:val="000000"/>
          <w:sz w:val="24"/>
          <w:szCs w:val="24"/>
        </w:rPr>
        <w:t>district</w:t>
      </w:r>
      <w:r w:rsidRPr="002A4A7E">
        <w:rPr>
          <w:color w:val="000000"/>
          <w:sz w:val="24"/>
          <w:szCs w:val="24"/>
        </w:rPr>
        <w:t>) in 1960.</w:t>
      </w:r>
      <w:r w:rsidRPr="002A4A7E">
        <w:rPr>
          <w:rStyle w:val="FootnoteReference"/>
          <w:color w:val="000000"/>
          <w:sz w:val="24"/>
          <w:szCs w:val="24"/>
        </w:rPr>
        <w:footnoteReference w:id="51"/>
      </w:r>
      <w:r w:rsidRPr="002A4A7E">
        <w:rPr>
          <w:color w:val="000000"/>
          <w:sz w:val="24"/>
          <w:szCs w:val="24"/>
        </w:rPr>
        <w:t xml:space="preserve"> The first </w:t>
      </w:r>
      <w:r w:rsidRPr="00CA4A93">
        <w:rPr>
          <w:i/>
          <w:color w:val="000000"/>
          <w:sz w:val="24"/>
          <w:szCs w:val="24"/>
        </w:rPr>
        <w:t xml:space="preserve">halqa-e-dhikr </w:t>
      </w:r>
      <w:r w:rsidRPr="002A4A7E">
        <w:rPr>
          <w:color w:val="000000"/>
          <w:sz w:val="24"/>
          <w:szCs w:val="24"/>
        </w:rPr>
        <w:t xml:space="preserve">was established in Chakwal </w:t>
      </w:r>
      <w:r w:rsidR="00D85710" w:rsidRPr="002A4A7E">
        <w:rPr>
          <w:color w:val="000000"/>
          <w:sz w:val="24"/>
          <w:szCs w:val="24"/>
        </w:rPr>
        <w:t xml:space="preserve">district </w:t>
      </w:r>
      <w:r w:rsidRPr="002A4A7E">
        <w:rPr>
          <w:color w:val="000000"/>
          <w:sz w:val="24"/>
          <w:szCs w:val="24"/>
        </w:rPr>
        <w:t>and Manara</w:t>
      </w:r>
      <w:r>
        <w:rPr>
          <w:color w:val="000000"/>
          <w:sz w:val="24"/>
          <w:szCs w:val="24"/>
        </w:rPr>
        <w:t>,</w:t>
      </w:r>
      <w:r w:rsidRPr="002A4A7E">
        <w:rPr>
          <w:color w:val="000000"/>
          <w:sz w:val="24"/>
          <w:szCs w:val="24"/>
        </w:rPr>
        <w:t xml:space="preserve"> and the first women’s </w:t>
      </w:r>
      <w:r w:rsidRPr="00CA4A93">
        <w:rPr>
          <w:i/>
          <w:color w:val="000000"/>
          <w:sz w:val="24"/>
          <w:szCs w:val="24"/>
        </w:rPr>
        <w:t>halqa-e-dhikr</w:t>
      </w:r>
      <w:r w:rsidR="00D85710">
        <w:rPr>
          <w:i/>
          <w:color w:val="000000"/>
          <w:sz w:val="24"/>
          <w:szCs w:val="24"/>
        </w:rPr>
        <w:t>—</w:t>
      </w:r>
      <w:r w:rsidR="00BD1A82">
        <w:rPr>
          <w:color w:val="000000"/>
          <w:sz w:val="24"/>
          <w:szCs w:val="24"/>
        </w:rPr>
        <w:t>composed of</w:t>
      </w:r>
      <w:r w:rsidRPr="002A4A7E">
        <w:rPr>
          <w:color w:val="000000"/>
          <w:sz w:val="24"/>
          <w:szCs w:val="24"/>
        </w:rPr>
        <w:t xml:space="preserve"> one hundred female </w:t>
      </w:r>
      <w:r w:rsidRPr="00CA4A93">
        <w:rPr>
          <w:i/>
          <w:color w:val="000000"/>
          <w:sz w:val="24"/>
          <w:szCs w:val="24"/>
        </w:rPr>
        <w:t>dhakir</w:t>
      </w:r>
      <w:r w:rsidR="00D85710">
        <w:rPr>
          <w:color w:val="000000"/>
          <w:sz w:val="24"/>
          <w:szCs w:val="24"/>
        </w:rPr>
        <w:t>—</w:t>
      </w:r>
      <w:r w:rsidRPr="002A4A7E">
        <w:rPr>
          <w:color w:val="000000"/>
          <w:sz w:val="24"/>
          <w:szCs w:val="24"/>
        </w:rPr>
        <w:t>was set up in Mohra Kor Chashm in Chakrala in</w:t>
      </w:r>
      <w:r w:rsidRPr="00BE26CB">
        <w:rPr>
          <w:color w:val="000000"/>
          <w:sz w:val="24"/>
          <w:szCs w:val="24"/>
        </w:rPr>
        <w:t xml:space="preserve"> 1962-3.</w:t>
      </w:r>
      <w:r w:rsidRPr="00BE26CB">
        <w:rPr>
          <w:rStyle w:val="FootnoteReference"/>
          <w:color w:val="000000"/>
          <w:sz w:val="24"/>
          <w:szCs w:val="24"/>
        </w:rPr>
        <w:footnoteReference w:id="52"/>
      </w:r>
      <w:r>
        <w:rPr>
          <w:color w:val="000000"/>
          <w:sz w:val="24"/>
          <w:szCs w:val="24"/>
        </w:rPr>
        <w:t xml:space="preserve">  </w:t>
      </w:r>
      <w:r w:rsidR="00D85710">
        <w:rPr>
          <w:color w:val="000000"/>
          <w:sz w:val="24"/>
          <w:szCs w:val="24"/>
        </w:rPr>
        <w:t xml:space="preserve">The </w:t>
      </w:r>
      <w:r w:rsidR="00BD1A82">
        <w:rPr>
          <w:i/>
          <w:iCs/>
          <w:color w:val="000000"/>
          <w:sz w:val="24"/>
          <w:szCs w:val="24"/>
        </w:rPr>
        <w:t>J</w:t>
      </w:r>
      <w:r w:rsidR="00D85710" w:rsidRPr="00D85710">
        <w:rPr>
          <w:i/>
          <w:iCs/>
          <w:color w:val="000000"/>
          <w:sz w:val="24"/>
          <w:szCs w:val="24"/>
        </w:rPr>
        <w:t>amaat</w:t>
      </w:r>
      <w:r w:rsidR="00D85710">
        <w:rPr>
          <w:color w:val="000000"/>
          <w:sz w:val="24"/>
          <w:szCs w:val="24"/>
        </w:rPr>
        <w:t>’s</w:t>
      </w:r>
      <w:r>
        <w:rPr>
          <w:color w:val="000000"/>
          <w:sz w:val="24"/>
          <w:szCs w:val="24"/>
        </w:rPr>
        <w:t xml:space="preserve"> </w:t>
      </w:r>
      <w:r w:rsidRPr="00BE26CB">
        <w:rPr>
          <w:color w:val="000000"/>
          <w:sz w:val="24"/>
          <w:szCs w:val="24"/>
        </w:rPr>
        <w:t>constituency was mainly professiona</w:t>
      </w:r>
      <w:r w:rsidR="00D85710">
        <w:rPr>
          <w:color w:val="000000"/>
          <w:sz w:val="24"/>
          <w:szCs w:val="24"/>
        </w:rPr>
        <w:t>ls</w:t>
      </w:r>
      <w:r>
        <w:rPr>
          <w:color w:val="000000"/>
          <w:sz w:val="24"/>
          <w:szCs w:val="24"/>
        </w:rPr>
        <w:t>,</w:t>
      </w:r>
      <w:r w:rsidRPr="00BE26CB">
        <w:rPr>
          <w:color w:val="000000"/>
          <w:sz w:val="24"/>
          <w:szCs w:val="24"/>
        </w:rPr>
        <w:t xml:space="preserve"> including religious teachers in</w:t>
      </w:r>
      <w:r w:rsidRPr="00BE26CB">
        <w:rPr>
          <w:i/>
          <w:color w:val="000000"/>
          <w:sz w:val="24"/>
          <w:szCs w:val="24"/>
        </w:rPr>
        <w:t xml:space="preserve"> madaris</w:t>
      </w:r>
      <w:r w:rsidRPr="00BE26CB">
        <w:rPr>
          <w:color w:val="000000"/>
          <w:sz w:val="24"/>
          <w:szCs w:val="24"/>
        </w:rPr>
        <w:t xml:space="preserve">, </w:t>
      </w:r>
      <w:r w:rsidRPr="00BE26CB">
        <w:rPr>
          <w:i/>
          <w:color w:val="000000"/>
          <w:sz w:val="24"/>
          <w:szCs w:val="24"/>
        </w:rPr>
        <w:t>imams</w:t>
      </w:r>
      <w:r w:rsidRPr="00BE26CB">
        <w:rPr>
          <w:color w:val="000000"/>
          <w:sz w:val="24"/>
          <w:szCs w:val="24"/>
        </w:rPr>
        <w:t xml:space="preserve"> and </w:t>
      </w:r>
      <w:r w:rsidRPr="00BE26CB">
        <w:rPr>
          <w:i/>
          <w:color w:val="000000"/>
          <w:sz w:val="24"/>
          <w:szCs w:val="24"/>
        </w:rPr>
        <w:t>qaris</w:t>
      </w:r>
      <w:r w:rsidRPr="00BE26CB">
        <w:rPr>
          <w:color w:val="000000"/>
          <w:sz w:val="24"/>
          <w:szCs w:val="24"/>
        </w:rPr>
        <w:t xml:space="preserve"> in mosques, professors in local colleges</w:t>
      </w:r>
      <w:r>
        <w:rPr>
          <w:color w:val="000000"/>
          <w:sz w:val="24"/>
          <w:szCs w:val="24"/>
        </w:rPr>
        <w:t>,</w:t>
      </w:r>
      <w:r w:rsidRPr="00BE26CB">
        <w:rPr>
          <w:color w:val="000000"/>
          <w:sz w:val="24"/>
          <w:szCs w:val="24"/>
        </w:rPr>
        <w:t xml:space="preserve"> and </w:t>
      </w:r>
      <w:r w:rsidRPr="00C10846">
        <w:rPr>
          <w:i/>
          <w:iCs/>
          <w:color w:val="000000"/>
          <w:sz w:val="24"/>
          <w:szCs w:val="24"/>
        </w:rPr>
        <w:t>ul</w:t>
      </w:r>
      <w:r w:rsidR="00BA3730">
        <w:rPr>
          <w:i/>
          <w:iCs/>
          <w:color w:val="000000"/>
          <w:sz w:val="24"/>
          <w:szCs w:val="24"/>
        </w:rPr>
        <w:t>a</w:t>
      </w:r>
      <w:r w:rsidRPr="00C10846">
        <w:rPr>
          <w:i/>
          <w:iCs/>
          <w:color w:val="000000"/>
          <w:sz w:val="24"/>
          <w:szCs w:val="24"/>
        </w:rPr>
        <w:t>ma</w:t>
      </w:r>
      <w:r>
        <w:rPr>
          <w:color w:val="000000"/>
          <w:sz w:val="24"/>
          <w:szCs w:val="24"/>
        </w:rPr>
        <w:t xml:space="preserve">. </w:t>
      </w:r>
      <w:r w:rsidRPr="00FD30AE">
        <w:rPr>
          <w:color w:val="000000"/>
          <w:sz w:val="24"/>
          <w:szCs w:val="24"/>
        </w:rPr>
        <w:t>Hafiz Abdur Razzaq, Maulvi Suleiman, Maulvi Fazal Hussain and Buniyad Hussain Shah</w:t>
      </w:r>
      <w:r w:rsidRPr="00BE26CB">
        <w:rPr>
          <w:color w:val="000000"/>
          <w:sz w:val="24"/>
          <w:szCs w:val="24"/>
        </w:rPr>
        <w:t xml:space="preserve"> were</w:t>
      </w:r>
      <w:r>
        <w:rPr>
          <w:color w:val="000000"/>
          <w:sz w:val="24"/>
          <w:szCs w:val="24"/>
        </w:rPr>
        <w:t xml:space="preserve"> some of the</w:t>
      </w:r>
      <w:r w:rsidRPr="00BE26CB">
        <w:rPr>
          <w:color w:val="000000"/>
          <w:sz w:val="24"/>
          <w:szCs w:val="24"/>
        </w:rPr>
        <w:t xml:space="preserve"> prominent ideologues </w:t>
      </w:r>
      <w:r>
        <w:rPr>
          <w:color w:val="000000"/>
          <w:sz w:val="24"/>
          <w:szCs w:val="24"/>
        </w:rPr>
        <w:t>associated with</w:t>
      </w:r>
      <w:r w:rsidRPr="00BE26CB">
        <w:rPr>
          <w:color w:val="000000"/>
          <w:sz w:val="24"/>
          <w:szCs w:val="24"/>
        </w:rPr>
        <w:t xml:space="preserve"> the</w:t>
      </w:r>
      <w:r w:rsidRPr="00BE26CB">
        <w:rPr>
          <w:i/>
          <w:color w:val="000000"/>
          <w:sz w:val="24"/>
          <w:szCs w:val="24"/>
        </w:rPr>
        <w:t xml:space="preserve"> </w:t>
      </w:r>
      <w:r w:rsidR="00BD1A82">
        <w:rPr>
          <w:i/>
          <w:color w:val="000000"/>
          <w:sz w:val="24"/>
          <w:szCs w:val="24"/>
        </w:rPr>
        <w:t>J</w:t>
      </w:r>
      <w:r w:rsidRPr="00BE26CB">
        <w:rPr>
          <w:i/>
          <w:color w:val="000000"/>
          <w:sz w:val="24"/>
          <w:szCs w:val="24"/>
        </w:rPr>
        <w:t>amaat</w:t>
      </w:r>
      <w:r w:rsidRPr="00BE26CB">
        <w:rPr>
          <w:color w:val="000000"/>
          <w:sz w:val="24"/>
          <w:szCs w:val="24"/>
        </w:rPr>
        <w:t xml:space="preserve"> </w:t>
      </w:r>
      <w:r>
        <w:rPr>
          <w:color w:val="000000"/>
          <w:sz w:val="24"/>
          <w:szCs w:val="24"/>
        </w:rPr>
        <w:t>in</w:t>
      </w:r>
      <w:r w:rsidRPr="00BE26CB">
        <w:rPr>
          <w:color w:val="000000"/>
          <w:sz w:val="24"/>
          <w:szCs w:val="24"/>
        </w:rPr>
        <w:t xml:space="preserve"> its initial stage</w:t>
      </w:r>
      <w:r>
        <w:rPr>
          <w:color w:val="000000"/>
          <w:sz w:val="24"/>
          <w:szCs w:val="24"/>
        </w:rPr>
        <w:t>s</w:t>
      </w:r>
      <w:r w:rsidRPr="00BE26CB">
        <w:rPr>
          <w:color w:val="000000"/>
          <w:sz w:val="24"/>
          <w:szCs w:val="24"/>
        </w:rPr>
        <w:t>, when it</w:t>
      </w:r>
      <w:r>
        <w:rPr>
          <w:color w:val="000000"/>
          <w:sz w:val="24"/>
          <w:szCs w:val="24"/>
        </w:rPr>
        <w:t xml:space="preserve">s support base </w:t>
      </w:r>
      <w:r w:rsidR="00C10846">
        <w:rPr>
          <w:color w:val="000000"/>
          <w:sz w:val="24"/>
          <w:szCs w:val="24"/>
        </w:rPr>
        <w:t>remained</w:t>
      </w:r>
      <w:r w:rsidRPr="00BE26CB">
        <w:rPr>
          <w:color w:val="000000"/>
          <w:sz w:val="24"/>
          <w:szCs w:val="24"/>
        </w:rPr>
        <w:t xml:space="preserve"> limited.</w:t>
      </w:r>
      <w:r w:rsidRPr="00BE26CB">
        <w:rPr>
          <w:rStyle w:val="FootnoteReference"/>
          <w:color w:val="000000"/>
          <w:sz w:val="24"/>
          <w:szCs w:val="24"/>
        </w:rPr>
        <w:footnoteReference w:id="53"/>
      </w:r>
      <w:r>
        <w:rPr>
          <w:color w:val="000000"/>
          <w:sz w:val="24"/>
          <w:szCs w:val="24"/>
        </w:rPr>
        <w:t xml:space="preserve"> </w:t>
      </w:r>
      <w:r w:rsidRPr="00BE26CB">
        <w:rPr>
          <w:color w:val="000000"/>
          <w:sz w:val="24"/>
          <w:szCs w:val="24"/>
        </w:rPr>
        <w:t xml:space="preserve">The </w:t>
      </w:r>
      <w:r w:rsidR="00C10846" w:rsidRPr="00C10846">
        <w:rPr>
          <w:iCs/>
          <w:color w:val="000000"/>
          <w:sz w:val="24"/>
          <w:szCs w:val="24"/>
        </w:rPr>
        <w:t>order</w:t>
      </w:r>
      <w:r w:rsidRPr="00BE26CB">
        <w:rPr>
          <w:color w:val="000000"/>
          <w:sz w:val="24"/>
          <w:szCs w:val="24"/>
        </w:rPr>
        <w:t xml:space="preserve"> </w:t>
      </w:r>
      <w:r>
        <w:rPr>
          <w:color w:val="000000"/>
          <w:sz w:val="24"/>
          <w:szCs w:val="24"/>
        </w:rPr>
        <w:t>then</w:t>
      </w:r>
      <w:r w:rsidRPr="00BE26CB">
        <w:rPr>
          <w:color w:val="000000"/>
          <w:sz w:val="24"/>
          <w:szCs w:val="24"/>
        </w:rPr>
        <w:t xml:space="preserve"> spread out as far afield as Baluchistan</w:t>
      </w:r>
      <w:r>
        <w:rPr>
          <w:color w:val="000000"/>
          <w:sz w:val="24"/>
          <w:szCs w:val="24"/>
        </w:rPr>
        <w:t>, mainly</w:t>
      </w:r>
      <w:r w:rsidRPr="00BE26CB">
        <w:rPr>
          <w:color w:val="000000"/>
          <w:sz w:val="24"/>
          <w:szCs w:val="24"/>
        </w:rPr>
        <w:t xml:space="preserve"> through </w:t>
      </w:r>
      <w:r w:rsidRPr="00BE26CB">
        <w:rPr>
          <w:i/>
          <w:color w:val="000000"/>
          <w:sz w:val="24"/>
          <w:szCs w:val="24"/>
        </w:rPr>
        <w:t xml:space="preserve">khateeb </w:t>
      </w:r>
      <w:r w:rsidR="00C10846" w:rsidRPr="00C10846">
        <w:rPr>
          <w:iCs/>
          <w:color w:val="000000"/>
          <w:sz w:val="24"/>
          <w:szCs w:val="24"/>
        </w:rPr>
        <w:t xml:space="preserve">(the person who delivers the </w:t>
      </w:r>
      <w:r w:rsidR="00C10846" w:rsidRPr="00C10846">
        <w:rPr>
          <w:i/>
          <w:color w:val="000000"/>
          <w:sz w:val="24"/>
          <w:szCs w:val="24"/>
        </w:rPr>
        <w:t>khutbah</w:t>
      </w:r>
      <w:r w:rsidR="00C10846" w:rsidRPr="00C10846">
        <w:rPr>
          <w:iCs/>
          <w:color w:val="000000"/>
          <w:sz w:val="24"/>
          <w:szCs w:val="24"/>
        </w:rPr>
        <w:t xml:space="preserve"> or sermon)</w:t>
      </w:r>
      <w:r w:rsidR="00C10846">
        <w:rPr>
          <w:i/>
          <w:color w:val="000000"/>
          <w:sz w:val="24"/>
          <w:szCs w:val="24"/>
        </w:rPr>
        <w:t xml:space="preserve"> </w:t>
      </w:r>
      <w:r w:rsidRPr="00BE26CB">
        <w:rPr>
          <w:color w:val="000000"/>
          <w:sz w:val="24"/>
          <w:szCs w:val="24"/>
        </w:rPr>
        <w:t xml:space="preserve">and </w:t>
      </w:r>
      <w:r w:rsidRPr="00BE26CB">
        <w:rPr>
          <w:i/>
          <w:color w:val="000000"/>
          <w:sz w:val="24"/>
          <w:szCs w:val="24"/>
        </w:rPr>
        <w:t>imam</w:t>
      </w:r>
      <w:r w:rsidRPr="00BE26CB">
        <w:rPr>
          <w:color w:val="000000"/>
          <w:sz w:val="24"/>
          <w:szCs w:val="24"/>
        </w:rPr>
        <w:t xml:space="preserve"> (prayer leader) </w:t>
      </w:r>
      <w:r w:rsidR="00C10846">
        <w:rPr>
          <w:color w:val="000000"/>
          <w:sz w:val="24"/>
          <w:szCs w:val="24"/>
        </w:rPr>
        <w:t>networks</w:t>
      </w:r>
      <w:r w:rsidRPr="00BE26CB">
        <w:rPr>
          <w:color w:val="000000"/>
          <w:sz w:val="24"/>
          <w:szCs w:val="24"/>
        </w:rPr>
        <w:t xml:space="preserve">. Maulana Abdul Qadir Dairvi and </w:t>
      </w:r>
      <w:r w:rsidRPr="00C10846">
        <w:rPr>
          <w:iCs/>
          <w:color w:val="000000"/>
          <w:sz w:val="24"/>
          <w:szCs w:val="24"/>
        </w:rPr>
        <w:t>Qari</w:t>
      </w:r>
      <w:r w:rsidRPr="00BE26CB">
        <w:rPr>
          <w:color w:val="000000"/>
          <w:sz w:val="24"/>
          <w:szCs w:val="24"/>
        </w:rPr>
        <w:t xml:space="preserve"> Yar Muhammad</w:t>
      </w:r>
      <w:r>
        <w:rPr>
          <w:color w:val="000000"/>
          <w:sz w:val="24"/>
          <w:szCs w:val="24"/>
        </w:rPr>
        <w:t>, for instance,</w:t>
      </w:r>
      <w:r w:rsidRPr="00BE26CB">
        <w:rPr>
          <w:color w:val="000000"/>
          <w:sz w:val="24"/>
          <w:szCs w:val="24"/>
        </w:rPr>
        <w:t xml:space="preserve"> established </w:t>
      </w:r>
      <w:r>
        <w:rPr>
          <w:color w:val="000000"/>
          <w:sz w:val="24"/>
          <w:szCs w:val="24"/>
        </w:rPr>
        <w:t xml:space="preserve">the </w:t>
      </w:r>
      <w:r w:rsidRPr="00BE26CB">
        <w:rPr>
          <w:color w:val="000000"/>
          <w:sz w:val="24"/>
          <w:szCs w:val="24"/>
        </w:rPr>
        <w:t xml:space="preserve">first </w:t>
      </w:r>
      <w:r w:rsidRPr="00BE26CB">
        <w:rPr>
          <w:i/>
          <w:color w:val="000000"/>
          <w:sz w:val="24"/>
          <w:szCs w:val="24"/>
        </w:rPr>
        <w:t>halqa-e-dhikr</w:t>
      </w:r>
      <w:r w:rsidRPr="00BE26CB">
        <w:rPr>
          <w:color w:val="000000"/>
          <w:sz w:val="24"/>
          <w:szCs w:val="24"/>
        </w:rPr>
        <w:t xml:space="preserve"> in their respective mosques</w:t>
      </w:r>
      <w:r w:rsidR="00C10846">
        <w:rPr>
          <w:color w:val="000000"/>
          <w:sz w:val="24"/>
          <w:szCs w:val="24"/>
        </w:rPr>
        <w:t>—</w:t>
      </w:r>
      <w:r w:rsidRPr="00BE26CB">
        <w:rPr>
          <w:i/>
          <w:color w:val="000000"/>
          <w:sz w:val="24"/>
          <w:szCs w:val="24"/>
        </w:rPr>
        <w:t>Chiltan</w:t>
      </w:r>
      <w:r w:rsidRPr="00BE26CB">
        <w:rPr>
          <w:color w:val="000000"/>
          <w:sz w:val="24"/>
          <w:szCs w:val="24"/>
        </w:rPr>
        <w:t xml:space="preserve"> </w:t>
      </w:r>
      <w:r w:rsidR="00BA3730">
        <w:rPr>
          <w:color w:val="000000"/>
          <w:sz w:val="24"/>
          <w:szCs w:val="24"/>
        </w:rPr>
        <w:t>M</w:t>
      </w:r>
      <w:r w:rsidRPr="00BE26CB">
        <w:rPr>
          <w:color w:val="000000"/>
          <w:sz w:val="24"/>
          <w:szCs w:val="24"/>
        </w:rPr>
        <w:t xml:space="preserve">arket </w:t>
      </w:r>
      <w:r w:rsidR="00BA3730">
        <w:rPr>
          <w:color w:val="000000"/>
          <w:sz w:val="24"/>
          <w:szCs w:val="24"/>
        </w:rPr>
        <w:t xml:space="preserve">Mosque in </w:t>
      </w:r>
      <w:r w:rsidRPr="00BE26CB">
        <w:rPr>
          <w:color w:val="000000"/>
          <w:sz w:val="24"/>
          <w:szCs w:val="24"/>
        </w:rPr>
        <w:t xml:space="preserve">Quetta and Dairy Farm </w:t>
      </w:r>
      <w:r w:rsidR="00C10846">
        <w:rPr>
          <w:color w:val="000000"/>
          <w:sz w:val="24"/>
          <w:szCs w:val="24"/>
        </w:rPr>
        <w:t>M</w:t>
      </w:r>
      <w:r w:rsidRPr="00BE26CB">
        <w:rPr>
          <w:color w:val="000000"/>
          <w:sz w:val="24"/>
          <w:szCs w:val="24"/>
        </w:rPr>
        <w:t>osque</w:t>
      </w:r>
      <w:r w:rsidR="00C10846">
        <w:rPr>
          <w:color w:val="000000"/>
          <w:sz w:val="24"/>
          <w:szCs w:val="24"/>
        </w:rPr>
        <w:t>—</w:t>
      </w:r>
      <w:r w:rsidRPr="00BE26CB">
        <w:rPr>
          <w:color w:val="000000"/>
          <w:sz w:val="24"/>
          <w:szCs w:val="24"/>
        </w:rPr>
        <w:t>in 1966.</w:t>
      </w:r>
      <w:r w:rsidRPr="00BE26CB">
        <w:rPr>
          <w:rStyle w:val="FootnoteReference"/>
          <w:color w:val="000000"/>
          <w:sz w:val="24"/>
          <w:szCs w:val="24"/>
        </w:rPr>
        <w:footnoteReference w:id="54"/>
      </w:r>
      <w:r w:rsidRPr="00BE26CB">
        <w:rPr>
          <w:color w:val="000000"/>
          <w:sz w:val="24"/>
          <w:szCs w:val="24"/>
        </w:rPr>
        <w:t xml:space="preserve"> The</w:t>
      </w:r>
      <w:r w:rsidRPr="00BE26CB">
        <w:rPr>
          <w:i/>
          <w:color w:val="000000"/>
          <w:sz w:val="24"/>
          <w:szCs w:val="24"/>
        </w:rPr>
        <w:t xml:space="preserve"> </w:t>
      </w:r>
      <w:r w:rsidR="00BD1A82">
        <w:rPr>
          <w:i/>
          <w:color w:val="000000"/>
          <w:sz w:val="24"/>
          <w:szCs w:val="24"/>
        </w:rPr>
        <w:t>J</w:t>
      </w:r>
      <w:r w:rsidRPr="00BE26CB">
        <w:rPr>
          <w:i/>
          <w:color w:val="000000"/>
          <w:sz w:val="24"/>
          <w:szCs w:val="24"/>
        </w:rPr>
        <w:t>amaat</w:t>
      </w:r>
      <w:r w:rsidRPr="00BE26CB">
        <w:rPr>
          <w:color w:val="000000"/>
          <w:sz w:val="24"/>
          <w:szCs w:val="24"/>
        </w:rPr>
        <w:t xml:space="preserve"> </w:t>
      </w:r>
      <w:r>
        <w:rPr>
          <w:color w:val="000000"/>
          <w:sz w:val="24"/>
          <w:szCs w:val="24"/>
        </w:rPr>
        <w:t>further expanded</w:t>
      </w:r>
      <w:r w:rsidRPr="00BE26CB">
        <w:rPr>
          <w:color w:val="000000"/>
          <w:sz w:val="24"/>
          <w:szCs w:val="24"/>
        </w:rPr>
        <w:t xml:space="preserve"> with </w:t>
      </w:r>
      <w:r w:rsidRPr="00BE26CB">
        <w:rPr>
          <w:i/>
          <w:color w:val="000000"/>
          <w:sz w:val="24"/>
          <w:szCs w:val="24"/>
        </w:rPr>
        <w:t>halqa-e-dhikr</w:t>
      </w:r>
      <w:r w:rsidRPr="00BE26CB">
        <w:rPr>
          <w:color w:val="000000"/>
          <w:sz w:val="24"/>
          <w:szCs w:val="24"/>
        </w:rPr>
        <w:t xml:space="preserve"> </w:t>
      </w:r>
      <w:r w:rsidR="00C10846">
        <w:rPr>
          <w:color w:val="000000"/>
          <w:sz w:val="24"/>
          <w:szCs w:val="24"/>
        </w:rPr>
        <w:t xml:space="preserve">being </w:t>
      </w:r>
      <w:r>
        <w:rPr>
          <w:color w:val="000000"/>
          <w:sz w:val="24"/>
          <w:szCs w:val="24"/>
        </w:rPr>
        <w:t xml:space="preserve">set up </w:t>
      </w:r>
      <w:r w:rsidRPr="00BE26CB">
        <w:rPr>
          <w:color w:val="000000"/>
          <w:sz w:val="24"/>
          <w:szCs w:val="24"/>
        </w:rPr>
        <w:t xml:space="preserve">in </w:t>
      </w:r>
      <w:r w:rsidRPr="002A4A7E">
        <w:rPr>
          <w:color w:val="000000"/>
          <w:sz w:val="24"/>
          <w:szCs w:val="24"/>
        </w:rPr>
        <w:t xml:space="preserve">Mardan, Peshawar, Gilgit and Azad Kashmir. However, </w:t>
      </w:r>
      <w:r>
        <w:rPr>
          <w:color w:val="000000"/>
          <w:sz w:val="24"/>
          <w:szCs w:val="24"/>
        </w:rPr>
        <w:t>it was</w:t>
      </w:r>
      <w:r w:rsidRPr="002A4A7E">
        <w:rPr>
          <w:color w:val="000000"/>
          <w:sz w:val="24"/>
          <w:szCs w:val="24"/>
        </w:rPr>
        <w:t xml:space="preserve"> unable to ensure active participation from </w:t>
      </w:r>
      <w:r>
        <w:rPr>
          <w:color w:val="000000"/>
          <w:sz w:val="24"/>
          <w:szCs w:val="24"/>
        </w:rPr>
        <w:t xml:space="preserve">among </w:t>
      </w:r>
      <w:r w:rsidRPr="002A4A7E">
        <w:rPr>
          <w:color w:val="000000"/>
          <w:sz w:val="24"/>
          <w:szCs w:val="24"/>
        </w:rPr>
        <w:t xml:space="preserve">the rural masses. </w:t>
      </w:r>
      <w:r>
        <w:rPr>
          <w:color w:val="000000"/>
          <w:sz w:val="24"/>
          <w:szCs w:val="24"/>
        </w:rPr>
        <w:t xml:space="preserve">When a disciple and main financier of the </w:t>
      </w:r>
      <w:r w:rsidR="00BD1A82">
        <w:rPr>
          <w:i/>
          <w:color w:val="000000"/>
          <w:sz w:val="24"/>
          <w:szCs w:val="24"/>
        </w:rPr>
        <w:t>J</w:t>
      </w:r>
      <w:r w:rsidRPr="000E7BEC">
        <w:rPr>
          <w:i/>
          <w:color w:val="000000"/>
          <w:sz w:val="24"/>
          <w:szCs w:val="24"/>
        </w:rPr>
        <w:t>amaat</w:t>
      </w:r>
      <w:r>
        <w:rPr>
          <w:i/>
          <w:color w:val="000000"/>
          <w:sz w:val="24"/>
          <w:szCs w:val="24"/>
        </w:rPr>
        <w:t xml:space="preserve"> </w:t>
      </w:r>
      <w:r w:rsidRPr="008F1201">
        <w:rPr>
          <w:color w:val="000000"/>
          <w:sz w:val="24"/>
          <w:szCs w:val="24"/>
        </w:rPr>
        <w:t>Akram Awan</w:t>
      </w:r>
      <w:r>
        <w:rPr>
          <w:i/>
          <w:color w:val="000000"/>
          <w:sz w:val="24"/>
          <w:szCs w:val="24"/>
        </w:rPr>
        <w:t xml:space="preserve"> </w:t>
      </w:r>
      <w:r w:rsidRPr="000E7BEC">
        <w:rPr>
          <w:color w:val="000000"/>
          <w:sz w:val="24"/>
          <w:szCs w:val="24"/>
        </w:rPr>
        <w:t>donated</w:t>
      </w:r>
      <w:r>
        <w:rPr>
          <w:color w:val="000000"/>
          <w:sz w:val="24"/>
          <w:szCs w:val="24"/>
        </w:rPr>
        <w:t xml:space="preserve"> land in Manara</w:t>
      </w:r>
      <w:r w:rsidR="00C10846">
        <w:rPr>
          <w:color w:val="000000"/>
          <w:sz w:val="24"/>
          <w:szCs w:val="24"/>
        </w:rPr>
        <w:t xml:space="preserve"> (</w:t>
      </w:r>
      <w:r>
        <w:rPr>
          <w:color w:val="000000"/>
          <w:sz w:val="24"/>
          <w:szCs w:val="24"/>
        </w:rPr>
        <w:t>Jhelum</w:t>
      </w:r>
      <w:r w:rsidR="00C10846" w:rsidRPr="00C10846">
        <w:rPr>
          <w:color w:val="000000"/>
          <w:sz w:val="24"/>
          <w:szCs w:val="24"/>
        </w:rPr>
        <w:t xml:space="preserve"> </w:t>
      </w:r>
      <w:r w:rsidR="00C10846">
        <w:rPr>
          <w:color w:val="000000"/>
          <w:sz w:val="24"/>
          <w:szCs w:val="24"/>
        </w:rPr>
        <w:t>district)</w:t>
      </w:r>
      <w:r>
        <w:rPr>
          <w:color w:val="000000"/>
          <w:sz w:val="24"/>
          <w:szCs w:val="24"/>
        </w:rPr>
        <w:t>, the</w:t>
      </w:r>
      <w:r w:rsidRPr="002A4A7E">
        <w:rPr>
          <w:color w:val="000000"/>
          <w:sz w:val="24"/>
          <w:szCs w:val="24"/>
        </w:rPr>
        <w:t xml:space="preserve"> </w:t>
      </w:r>
      <w:r>
        <w:rPr>
          <w:color w:val="000000"/>
          <w:sz w:val="24"/>
          <w:szCs w:val="24"/>
        </w:rPr>
        <w:t xml:space="preserve">centre of </w:t>
      </w:r>
      <w:r w:rsidR="00BD1A82">
        <w:rPr>
          <w:color w:val="000000"/>
          <w:sz w:val="24"/>
          <w:szCs w:val="24"/>
        </w:rPr>
        <w:t>its</w:t>
      </w:r>
      <w:r>
        <w:rPr>
          <w:color w:val="000000"/>
          <w:sz w:val="24"/>
          <w:szCs w:val="24"/>
        </w:rPr>
        <w:t xml:space="preserve"> </w:t>
      </w:r>
      <w:r w:rsidRPr="002A4A7E">
        <w:rPr>
          <w:color w:val="000000"/>
          <w:sz w:val="24"/>
          <w:szCs w:val="24"/>
        </w:rPr>
        <w:t xml:space="preserve">activities shifted </w:t>
      </w:r>
      <w:r w:rsidR="00C10846">
        <w:rPr>
          <w:color w:val="000000"/>
          <w:sz w:val="24"/>
          <w:szCs w:val="24"/>
        </w:rPr>
        <w:t xml:space="preserve">there </w:t>
      </w:r>
      <w:r w:rsidRPr="002A4A7E">
        <w:rPr>
          <w:color w:val="000000"/>
          <w:sz w:val="24"/>
          <w:szCs w:val="24"/>
        </w:rPr>
        <w:t>from Chakrala</w:t>
      </w:r>
      <w:r>
        <w:rPr>
          <w:color w:val="000000"/>
          <w:sz w:val="24"/>
          <w:szCs w:val="24"/>
        </w:rPr>
        <w:t xml:space="preserve">, </w:t>
      </w:r>
      <w:r w:rsidR="00C10846">
        <w:rPr>
          <w:color w:val="000000"/>
          <w:sz w:val="24"/>
          <w:szCs w:val="24"/>
        </w:rPr>
        <w:t>and</w:t>
      </w:r>
      <w:r w:rsidRPr="00BE26CB">
        <w:rPr>
          <w:color w:val="000000"/>
          <w:sz w:val="24"/>
          <w:szCs w:val="24"/>
        </w:rPr>
        <w:t xml:space="preserve"> </w:t>
      </w:r>
      <w:r>
        <w:rPr>
          <w:color w:val="000000"/>
          <w:sz w:val="24"/>
          <w:szCs w:val="24"/>
        </w:rPr>
        <w:t xml:space="preserve">by 1977 </w:t>
      </w:r>
      <w:r w:rsidR="00C10846">
        <w:rPr>
          <w:color w:val="000000"/>
          <w:sz w:val="24"/>
          <w:szCs w:val="24"/>
        </w:rPr>
        <w:t>Manara contained</w:t>
      </w:r>
      <w:r w:rsidRPr="00BE26CB">
        <w:rPr>
          <w:color w:val="000000"/>
          <w:sz w:val="24"/>
          <w:szCs w:val="24"/>
        </w:rPr>
        <w:t xml:space="preserve"> a permanent </w:t>
      </w:r>
      <w:r>
        <w:rPr>
          <w:color w:val="000000"/>
          <w:sz w:val="24"/>
          <w:szCs w:val="24"/>
        </w:rPr>
        <w:t>base</w:t>
      </w:r>
      <w:r w:rsidR="00C10846">
        <w:rPr>
          <w:color w:val="000000"/>
          <w:sz w:val="24"/>
          <w:szCs w:val="24"/>
        </w:rPr>
        <w:t xml:space="preserve">, the </w:t>
      </w:r>
      <w:r w:rsidRPr="00BE26CB">
        <w:rPr>
          <w:i/>
          <w:color w:val="000000"/>
          <w:sz w:val="24"/>
          <w:szCs w:val="24"/>
        </w:rPr>
        <w:t>Dar-ul-Irfan</w:t>
      </w:r>
      <w:r w:rsidR="00C10846">
        <w:rPr>
          <w:color w:val="000000"/>
          <w:sz w:val="24"/>
          <w:szCs w:val="24"/>
        </w:rPr>
        <w:t xml:space="preserve">, for </w:t>
      </w:r>
      <w:r w:rsidR="00BD1A82">
        <w:rPr>
          <w:color w:val="000000"/>
          <w:sz w:val="24"/>
          <w:szCs w:val="24"/>
        </w:rPr>
        <w:t>its</w:t>
      </w:r>
      <w:r w:rsidR="00C10846">
        <w:rPr>
          <w:color w:val="000000"/>
          <w:sz w:val="24"/>
          <w:szCs w:val="24"/>
        </w:rPr>
        <w:t xml:space="preserve"> </w:t>
      </w:r>
      <w:r w:rsidR="00BA3730" w:rsidRPr="00BA3730">
        <w:rPr>
          <w:iCs/>
          <w:color w:val="000000"/>
          <w:sz w:val="24"/>
          <w:szCs w:val="24"/>
        </w:rPr>
        <w:t>proselytising</w:t>
      </w:r>
      <w:r w:rsidRPr="00BE26CB">
        <w:rPr>
          <w:color w:val="000000"/>
          <w:sz w:val="24"/>
          <w:szCs w:val="24"/>
        </w:rPr>
        <w:t xml:space="preserve"> activit</w:t>
      </w:r>
      <w:r w:rsidR="00BA3730">
        <w:rPr>
          <w:color w:val="000000"/>
          <w:sz w:val="24"/>
          <w:szCs w:val="24"/>
        </w:rPr>
        <w:t>ies</w:t>
      </w:r>
      <w:r w:rsidRPr="00BE26CB">
        <w:rPr>
          <w:color w:val="000000"/>
          <w:sz w:val="24"/>
          <w:szCs w:val="24"/>
        </w:rPr>
        <w:t>.</w:t>
      </w:r>
      <w:r w:rsidRPr="00BE26CB">
        <w:rPr>
          <w:rStyle w:val="FootnoteReference"/>
          <w:color w:val="000000"/>
          <w:sz w:val="24"/>
          <w:szCs w:val="24"/>
        </w:rPr>
        <w:footnoteReference w:id="55"/>
      </w:r>
      <w:r w:rsidRPr="00BE26CB">
        <w:rPr>
          <w:color w:val="000000"/>
          <w:sz w:val="24"/>
          <w:szCs w:val="24"/>
        </w:rPr>
        <w:t xml:space="preserve"> The</w:t>
      </w:r>
      <w:r w:rsidRPr="00BE26CB">
        <w:rPr>
          <w:i/>
          <w:color w:val="000000"/>
          <w:sz w:val="24"/>
          <w:szCs w:val="24"/>
        </w:rPr>
        <w:t xml:space="preserve"> </w:t>
      </w:r>
      <w:r w:rsidR="00BD1A82">
        <w:rPr>
          <w:i/>
          <w:color w:val="000000"/>
          <w:sz w:val="24"/>
          <w:szCs w:val="24"/>
        </w:rPr>
        <w:t>J</w:t>
      </w:r>
      <w:r w:rsidRPr="00BE26CB">
        <w:rPr>
          <w:i/>
          <w:color w:val="000000"/>
          <w:sz w:val="24"/>
          <w:szCs w:val="24"/>
        </w:rPr>
        <w:t>amaat</w:t>
      </w:r>
      <w:r w:rsidRPr="00BE26CB">
        <w:rPr>
          <w:color w:val="000000"/>
          <w:sz w:val="24"/>
          <w:szCs w:val="24"/>
        </w:rPr>
        <w:t xml:space="preserve"> with meager economic resources</w:t>
      </w:r>
      <w:r w:rsidR="00BA3730">
        <w:rPr>
          <w:color w:val="000000"/>
          <w:sz w:val="24"/>
          <w:szCs w:val="24"/>
        </w:rPr>
        <w:t xml:space="preserve"> of its own</w:t>
      </w:r>
      <w:r w:rsidRPr="00BE26CB">
        <w:rPr>
          <w:color w:val="000000"/>
          <w:sz w:val="24"/>
          <w:szCs w:val="24"/>
        </w:rPr>
        <w:t xml:space="preserve">, </w:t>
      </w:r>
      <w:r>
        <w:rPr>
          <w:color w:val="000000"/>
          <w:sz w:val="24"/>
          <w:szCs w:val="24"/>
        </w:rPr>
        <w:t>however, continued to rely mainly</w:t>
      </w:r>
      <w:r w:rsidRPr="00BE26CB">
        <w:rPr>
          <w:color w:val="000000"/>
          <w:sz w:val="24"/>
          <w:szCs w:val="24"/>
        </w:rPr>
        <w:t xml:space="preserve"> on the financial support of disciples who </w:t>
      </w:r>
      <w:r>
        <w:rPr>
          <w:color w:val="000000"/>
          <w:sz w:val="24"/>
          <w:szCs w:val="24"/>
        </w:rPr>
        <w:t>would</w:t>
      </w:r>
      <w:r w:rsidRPr="00BE26CB">
        <w:rPr>
          <w:color w:val="000000"/>
          <w:sz w:val="24"/>
          <w:szCs w:val="24"/>
        </w:rPr>
        <w:t xml:space="preserve"> pay their </w:t>
      </w:r>
      <w:r w:rsidRPr="00BE26CB">
        <w:rPr>
          <w:i/>
          <w:color w:val="000000"/>
          <w:sz w:val="24"/>
          <w:szCs w:val="24"/>
        </w:rPr>
        <w:t>zakat</w:t>
      </w:r>
      <w:r w:rsidRPr="00BE26CB">
        <w:rPr>
          <w:color w:val="000000"/>
          <w:sz w:val="24"/>
          <w:szCs w:val="24"/>
        </w:rPr>
        <w:t xml:space="preserve"> </w:t>
      </w:r>
      <w:r w:rsidR="00C10846">
        <w:rPr>
          <w:color w:val="000000"/>
          <w:sz w:val="24"/>
          <w:szCs w:val="24"/>
        </w:rPr>
        <w:t xml:space="preserve">(obligatory charity payments) </w:t>
      </w:r>
      <w:r w:rsidRPr="00BE26CB">
        <w:rPr>
          <w:color w:val="000000"/>
          <w:sz w:val="24"/>
          <w:szCs w:val="24"/>
        </w:rPr>
        <w:t xml:space="preserve">and </w:t>
      </w:r>
      <w:r w:rsidRPr="00BE26CB">
        <w:rPr>
          <w:i/>
          <w:color w:val="000000"/>
          <w:sz w:val="24"/>
          <w:szCs w:val="24"/>
        </w:rPr>
        <w:t>sadqat</w:t>
      </w:r>
      <w:r w:rsidRPr="00BE26CB">
        <w:rPr>
          <w:color w:val="000000"/>
          <w:sz w:val="24"/>
          <w:szCs w:val="24"/>
        </w:rPr>
        <w:t xml:space="preserve"> </w:t>
      </w:r>
      <w:r w:rsidR="00C10846">
        <w:rPr>
          <w:color w:val="000000"/>
          <w:sz w:val="24"/>
          <w:szCs w:val="24"/>
        </w:rPr>
        <w:t xml:space="preserve">(non-obligatory charity donations) </w:t>
      </w:r>
      <w:r w:rsidRPr="00BE26CB">
        <w:rPr>
          <w:color w:val="000000"/>
          <w:sz w:val="24"/>
          <w:szCs w:val="24"/>
        </w:rPr>
        <w:t>in</w:t>
      </w:r>
      <w:r>
        <w:rPr>
          <w:color w:val="000000"/>
          <w:sz w:val="24"/>
          <w:szCs w:val="24"/>
        </w:rPr>
        <w:t>to</w:t>
      </w:r>
      <w:r w:rsidRPr="00BE26CB">
        <w:rPr>
          <w:color w:val="000000"/>
          <w:sz w:val="24"/>
          <w:szCs w:val="24"/>
        </w:rPr>
        <w:t xml:space="preserve"> the </w:t>
      </w:r>
      <w:r w:rsidR="00BD1A82">
        <w:rPr>
          <w:i/>
          <w:color w:val="000000"/>
          <w:sz w:val="24"/>
          <w:szCs w:val="24"/>
        </w:rPr>
        <w:t>j</w:t>
      </w:r>
      <w:r w:rsidRPr="00BE26CB">
        <w:rPr>
          <w:i/>
          <w:color w:val="000000"/>
          <w:sz w:val="24"/>
          <w:szCs w:val="24"/>
        </w:rPr>
        <w:t>amaat</w:t>
      </w:r>
      <w:r w:rsidRPr="00BE26CB">
        <w:rPr>
          <w:color w:val="000000"/>
          <w:sz w:val="24"/>
          <w:szCs w:val="24"/>
        </w:rPr>
        <w:t xml:space="preserve">’s fund. Importantly, </w:t>
      </w:r>
      <w:r w:rsidRPr="00594B2A">
        <w:rPr>
          <w:iCs/>
          <w:color w:val="000000"/>
          <w:sz w:val="24"/>
          <w:szCs w:val="24"/>
        </w:rPr>
        <w:t>Allahyar</w:t>
      </w:r>
      <w:r w:rsidRPr="00594B2A">
        <w:rPr>
          <w:color w:val="000000"/>
          <w:sz w:val="24"/>
          <w:szCs w:val="24"/>
        </w:rPr>
        <w:t xml:space="preserve"> </w:t>
      </w:r>
      <w:r w:rsidRPr="00BE26CB">
        <w:rPr>
          <w:color w:val="000000"/>
          <w:sz w:val="24"/>
          <w:szCs w:val="24"/>
        </w:rPr>
        <w:t>refused to accept donations from anyone outside the</w:t>
      </w:r>
      <w:r w:rsidRPr="00BE26CB">
        <w:rPr>
          <w:i/>
          <w:color w:val="000000"/>
          <w:sz w:val="24"/>
          <w:szCs w:val="24"/>
        </w:rPr>
        <w:t xml:space="preserve"> </w:t>
      </w:r>
      <w:r w:rsidR="00BD1A82">
        <w:rPr>
          <w:i/>
          <w:color w:val="000000"/>
          <w:sz w:val="24"/>
          <w:szCs w:val="24"/>
        </w:rPr>
        <w:t>J</w:t>
      </w:r>
      <w:r w:rsidRPr="00BE26CB">
        <w:rPr>
          <w:i/>
          <w:color w:val="000000"/>
          <w:sz w:val="24"/>
          <w:szCs w:val="24"/>
        </w:rPr>
        <w:t>amaat</w:t>
      </w:r>
      <w:r w:rsidRPr="00BE26CB">
        <w:rPr>
          <w:color w:val="000000"/>
          <w:sz w:val="24"/>
          <w:szCs w:val="24"/>
        </w:rPr>
        <w:t xml:space="preserve"> </w:t>
      </w:r>
      <w:r w:rsidR="005751C7">
        <w:rPr>
          <w:color w:val="000000"/>
          <w:sz w:val="24"/>
          <w:szCs w:val="24"/>
        </w:rPr>
        <w:t>on the grounds that</w:t>
      </w:r>
      <w:r w:rsidRPr="00BE26CB">
        <w:rPr>
          <w:color w:val="000000"/>
          <w:sz w:val="24"/>
          <w:szCs w:val="24"/>
        </w:rPr>
        <w:t xml:space="preserve"> their </w:t>
      </w:r>
      <w:r w:rsidR="00BD1A82">
        <w:rPr>
          <w:color w:val="000000"/>
          <w:sz w:val="24"/>
          <w:szCs w:val="24"/>
        </w:rPr>
        <w:t>source</w:t>
      </w:r>
      <w:r w:rsidRPr="00BE26CB">
        <w:rPr>
          <w:color w:val="000000"/>
          <w:sz w:val="24"/>
          <w:szCs w:val="24"/>
        </w:rPr>
        <w:t xml:space="preserve"> of income </w:t>
      </w:r>
      <w:r w:rsidR="00BD1A82">
        <w:rPr>
          <w:color w:val="000000"/>
          <w:sz w:val="24"/>
          <w:szCs w:val="24"/>
        </w:rPr>
        <w:t>was</w:t>
      </w:r>
      <w:r w:rsidRPr="00BE26CB">
        <w:rPr>
          <w:color w:val="000000"/>
          <w:sz w:val="24"/>
          <w:szCs w:val="24"/>
        </w:rPr>
        <w:t xml:space="preserve"> not known.</w:t>
      </w:r>
      <w:r w:rsidRPr="00BE26CB">
        <w:rPr>
          <w:rStyle w:val="FootnoteReference"/>
          <w:color w:val="000000"/>
          <w:sz w:val="24"/>
          <w:szCs w:val="24"/>
        </w:rPr>
        <w:footnoteReference w:id="56"/>
      </w:r>
      <w:r w:rsidRPr="00BE26CB">
        <w:rPr>
          <w:color w:val="000000"/>
          <w:sz w:val="24"/>
          <w:szCs w:val="24"/>
        </w:rPr>
        <w:t xml:space="preserve"> </w:t>
      </w:r>
      <w:r w:rsidR="00C10846" w:rsidRPr="00C10846">
        <w:rPr>
          <w:i/>
          <w:iCs/>
          <w:color w:val="000000"/>
          <w:sz w:val="24"/>
          <w:szCs w:val="24"/>
        </w:rPr>
        <w:t>D</w:t>
      </w:r>
      <w:r w:rsidRPr="00C10846">
        <w:rPr>
          <w:i/>
          <w:iCs/>
          <w:color w:val="000000"/>
          <w:sz w:val="24"/>
          <w:szCs w:val="24"/>
        </w:rPr>
        <w:t>hakirin</w:t>
      </w:r>
      <w:r w:rsidRPr="00BE26CB">
        <w:rPr>
          <w:color w:val="000000"/>
          <w:sz w:val="24"/>
          <w:szCs w:val="24"/>
        </w:rPr>
        <w:t xml:space="preserve"> and the</w:t>
      </w:r>
      <w:r w:rsidR="00C10846">
        <w:rPr>
          <w:color w:val="000000"/>
          <w:sz w:val="24"/>
          <w:szCs w:val="24"/>
        </w:rPr>
        <w:t xml:space="preserve"> female members of</w:t>
      </w:r>
      <w:r>
        <w:rPr>
          <w:color w:val="000000"/>
          <w:sz w:val="24"/>
          <w:szCs w:val="24"/>
        </w:rPr>
        <w:t xml:space="preserve"> their </w:t>
      </w:r>
      <w:r w:rsidRPr="00BE26CB">
        <w:rPr>
          <w:color w:val="000000"/>
          <w:sz w:val="24"/>
          <w:szCs w:val="24"/>
        </w:rPr>
        <w:t>household</w:t>
      </w:r>
      <w:r w:rsidR="00C10846">
        <w:rPr>
          <w:color w:val="000000"/>
          <w:sz w:val="24"/>
          <w:szCs w:val="24"/>
        </w:rPr>
        <w:t>s</w:t>
      </w:r>
      <w:r w:rsidRPr="00BE26CB">
        <w:rPr>
          <w:color w:val="000000"/>
          <w:sz w:val="24"/>
          <w:szCs w:val="24"/>
        </w:rPr>
        <w:t xml:space="preserve"> also provided their services to the</w:t>
      </w:r>
      <w:r w:rsidRPr="00BE26CB">
        <w:rPr>
          <w:i/>
          <w:color w:val="000000"/>
          <w:sz w:val="24"/>
          <w:szCs w:val="24"/>
        </w:rPr>
        <w:t xml:space="preserve"> </w:t>
      </w:r>
      <w:r w:rsidR="00BD1A82">
        <w:rPr>
          <w:i/>
          <w:color w:val="000000"/>
          <w:sz w:val="24"/>
          <w:szCs w:val="24"/>
        </w:rPr>
        <w:t>J</w:t>
      </w:r>
      <w:r w:rsidRPr="00BE26CB">
        <w:rPr>
          <w:i/>
          <w:color w:val="000000"/>
          <w:sz w:val="24"/>
          <w:szCs w:val="24"/>
        </w:rPr>
        <w:t>amaat</w:t>
      </w:r>
      <w:r w:rsidRPr="00BE26CB">
        <w:rPr>
          <w:color w:val="000000"/>
          <w:sz w:val="24"/>
          <w:szCs w:val="24"/>
        </w:rPr>
        <w:t xml:space="preserve">. </w:t>
      </w:r>
      <w:r>
        <w:rPr>
          <w:color w:val="000000"/>
          <w:sz w:val="24"/>
          <w:szCs w:val="24"/>
        </w:rPr>
        <w:t>In many ways, t</w:t>
      </w:r>
      <w:r w:rsidRPr="00BE26CB">
        <w:rPr>
          <w:color w:val="000000"/>
          <w:sz w:val="24"/>
          <w:szCs w:val="24"/>
        </w:rPr>
        <w:t xml:space="preserve">he entire </w:t>
      </w:r>
      <w:r w:rsidR="00BD1A82">
        <w:rPr>
          <w:i/>
          <w:color w:val="000000"/>
          <w:sz w:val="24"/>
          <w:szCs w:val="24"/>
        </w:rPr>
        <w:t>Ja</w:t>
      </w:r>
      <w:r w:rsidRPr="00BE26CB">
        <w:rPr>
          <w:i/>
          <w:color w:val="000000"/>
          <w:sz w:val="24"/>
          <w:szCs w:val="24"/>
        </w:rPr>
        <w:t>maat</w:t>
      </w:r>
      <w:r w:rsidRPr="00BE26CB">
        <w:rPr>
          <w:color w:val="000000"/>
          <w:sz w:val="24"/>
          <w:szCs w:val="24"/>
        </w:rPr>
        <w:t xml:space="preserve"> was the manifestation of what Victor Turner </w:t>
      </w:r>
      <w:r>
        <w:rPr>
          <w:color w:val="000000"/>
          <w:sz w:val="24"/>
          <w:szCs w:val="24"/>
        </w:rPr>
        <w:t xml:space="preserve">has </w:t>
      </w:r>
      <w:r w:rsidRPr="00BE26CB">
        <w:rPr>
          <w:color w:val="000000"/>
          <w:sz w:val="24"/>
          <w:szCs w:val="24"/>
        </w:rPr>
        <w:t xml:space="preserve">called </w:t>
      </w:r>
      <w:r w:rsidR="005751C7">
        <w:rPr>
          <w:color w:val="000000"/>
          <w:sz w:val="24"/>
          <w:szCs w:val="24"/>
        </w:rPr>
        <w:t>“</w:t>
      </w:r>
      <w:r w:rsidRPr="00BE26CB">
        <w:rPr>
          <w:color w:val="000000"/>
          <w:sz w:val="24"/>
          <w:szCs w:val="24"/>
        </w:rPr>
        <w:t>communitas</w:t>
      </w:r>
      <w:r w:rsidR="005751C7">
        <w:rPr>
          <w:color w:val="000000"/>
          <w:sz w:val="24"/>
          <w:szCs w:val="24"/>
        </w:rPr>
        <w:t>”</w:t>
      </w:r>
      <w:r w:rsidRPr="00BE26CB">
        <w:rPr>
          <w:color w:val="000000"/>
          <w:sz w:val="24"/>
          <w:szCs w:val="24"/>
        </w:rPr>
        <w:t>, providing an arena of close brotherhood in a common spiritual quest.</w:t>
      </w:r>
      <w:r w:rsidRPr="00BE26CB">
        <w:rPr>
          <w:rStyle w:val="FootnoteReference"/>
          <w:color w:val="000000"/>
          <w:sz w:val="24"/>
          <w:szCs w:val="24"/>
        </w:rPr>
        <w:footnoteReference w:id="57"/>
      </w:r>
      <w:r w:rsidRPr="00BE26CB">
        <w:rPr>
          <w:color w:val="000000"/>
          <w:sz w:val="24"/>
          <w:szCs w:val="24"/>
        </w:rPr>
        <w:t xml:space="preserve"> </w:t>
      </w:r>
    </w:p>
    <w:p w14:paraId="5A4F464E" w14:textId="1CD43D6D" w:rsidR="00A94E10" w:rsidRDefault="00B707C4" w:rsidP="005751C7">
      <w:pPr>
        <w:spacing w:line="480" w:lineRule="auto"/>
        <w:ind w:firstLine="720"/>
        <w:jc w:val="both"/>
        <w:rPr>
          <w:color w:val="000000"/>
          <w:sz w:val="24"/>
          <w:szCs w:val="24"/>
        </w:rPr>
      </w:pPr>
      <w:r w:rsidRPr="00BE26CB">
        <w:rPr>
          <w:color w:val="000000"/>
          <w:sz w:val="24"/>
          <w:szCs w:val="24"/>
        </w:rPr>
        <w:t>One consequence of</w:t>
      </w:r>
      <w:r>
        <w:rPr>
          <w:color w:val="000000"/>
          <w:sz w:val="24"/>
          <w:szCs w:val="24"/>
        </w:rPr>
        <w:t xml:space="preserve"> the </w:t>
      </w:r>
      <w:r w:rsidR="005751C7">
        <w:rPr>
          <w:color w:val="000000"/>
          <w:sz w:val="24"/>
          <w:szCs w:val="24"/>
        </w:rPr>
        <w:t>growing</w:t>
      </w:r>
      <w:r>
        <w:rPr>
          <w:color w:val="000000"/>
          <w:sz w:val="24"/>
          <w:szCs w:val="24"/>
        </w:rPr>
        <w:t xml:space="preserve"> popularity of Allahyar’</w:t>
      </w:r>
      <w:r w:rsidR="00BD1A82">
        <w:rPr>
          <w:color w:val="000000"/>
          <w:sz w:val="24"/>
          <w:szCs w:val="24"/>
        </w:rPr>
        <w:t>s movement</w:t>
      </w:r>
      <w:r w:rsidRPr="00BE26CB">
        <w:rPr>
          <w:i/>
          <w:color w:val="000000"/>
          <w:sz w:val="24"/>
          <w:szCs w:val="24"/>
        </w:rPr>
        <w:t xml:space="preserve"> </w:t>
      </w:r>
      <w:r>
        <w:rPr>
          <w:color w:val="000000"/>
          <w:sz w:val="24"/>
          <w:szCs w:val="24"/>
        </w:rPr>
        <w:t>was</w:t>
      </w:r>
      <w:r w:rsidRPr="00BE26CB">
        <w:rPr>
          <w:color w:val="000000"/>
          <w:sz w:val="24"/>
          <w:szCs w:val="24"/>
        </w:rPr>
        <w:t xml:space="preserve"> </w:t>
      </w:r>
      <w:r w:rsidR="005751C7">
        <w:rPr>
          <w:color w:val="000000"/>
          <w:sz w:val="24"/>
          <w:szCs w:val="24"/>
        </w:rPr>
        <w:t>increased</w:t>
      </w:r>
      <w:r>
        <w:rPr>
          <w:color w:val="000000"/>
          <w:sz w:val="24"/>
          <w:szCs w:val="24"/>
        </w:rPr>
        <w:t xml:space="preserve"> awareness </w:t>
      </w:r>
      <w:r w:rsidRPr="00BE26CB">
        <w:rPr>
          <w:color w:val="000000"/>
          <w:sz w:val="24"/>
          <w:szCs w:val="24"/>
        </w:rPr>
        <w:t>not just</w:t>
      </w:r>
      <w:r>
        <w:rPr>
          <w:color w:val="000000"/>
          <w:sz w:val="24"/>
          <w:szCs w:val="24"/>
        </w:rPr>
        <w:t xml:space="preserve"> among </w:t>
      </w:r>
      <w:r w:rsidRPr="00C10846">
        <w:rPr>
          <w:i/>
          <w:iCs/>
          <w:color w:val="000000"/>
          <w:sz w:val="24"/>
          <w:szCs w:val="24"/>
        </w:rPr>
        <w:t>ul</w:t>
      </w:r>
      <w:r w:rsidR="00BA3730">
        <w:rPr>
          <w:i/>
          <w:iCs/>
          <w:color w:val="000000"/>
          <w:sz w:val="24"/>
          <w:szCs w:val="24"/>
        </w:rPr>
        <w:t>a</w:t>
      </w:r>
      <w:r w:rsidRPr="00C10846">
        <w:rPr>
          <w:i/>
          <w:iCs/>
          <w:color w:val="000000"/>
          <w:sz w:val="24"/>
          <w:szCs w:val="24"/>
        </w:rPr>
        <w:t>ma</w:t>
      </w:r>
      <w:r w:rsidRPr="00BE26CB">
        <w:rPr>
          <w:color w:val="000000"/>
          <w:sz w:val="24"/>
          <w:szCs w:val="24"/>
        </w:rPr>
        <w:t xml:space="preserve"> but </w:t>
      </w:r>
      <w:r>
        <w:rPr>
          <w:color w:val="000000"/>
          <w:sz w:val="24"/>
          <w:szCs w:val="24"/>
        </w:rPr>
        <w:t>also ordinary</w:t>
      </w:r>
      <w:r w:rsidRPr="00BE26CB">
        <w:rPr>
          <w:color w:val="000000"/>
          <w:sz w:val="24"/>
          <w:szCs w:val="24"/>
        </w:rPr>
        <w:t xml:space="preserve"> people </w:t>
      </w:r>
      <w:r>
        <w:rPr>
          <w:color w:val="000000"/>
          <w:sz w:val="24"/>
          <w:szCs w:val="24"/>
        </w:rPr>
        <w:t>of</w:t>
      </w:r>
      <w:r w:rsidRPr="00BE26CB">
        <w:rPr>
          <w:color w:val="000000"/>
          <w:sz w:val="24"/>
          <w:szCs w:val="24"/>
        </w:rPr>
        <w:t xml:space="preserve"> the need </w:t>
      </w:r>
      <w:r>
        <w:rPr>
          <w:color w:val="000000"/>
          <w:sz w:val="24"/>
          <w:szCs w:val="24"/>
        </w:rPr>
        <w:t>to strive for</w:t>
      </w:r>
      <w:r w:rsidRPr="00BE26CB">
        <w:rPr>
          <w:color w:val="000000"/>
          <w:sz w:val="24"/>
          <w:szCs w:val="24"/>
        </w:rPr>
        <w:t xml:space="preserve"> Islamic reform through </w:t>
      </w:r>
      <w:r w:rsidRPr="00BE26CB">
        <w:rPr>
          <w:i/>
          <w:color w:val="000000"/>
          <w:sz w:val="24"/>
          <w:szCs w:val="24"/>
        </w:rPr>
        <w:t xml:space="preserve">halqa-e-dhikr. </w:t>
      </w:r>
      <w:r w:rsidRPr="00BE26CB">
        <w:rPr>
          <w:color w:val="000000"/>
          <w:sz w:val="24"/>
          <w:szCs w:val="24"/>
        </w:rPr>
        <w:t xml:space="preserve">Efforts at systematic preaching and </w:t>
      </w:r>
      <w:r w:rsidRPr="00BE26CB">
        <w:rPr>
          <w:i/>
          <w:color w:val="000000"/>
          <w:sz w:val="24"/>
          <w:szCs w:val="24"/>
        </w:rPr>
        <w:t>halqa-e-dhikr</w:t>
      </w:r>
      <w:r w:rsidRPr="00BE26CB">
        <w:rPr>
          <w:color w:val="000000"/>
          <w:sz w:val="24"/>
          <w:szCs w:val="24"/>
        </w:rPr>
        <w:t xml:space="preserve"> owe</w:t>
      </w:r>
      <w:r>
        <w:rPr>
          <w:color w:val="000000"/>
          <w:sz w:val="24"/>
          <w:szCs w:val="24"/>
        </w:rPr>
        <w:t>d</w:t>
      </w:r>
      <w:r w:rsidRPr="00BE26CB">
        <w:rPr>
          <w:color w:val="000000"/>
          <w:sz w:val="24"/>
          <w:szCs w:val="24"/>
        </w:rPr>
        <w:t xml:space="preserve"> their immediate origins to the fallout </w:t>
      </w:r>
      <w:r>
        <w:rPr>
          <w:color w:val="000000"/>
          <w:sz w:val="24"/>
          <w:szCs w:val="24"/>
        </w:rPr>
        <w:t>from</w:t>
      </w:r>
      <w:r w:rsidRPr="00BE26CB">
        <w:rPr>
          <w:color w:val="000000"/>
          <w:sz w:val="24"/>
          <w:szCs w:val="24"/>
        </w:rPr>
        <w:t xml:space="preserve"> proselyti</w:t>
      </w:r>
      <w:r>
        <w:rPr>
          <w:color w:val="000000"/>
          <w:sz w:val="24"/>
          <w:szCs w:val="24"/>
        </w:rPr>
        <w:t>s</w:t>
      </w:r>
      <w:r w:rsidRPr="00BE26CB">
        <w:rPr>
          <w:color w:val="000000"/>
          <w:sz w:val="24"/>
          <w:szCs w:val="24"/>
        </w:rPr>
        <w:t xml:space="preserve">ing activities. The year 1964 proved to be the turning point in the </w:t>
      </w:r>
      <w:r w:rsidR="00BD1A82">
        <w:rPr>
          <w:i/>
          <w:color w:val="000000"/>
          <w:sz w:val="24"/>
          <w:szCs w:val="24"/>
        </w:rPr>
        <w:t>J</w:t>
      </w:r>
      <w:r w:rsidRPr="00BE26CB">
        <w:rPr>
          <w:i/>
          <w:color w:val="000000"/>
          <w:sz w:val="24"/>
          <w:szCs w:val="24"/>
        </w:rPr>
        <w:t>amaat</w:t>
      </w:r>
      <w:r>
        <w:rPr>
          <w:color w:val="000000"/>
          <w:sz w:val="24"/>
          <w:szCs w:val="24"/>
        </w:rPr>
        <w:t xml:space="preserve">’s </w:t>
      </w:r>
      <w:r w:rsidRPr="00BE26CB">
        <w:rPr>
          <w:color w:val="000000"/>
          <w:sz w:val="24"/>
          <w:szCs w:val="24"/>
        </w:rPr>
        <w:t xml:space="preserve">missionary work, which expanded exponentially when </w:t>
      </w:r>
      <w:r>
        <w:rPr>
          <w:color w:val="000000"/>
          <w:sz w:val="24"/>
          <w:szCs w:val="24"/>
        </w:rPr>
        <w:t>Allahyar’s</w:t>
      </w:r>
      <w:r w:rsidRPr="00BE26CB">
        <w:rPr>
          <w:color w:val="000000"/>
          <w:sz w:val="24"/>
          <w:szCs w:val="24"/>
        </w:rPr>
        <w:t xml:space="preserve"> </w:t>
      </w:r>
      <w:r w:rsidR="005751C7">
        <w:rPr>
          <w:color w:val="000000"/>
          <w:sz w:val="24"/>
          <w:szCs w:val="24"/>
        </w:rPr>
        <w:t>b</w:t>
      </w:r>
      <w:r w:rsidRPr="00BE26CB">
        <w:rPr>
          <w:color w:val="000000"/>
          <w:sz w:val="24"/>
          <w:szCs w:val="24"/>
        </w:rPr>
        <w:t xml:space="preserve">ook </w:t>
      </w:r>
      <w:r w:rsidRPr="00BE26CB">
        <w:rPr>
          <w:i/>
          <w:color w:val="000000"/>
          <w:sz w:val="24"/>
          <w:szCs w:val="24"/>
        </w:rPr>
        <w:t>Dalail-ul-Suluk</w:t>
      </w:r>
      <w:r w:rsidRPr="00BE26CB">
        <w:rPr>
          <w:color w:val="000000"/>
          <w:sz w:val="24"/>
          <w:szCs w:val="24"/>
        </w:rPr>
        <w:t xml:space="preserve"> on </w:t>
      </w:r>
      <w:r w:rsidRPr="00BE26CB">
        <w:rPr>
          <w:i/>
          <w:color w:val="000000"/>
          <w:sz w:val="24"/>
          <w:szCs w:val="24"/>
        </w:rPr>
        <w:t xml:space="preserve">tasawwuf </w:t>
      </w:r>
      <w:r w:rsidRPr="00BE26CB">
        <w:rPr>
          <w:color w:val="000000"/>
          <w:sz w:val="24"/>
          <w:szCs w:val="24"/>
        </w:rPr>
        <w:t>was published</w:t>
      </w:r>
      <w:r>
        <w:rPr>
          <w:color w:val="000000"/>
          <w:sz w:val="24"/>
          <w:szCs w:val="24"/>
        </w:rPr>
        <w:t xml:space="preserve"> </w:t>
      </w:r>
      <w:r w:rsidRPr="00BE26CB">
        <w:rPr>
          <w:color w:val="000000"/>
          <w:sz w:val="24"/>
          <w:szCs w:val="24"/>
        </w:rPr>
        <w:t xml:space="preserve">and </w:t>
      </w:r>
      <w:r w:rsidR="00BD1A82">
        <w:rPr>
          <w:color w:val="000000"/>
          <w:sz w:val="24"/>
          <w:szCs w:val="24"/>
        </w:rPr>
        <w:t>became</w:t>
      </w:r>
      <w:r w:rsidRPr="00BE26CB">
        <w:rPr>
          <w:color w:val="000000"/>
          <w:sz w:val="24"/>
          <w:szCs w:val="24"/>
        </w:rPr>
        <w:t xml:space="preserve"> an instant success. </w:t>
      </w:r>
      <w:r>
        <w:rPr>
          <w:color w:val="000000"/>
          <w:sz w:val="24"/>
          <w:szCs w:val="24"/>
        </w:rPr>
        <w:t>T</w:t>
      </w:r>
      <w:r w:rsidRPr="00BE26CB">
        <w:rPr>
          <w:color w:val="000000"/>
          <w:sz w:val="24"/>
          <w:szCs w:val="24"/>
        </w:rPr>
        <w:t xml:space="preserve">ranslated into English in 1967 </w:t>
      </w:r>
      <w:r w:rsidR="00A94E10">
        <w:rPr>
          <w:color w:val="000000"/>
          <w:sz w:val="24"/>
          <w:szCs w:val="24"/>
        </w:rPr>
        <w:t>under</w:t>
      </w:r>
      <w:r w:rsidRPr="00BE26CB">
        <w:rPr>
          <w:color w:val="000000"/>
          <w:sz w:val="24"/>
          <w:szCs w:val="24"/>
        </w:rPr>
        <w:t xml:space="preserve"> the title </w:t>
      </w:r>
      <w:r>
        <w:rPr>
          <w:color w:val="000000"/>
          <w:sz w:val="24"/>
          <w:szCs w:val="24"/>
        </w:rPr>
        <w:t>‘</w:t>
      </w:r>
      <w:r w:rsidRPr="00BE26CB">
        <w:rPr>
          <w:color w:val="000000"/>
          <w:sz w:val="24"/>
          <w:szCs w:val="24"/>
        </w:rPr>
        <w:t>An Objective Appraisal of the sublime Sufi path</w:t>
      </w:r>
      <w:r w:rsidR="005751C7">
        <w:rPr>
          <w:color w:val="000000"/>
          <w:sz w:val="24"/>
          <w:szCs w:val="24"/>
        </w:rPr>
        <w:t>’</w:t>
      </w:r>
      <w:r>
        <w:rPr>
          <w:color w:val="000000"/>
          <w:sz w:val="24"/>
          <w:szCs w:val="24"/>
        </w:rPr>
        <w:t>,</w:t>
      </w:r>
      <w:r w:rsidRPr="00BE26CB">
        <w:rPr>
          <w:rStyle w:val="FootnoteReference"/>
          <w:color w:val="000000"/>
          <w:sz w:val="24"/>
          <w:szCs w:val="24"/>
        </w:rPr>
        <w:footnoteReference w:id="58"/>
      </w:r>
      <w:r w:rsidRPr="00BE26CB">
        <w:rPr>
          <w:color w:val="000000"/>
          <w:sz w:val="24"/>
          <w:szCs w:val="24"/>
        </w:rPr>
        <w:t xml:space="preserve"> </w:t>
      </w:r>
      <w:r>
        <w:rPr>
          <w:color w:val="000000"/>
          <w:sz w:val="24"/>
          <w:szCs w:val="24"/>
        </w:rPr>
        <w:t>it</w:t>
      </w:r>
      <w:r w:rsidRPr="00BE26CB">
        <w:rPr>
          <w:color w:val="000000"/>
          <w:sz w:val="24"/>
          <w:szCs w:val="24"/>
        </w:rPr>
        <w:t xml:space="preserve"> </w:t>
      </w:r>
      <w:r w:rsidR="00A94E10">
        <w:rPr>
          <w:color w:val="000000"/>
          <w:sz w:val="24"/>
          <w:szCs w:val="24"/>
        </w:rPr>
        <w:t>developed into a</w:t>
      </w:r>
      <w:r w:rsidRPr="00BE26CB">
        <w:rPr>
          <w:color w:val="000000"/>
          <w:sz w:val="24"/>
          <w:szCs w:val="24"/>
        </w:rPr>
        <w:t xml:space="preserve"> significant </w:t>
      </w:r>
      <w:r w:rsidR="00A94E10">
        <w:rPr>
          <w:color w:val="000000"/>
          <w:sz w:val="24"/>
          <w:szCs w:val="24"/>
        </w:rPr>
        <w:t>means</w:t>
      </w:r>
      <w:r w:rsidRPr="00BE26CB">
        <w:rPr>
          <w:color w:val="000000"/>
          <w:sz w:val="24"/>
          <w:szCs w:val="24"/>
        </w:rPr>
        <w:t xml:space="preserve"> of attracting </w:t>
      </w:r>
      <w:r>
        <w:rPr>
          <w:color w:val="000000"/>
          <w:sz w:val="24"/>
          <w:szCs w:val="24"/>
        </w:rPr>
        <w:t>adherents in the</w:t>
      </w:r>
      <w:r w:rsidRPr="00BE26CB">
        <w:rPr>
          <w:color w:val="000000"/>
          <w:sz w:val="24"/>
          <w:szCs w:val="24"/>
        </w:rPr>
        <w:t xml:space="preserve"> Pakistan </w:t>
      </w:r>
      <w:r>
        <w:rPr>
          <w:color w:val="000000"/>
          <w:sz w:val="24"/>
          <w:szCs w:val="24"/>
        </w:rPr>
        <w:t>armed forces to the</w:t>
      </w:r>
      <w:r w:rsidRPr="00BE26CB">
        <w:rPr>
          <w:color w:val="000000"/>
          <w:sz w:val="24"/>
          <w:szCs w:val="24"/>
        </w:rPr>
        <w:t xml:space="preserve"> </w:t>
      </w:r>
      <w:r w:rsidRPr="00594B2A">
        <w:rPr>
          <w:iCs/>
          <w:color w:val="000000"/>
          <w:sz w:val="24"/>
          <w:szCs w:val="24"/>
        </w:rPr>
        <w:t>Naqshbandia Awaisia</w:t>
      </w:r>
      <w:r w:rsidRPr="00594B2A">
        <w:rPr>
          <w:i/>
          <w:color w:val="000000"/>
          <w:sz w:val="24"/>
          <w:szCs w:val="24"/>
        </w:rPr>
        <w:t xml:space="preserve"> </w:t>
      </w:r>
      <w:r w:rsidRPr="00BE26CB">
        <w:rPr>
          <w:i/>
          <w:color w:val="000000"/>
          <w:sz w:val="24"/>
          <w:szCs w:val="24"/>
        </w:rPr>
        <w:t>silsila.</w:t>
      </w:r>
      <w:r w:rsidRPr="00BE26CB">
        <w:rPr>
          <w:rStyle w:val="FootnoteReference"/>
          <w:color w:val="000000"/>
          <w:sz w:val="24"/>
          <w:szCs w:val="24"/>
        </w:rPr>
        <w:footnoteReference w:id="59"/>
      </w:r>
      <w:r>
        <w:rPr>
          <w:i/>
          <w:color w:val="000000"/>
          <w:sz w:val="24"/>
          <w:szCs w:val="24"/>
        </w:rPr>
        <w:t xml:space="preserve">  </w:t>
      </w:r>
      <w:r w:rsidRPr="00BE26CB">
        <w:rPr>
          <w:color w:val="000000"/>
          <w:sz w:val="24"/>
          <w:szCs w:val="24"/>
        </w:rPr>
        <w:t>Reformed Sufis</w:t>
      </w:r>
      <w:r>
        <w:rPr>
          <w:color w:val="000000"/>
          <w:sz w:val="24"/>
          <w:szCs w:val="24"/>
        </w:rPr>
        <w:t xml:space="preserve">m, it </w:t>
      </w:r>
      <w:r w:rsidR="00A94E10">
        <w:rPr>
          <w:color w:val="000000"/>
          <w:sz w:val="24"/>
          <w:szCs w:val="24"/>
        </w:rPr>
        <w:t>would seem</w:t>
      </w:r>
      <w:r>
        <w:rPr>
          <w:color w:val="000000"/>
          <w:sz w:val="24"/>
          <w:szCs w:val="24"/>
        </w:rPr>
        <w:t xml:space="preserve">, held a </w:t>
      </w:r>
      <w:r w:rsidRPr="00BE26CB">
        <w:rPr>
          <w:color w:val="000000"/>
          <w:sz w:val="24"/>
          <w:szCs w:val="24"/>
        </w:rPr>
        <w:t xml:space="preserve">tremendous appeal for educated </w:t>
      </w:r>
      <w:r>
        <w:rPr>
          <w:color w:val="000000"/>
          <w:sz w:val="24"/>
          <w:szCs w:val="24"/>
        </w:rPr>
        <w:t>senior</w:t>
      </w:r>
      <w:r w:rsidRPr="00BE26CB">
        <w:rPr>
          <w:color w:val="000000"/>
          <w:sz w:val="24"/>
          <w:szCs w:val="24"/>
        </w:rPr>
        <w:t xml:space="preserve"> officers and subalterns alike.</w:t>
      </w:r>
    </w:p>
    <w:p w14:paraId="153B3FBD" w14:textId="77777777" w:rsidR="00BD1A82" w:rsidRDefault="00BD1A82" w:rsidP="005751C7">
      <w:pPr>
        <w:spacing w:line="480" w:lineRule="auto"/>
        <w:ind w:firstLine="720"/>
        <w:jc w:val="both"/>
        <w:rPr>
          <w:b/>
          <w:color w:val="000000"/>
          <w:sz w:val="24"/>
          <w:szCs w:val="24"/>
        </w:rPr>
      </w:pPr>
    </w:p>
    <w:p w14:paraId="09D119E9" w14:textId="49334893" w:rsidR="00B707C4" w:rsidRPr="00BE26CB" w:rsidRDefault="00A94E10" w:rsidP="002971F6">
      <w:pPr>
        <w:spacing w:before="240" w:after="240" w:line="480" w:lineRule="auto"/>
        <w:jc w:val="center"/>
        <w:rPr>
          <w:color w:val="000000"/>
          <w:sz w:val="24"/>
          <w:szCs w:val="24"/>
        </w:rPr>
      </w:pPr>
      <w:r w:rsidRPr="00A94E10">
        <w:rPr>
          <w:b/>
          <w:iCs/>
          <w:color w:val="000000"/>
          <w:sz w:val="24"/>
          <w:szCs w:val="24"/>
        </w:rPr>
        <w:t>Allahyar’s</w:t>
      </w:r>
      <w:r>
        <w:rPr>
          <w:b/>
          <w:i/>
          <w:color w:val="000000"/>
          <w:sz w:val="24"/>
          <w:szCs w:val="24"/>
        </w:rPr>
        <w:t xml:space="preserve"> s</w:t>
      </w:r>
      <w:r w:rsidR="00B707C4" w:rsidRPr="00BE26CB">
        <w:rPr>
          <w:b/>
          <w:i/>
          <w:color w:val="000000"/>
          <w:sz w:val="24"/>
          <w:szCs w:val="24"/>
        </w:rPr>
        <w:t xml:space="preserve">ilsila </w:t>
      </w:r>
      <w:r w:rsidR="00B707C4" w:rsidRPr="00BE26CB">
        <w:rPr>
          <w:b/>
          <w:color w:val="000000"/>
          <w:sz w:val="24"/>
          <w:szCs w:val="24"/>
        </w:rPr>
        <w:t xml:space="preserve">and </w:t>
      </w:r>
      <w:r w:rsidR="00B707C4" w:rsidRPr="00BE26CB">
        <w:rPr>
          <w:b/>
          <w:i/>
          <w:color w:val="000000"/>
          <w:sz w:val="24"/>
          <w:szCs w:val="24"/>
        </w:rPr>
        <w:t>halqa-e-dhikr</w:t>
      </w:r>
      <w:r w:rsidR="00B707C4">
        <w:rPr>
          <w:b/>
          <w:color w:val="000000"/>
          <w:sz w:val="24"/>
          <w:szCs w:val="24"/>
        </w:rPr>
        <w:t xml:space="preserve"> </w:t>
      </w:r>
      <w:r>
        <w:rPr>
          <w:b/>
          <w:color w:val="000000"/>
          <w:sz w:val="24"/>
          <w:szCs w:val="24"/>
        </w:rPr>
        <w:t>penetrate</w:t>
      </w:r>
      <w:r w:rsidR="00B707C4">
        <w:rPr>
          <w:b/>
          <w:color w:val="000000"/>
          <w:sz w:val="24"/>
          <w:szCs w:val="24"/>
        </w:rPr>
        <w:t xml:space="preserve"> the armed f</w:t>
      </w:r>
      <w:r w:rsidR="00B707C4" w:rsidRPr="00BE26CB">
        <w:rPr>
          <w:b/>
          <w:color w:val="000000"/>
          <w:sz w:val="24"/>
          <w:szCs w:val="24"/>
        </w:rPr>
        <w:t>orces</w:t>
      </w:r>
    </w:p>
    <w:p w14:paraId="4195D52A" w14:textId="09244875" w:rsidR="00B707C4" w:rsidRPr="00BE26CB" w:rsidRDefault="00B707C4" w:rsidP="00065B39">
      <w:pPr>
        <w:spacing w:line="480" w:lineRule="auto"/>
        <w:jc w:val="both"/>
        <w:rPr>
          <w:b/>
          <w:color w:val="000000"/>
          <w:sz w:val="24"/>
          <w:szCs w:val="24"/>
        </w:rPr>
      </w:pPr>
      <w:r w:rsidRPr="00BE26CB">
        <w:rPr>
          <w:color w:val="000000"/>
          <w:sz w:val="24"/>
          <w:szCs w:val="24"/>
        </w:rPr>
        <w:t xml:space="preserve">The religiosity preached by </w:t>
      </w:r>
      <w:r w:rsidRPr="00065B39">
        <w:rPr>
          <w:iCs/>
          <w:color w:val="000000"/>
          <w:sz w:val="24"/>
          <w:szCs w:val="24"/>
        </w:rPr>
        <w:t>Allahyar</w:t>
      </w:r>
      <w:r>
        <w:rPr>
          <w:iCs/>
          <w:color w:val="000000"/>
          <w:sz w:val="24"/>
          <w:szCs w:val="24"/>
        </w:rPr>
        <w:t>, which emphasised the pr</w:t>
      </w:r>
      <w:r w:rsidRPr="00BE26CB">
        <w:rPr>
          <w:color w:val="000000"/>
          <w:sz w:val="24"/>
          <w:szCs w:val="24"/>
        </w:rPr>
        <w:t xml:space="preserve">otection </w:t>
      </w:r>
      <w:r>
        <w:rPr>
          <w:color w:val="000000"/>
          <w:sz w:val="24"/>
          <w:szCs w:val="24"/>
        </w:rPr>
        <w:t>provided by</w:t>
      </w:r>
      <w:r w:rsidRPr="00BE26CB">
        <w:rPr>
          <w:color w:val="000000"/>
          <w:sz w:val="24"/>
          <w:szCs w:val="24"/>
        </w:rPr>
        <w:t xml:space="preserve"> his miraculous powers, </w:t>
      </w:r>
      <w:r w:rsidR="00A94E10">
        <w:rPr>
          <w:color w:val="000000"/>
          <w:sz w:val="24"/>
          <w:szCs w:val="24"/>
        </w:rPr>
        <w:t>underpinned</w:t>
      </w:r>
      <w:r w:rsidRPr="00BE26CB">
        <w:rPr>
          <w:color w:val="000000"/>
          <w:sz w:val="24"/>
          <w:szCs w:val="24"/>
        </w:rPr>
        <w:t xml:space="preserve"> </w:t>
      </w:r>
      <w:r>
        <w:rPr>
          <w:color w:val="000000"/>
          <w:sz w:val="24"/>
          <w:szCs w:val="24"/>
        </w:rPr>
        <w:t>his</w:t>
      </w:r>
      <w:r w:rsidRPr="00BE26CB">
        <w:rPr>
          <w:color w:val="000000"/>
          <w:sz w:val="24"/>
          <w:szCs w:val="24"/>
        </w:rPr>
        <w:t xml:space="preserve"> relationship </w:t>
      </w:r>
      <w:r>
        <w:rPr>
          <w:color w:val="000000"/>
          <w:sz w:val="24"/>
          <w:szCs w:val="24"/>
        </w:rPr>
        <w:t xml:space="preserve">with members of the </w:t>
      </w:r>
      <w:r w:rsidRPr="00BE26CB">
        <w:rPr>
          <w:color w:val="000000"/>
          <w:sz w:val="24"/>
          <w:szCs w:val="24"/>
        </w:rPr>
        <w:t>arm</w:t>
      </w:r>
      <w:r>
        <w:rPr>
          <w:color w:val="000000"/>
          <w:sz w:val="24"/>
          <w:szCs w:val="24"/>
        </w:rPr>
        <w:t>ed forces</w:t>
      </w:r>
      <w:r w:rsidRPr="00BE26CB">
        <w:rPr>
          <w:i/>
          <w:color w:val="000000"/>
          <w:sz w:val="24"/>
          <w:szCs w:val="24"/>
        </w:rPr>
        <w:t xml:space="preserve">. </w:t>
      </w:r>
      <w:r w:rsidRPr="00BE26CB">
        <w:rPr>
          <w:color w:val="000000"/>
          <w:sz w:val="24"/>
          <w:szCs w:val="24"/>
        </w:rPr>
        <w:t>He</w:t>
      </w:r>
      <w:r w:rsidRPr="00BE26CB">
        <w:rPr>
          <w:i/>
          <w:color w:val="000000"/>
          <w:sz w:val="24"/>
          <w:szCs w:val="24"/>
        </w:rPr>
        <w:t xml:space="preserve"> </w:t>
      </w:r>
      <w:r w:rsidRPr="00BE26CB">
        <w:rPr>
          <w:color w:val="000000"/>
          <w:sz w:val="24"/>
          <w:szCs w:val="24"/>
        </w:rPr>
        <w:t xml:space="preserve">claimed to have access to an esoteric knowledge of the divine through </w:t>
      </w:r>
      <w:r w:rsidRPr="00BE26CB">
        <w:rPr>
          <w:i/>
          <w:color w:val="000000"/>
          <w:sz w:val="24"/>
          <w:szCs w:val="24"/>
        </w:rPr>
        <w:t>muraqaba</w:t>
      </w:r>
      <w:r w:rsidRPr="00D867EE">
        <w:rPr>
          <w:color w:val="000000"/>
          <w:sz w:val="24"/>
          <w:szCs w:val="24"/>
        </w:rPr>
        <w:t xml:space="preserve"> and</w:t>
      </w:r>
      <w:r w:rsidRPr="00BE26CB">
        <w:rPr>
          <w:color w:val="000000"/>
          <w:sz w:val="24"/>
          <w:szCs w:val="24"/>
        </w:rPr>
        <w:t xml:space="preserve"> </w:t>
      </w:r>
      <w:r>
        <w:rPr>
          <w:color w:val="000000"/>
          <w:sz w:val="24"/>
          <w:szCs w:val="24"/>
        </w:rPr>
        <w:t>to be able to access</w:t>
      </w:r>
      <w:r w:rsidRPr="00BE26CB">
        <w:rPr>
          <w:color w:val="000000"/>
          <w:sz w:val="24"/>
          <w:szCs w:val="24"/>
        </w:rPr>
        <w:t xml:space="preserve"> God through intercession </w:t>
      </w:r>
      <w:r>
        <w:rPr>
          <w:color w:val="000000"/>
          <w:sz w:val="24"/>
          <w:szCs w:val="24"/>
        </w:rPr>
        <w:t>provided by</w:t>
      </w:r>
      <w:r w:rsidRPr="00BE26CB">
        <w:rPr>
          <w:color w:val="000000"/>
          <w:sz w:val="24"/>
          <w:szCs w:val="24"/>
        </w:rPr>
        <w:t xml:space="preserve"> the Prophet and Sufi</w:t>
      </w:r>
      <w:r w:rsidR="00A94E10">
        <w:rPr>
          <w:color w:val="000000"/>
          <w:sz w:val="24"/>
          <w:szCs w:val="24"/>
        </w:rPr>
        <w:t xml:space="preserve"> saint</w:t>
      </w:r>
      <w:r w:rsidRPr="00BE26CB">
        <w:rPr>
          <w:color w:val="000000"/>
          <w:sz w:val="24"/>
          <w:szCs w:val="24"/>
        </w:rPr>
        <w:t>s (</w:t>
      </w:r>
      <w:r w:rsidRPr="00BE26CB">
        <w:rPr>
          <w:i/>
          <w:color w:val="000000"/>
          <w:sz w:val="24"/>
          <w:szCs w:val="24"/>
        </w:rPr>
        <w:t>mashaikh</w:t>
      </w:r>
      <w:r w:rsidRPr="00065B39">
        <w:rPr>
          <w:iCs/>
          <w:color w:val="000000"/>
          <w:sz w:val="24"/>
          <w:szCs w:val="24"/>
        </w:rPr>
        <w:t>)</w:t>
      </w:r>
      <w:r w:rsidRPr="00BE26CB">
        <w:rPr>
          <w:color w:val="000000"/>
          <w:sz w:val="24"/>
          <w:szCs w:val="24"/>
        </w:rPr>
        <w:t xml:space="preserve">. This knowledge was believed </w:t>
      </w:r>
      <w:r w:rsidR="00A94E10">
        <w:rPr>
          <w:color w:val="000000"/>
          <w:sz w:val="24"/>
          <w:szCs w:val="24"/>
        </w:rPr>
        <w:t xml:space="preserve">by his </w:t>
      </w:r>
      <w:r w:rsidR="00A94E10" w:rsidRPr="00A94E10">
        <w:rPr>
          <w:color w:val="000000"/>
          <w:sz w:val="24"/>
          <w:szCs w:val="24"/>
          <w:u w:val="single"/>
        </w:rPr>
        <w:t>murids</w:t>
      </w:r>
      <w:r w:rsidR="00A94E10">
        <w:rPr>
          <w:color w:val="000000"/>
          <w:sz w:val="24"/>
          <w:szCs w:val="24"/>
        </w:rPr>
        <w:t xml:space="preserve"> (followers) t</w:t>
      </w:r>
      <w:r w:rsidRPr="00BE26CB">
        <w:rPr>
          <w:color w:val="000000"/>
          <w:sz w:val="24"/>
          <w:szCs w:val="24"/>
        </w:rPr>
        <w:t xml:space="preserve">o </w:t>
      </w:r>
      <w:r>
        <w:rPr>
          <w:color w:val="000000"/>
          <w:sz w:val="24"/>
          <w:szCs w:val="24"/>
        </w:rPr>
        <w:t>give</w:t>
      </w:r>
      <w:r w:rsidRPr="00BE26CB">
        <w:rPr>
          <w:color w:val="000000"/>
          <w:sz w:val="24"/>
          <w:szCs w:val="24"/>
        </w:rPr>
        <w:t xml:space="preserve"> him spiritual authority and proximity to God, enabl</w:t>
      </w:r>
      <w:r>
        <w:rPr>
          <w:color w:val="000000"/>
          <w:sz w:val="24"/>
          <w:szCs w:val="24"/>
        </w:rPr>
        <w:t>ing</w:t>
      </w:r>
      <w:r w:rsidRPr="00BE26CB">
        <w:rPr>
          <w:color w:val="000000"/>
          <w:sz w:val="24"/>
          <w:szCs w:val="24"/>
        </w:rPr>
        <w:t xml:space="preserve"> him to intercede on </w:t>
      </w:r>
      <w:r w:rsidR="00A94E10">
        <w:rPr>
          <w:color w:val="000000"/>
          <w:sz w:val="24"/>
          <w:szCs w:val="24"/>
        </w:rPr>
        <w:t xml:space="preserve">their </w:t>
      </w:r>
      <w:r w:rsidRPr="00BE26CB">
        <w:rPr>
          <w:color w:val="000000"/>
          <w:sz w:val="24"/>
          <w:szCs w:val="24"/>
        </w:rPr>
        <w:t xml:space="preserve">behalf. </w:t>
      </w:r>
      <w:r w:rsidR="00A94E10">
        <w:rPr>
          <w:color w:val="000000"/>
          <w:sz w:val="24"/>
          <w:szCs w:val="24"/>
        </w:rPr>
        <w:t>His</w:t>
      </w:r>
      <w:r w:rsidRPr="00BE26CB">
        <w:rPr>
          <w:color w:val="000000"/>
          <w:sz w:val="24"/>
          <w:szCs w:val="24"/>
        </w:rPr>
        <w:t xml:space="preserve"> </w:t>
      </w:r>
      <w:r w:rsidR="00A94E10" w:rsidRPr="00A94E10">
        <w:rPr>
          <w:iCs/>
          <w:color w:val="000000"/>
          <w:sz w:val="24"/>
          <w:szCs w:val="24"/>
        </w:rPr>
        <w:t>followers</w:t>
      </w:r>
      <w:r w:rsidRPr="00BE26CB">
        <w:rPr>
          <w:color w:val="000000"/>
          <w:sz w:val="24"/>
          <w:szCs w:val="24"/>
        </w:rPr>
        <w:t xml:space="preserve"> </w:t>
      </w:r>
      <w:r w:rsidR="00A94E10">
        <w:rPr>
          <w:color w:val="000000"/>
          <w:sz w:val="24"/>
          <w:szCs w:val="24"/>
        </w:rPr>
        <w:t>in return gave him their</w:t>
      </w:r>
      <w:r w:rsidRPr="00BE26CB">
        <w:rPr>
          <w:color w:val="000000"/>
          <w:sz w:val="24"/>
          <w:szCs w:val="24"/>
        </w:rPr>
        <w:t xml:space="preserve"> unquestioning </w:t>
      </w:r>
      <w:r w:rsidR="00A94E10">
        <w:rPr>
          <w:color w:val="000000"/>
          <w:sz w:val="24"/>
          <w:szCs w:val="24"/>
        </w:rPr>
        <w:t>loyalty</w:t>
      </w:r>
      <w:r w:rsidRPr="00BE26CB">
        <w:rPr>
          <w:color w:val="000000"/>
          <w:sz w:val="24"/>
          <w:szCs w:val="24"/>
        </w:rPr>
        <w:t>.</w:t>
      </w:r>
      <w:r w:rsidRPr="00BE26CB">
        <w:rPr>
          <w:rStyle w:val="FootnoteReference"/>
          <w:color w:val="000000"/>
          <w:sz w:val="24"/>
          <w:szCs w:val="24"/>
        </w:rPr>
        <w:footnoteReference w:id="60"/>
      </w:r>
      <w:r w:rsidRPr="00BE26CB">
        <w:rPr>
          <w:color w:val="000000"/>
          <w:sz w:val="24"/>
          <w:szCs w:val="24"/>
        </w:rPr>
        <w:t xml:space="preserve"> I</w:t>
      </w:r>
      <w:r w:rsidR="00A94E10">
        <w:rPr>
          <w:color w:val="000000"/>
          <w:sz w:val="24"/>
          <w:szCs w:val="24"/>
        </w:rPr>
        <w:t>ndeed, i</w:t>
      </w:r>
      <w:r w:rsidRPr="00BE26CB">
        <w:rPr>
          <w:color w:val="000000"/>
          <w:sz w:val="24"/>
          <w:szCs w:val="24"/>
        </w:rPr>
        <w:t xml:space="preserve">t was in recognition of this reciprocity that the social ties </w:t>
      </w:r>
      <w:r>
        <w:rPr>
          <w:color w:val="000000"/>
          <w:sz w:val="24"/>
          <w:szCs w:val="24"/>
        </w:rPr>
        <w:t>linking him with his followers</w:t>
      </w:r>
      <w:r w:rsidRPr="00BE26CB">
        <w:rPr>
          <w:color w:val="000000"/>
          <w:sz w:val="24"/>
          <w:szCs w:val="24"/>
        </w:rPr>
        <w:t xml:space="preserve"> were formed. </w:t>
      </w:r>
    </w:p>
    <w:p w14:paraId="160CB38F" w14:textId="610AA15C" w:rsidR="00B707C4" w:rsidRDefault="00A94E10" w:rsidP="00065B39">
      <w:pPr>
        <w:adjustRightInd w:val="0"/>
        <w:spacing w:line="480" w:lineRule="auto"/>
        <w:ind w:firstLine="720"/>
        <w:jc w:val="both"/>
        <w:rPr>
          <w:color w:val="000000"/>
          <w:sz w:val="24"/>
          <w:szCs w:val="24"/>
        </w:rPr>
      </w:pPr>
      <w:r>
        <w:rPr>
          <w:color w:val="000000"/>
          <w:sz w:val="24"/>
          <w:szCs w:val="24"/>
        </w:rPr>
        <w:t>Allahyar’s</w:t>
      </w:r>
      <w:r w:rsidR="00B707C4" w:rsidRPr="0085600E">
        <w:rPr>
          <w:color w:val="000000"/>
          <w:sz w:val="24"/>
          <w:szCs w:val="24"/>
        </w:rPr>
        <w:t xml:space="preserve"> </w:t>
      </w:r>
      <w:r w:rsidR="00B707C4" w:rsidRPr="0085600E">
        <w:rPr>
          <w:i/>
          <w:color w:val="000000"/>
          <w:sz w:val="24"/>
          <w:szCs w:val="24"/>
        </w:rPr>
        <w:t>silsila</w:t>
      </w:r>
      <w:r w:rsidR="00B707C4" w:rsidRPr="0085600E">
        <w:rPr>
          <w:color w:val="000000"/>
          <w:sz w:val="24"/>
          <w:szCs w:val="24"/>
        </w:rPr>
        <w:t xml:space="preserve"> </w:t>
      </w:r>
      <w:r w:rsidR="00B707C4">
        <w:rPr>
          <w:color w:val="000000"/>
          <w:sz w:val="24"/>
          <w:szCs w:val="24"/>
        </w:rPr>
        <w:t>first took root within the Pakistani a</w:t>
      </w:r>
      <w:r w:rsidR="00B707C4" w:rsidRPr="0085600E">
        <w:rPr>
          <w:color w:val="000000"/>
          <w:sz w:val="24"/>
          <w:szCs w:val="24"/>
        </w:rPr>
        <w:t xml:space="preserve">rmed forces in 1962, during </w:t>
      </w:r>
      <w:r w:rsidR="00B707C4">
        <w:rPr>
          <w:color w:val="000000"/>
          <w:sz w:val="24"/>
          <w:szCs w:val="24"/>
        </w:rPr>
        <w:t>the period of A</w:t>
      </w:r>
      <w:r w:rsidR="00B707C4" w:rsidRPr="0085600E">
        <w:rPr>
          <w:color w:val="000000"/>
          <w:sz w:val="24"/>
          <w:szCs w:val="24"/>
        </w:rPr>
        <w:t xml:space="preserve">yub Khan’s military rule. </w:t>
      </w:r>
      <w:r>
        <w:rPr>
          <w:iCs/>
          <w:color w:val="000000"/>
          <w:sz w:val="24"/>
          <w:szCs w:val="24"/>
        </w:rPr>
        <w:t>His</w:t>
      </w:r>
      <w:r w:rsidR="00B707C4" w:rsidRPr="0085600E">
        <w:rPr>
          <w:color w:val="000000"/>
          <w:sz w:val="24"/>
          <w:szCs w:val="24"/>
        </w:rPr>
        <w:t xml:space="preserve"> vision of a Sufi as an </w:t>
      </w:r>
      <w:r w:rsidR="00B707C4" w:rsidRPr="0085600E">
        <w:rPr>
          <w:i/>
          <w:color w:val="000000"/>
          <w:sz w:val="24"/>
          <w:szCs w:val="24"/>
        </w:rPr>
        <w:t>alim</w:t>
      </w:r>
      <w:r w:rsidR="00B707C4" w:rsidRPr="0085600E">
        <w:rPr>
          <w:color w:val="000000"/>
          <w:sz w:val="24"/>
          <w:szCs w:val="24"/>
        </w:rPr>
        <w:t xml:space="preserve"> who guide</w:t>
      </w:r>
      <w:r w:rsidR="00B707C4">
        <w:rPr>
          <w:color w:val="000000"/>
          <w:sz w:val="24"/>
          <w:szCs w:val="24"/>
        </w:rPr>
        <w:t>s</w:t>
      </w:r>
      <w:r w:rsidR="00B707C4" w:rsidRPr="0085600E">
        <w:rPr>
          <w:color w:val="000000"/>
          <w:sz w:val="24"/>
          <w:szCs w:val="24"/>
        </w:rPr>
        <w:t xml:space="preserve"> his adherents </w:t>
      </w:r>
      <w:r w:rsidR="00B707C4">
        <w:rPr>
          <w:color w:val="000000"/>
          <w:sz w:val="24"/>
          <w:szCs w:val="24"/>
        </w:rPr>
        <w:t>regarding</w:t>
      </w:r>
      <w:r w:rsidR="00B707C4" w:rsidRPr="0085600E">
        <w:rPr>
          <w:color w:val="000000"/>
          <w:sz w:val="24"/>
          <w:szCs w:val="24"/>
        </w:rPr>
        <w:t xml:space="preserve"> the tenets of Islam in conformity with </w:t>
      </w:r>
      <w:r w:rsidR="00B707C4">
        <w:rPr>
          <w:color w:val="000000"/>
          <w:sz w:val="24"/>
          <w:szCs w:val="24"/>
        </w:rPr>
        <w:t xml:space="preserve">the </w:t>
      </w:r>
      <w:r>
        <w:rPr>
          <w:i/>
          <w:iCs/>
          <w:color w:val="000000"/>
          <w:sz w:val="24"/>
          <w:szCs w:val="24"/>
        </w:rPr>
        <w:t>s</w:t>
      </w:r>
      <w:r w:rsidR="00B707C4" w:rsidRPr="00065B39">
        <w:rPr>
          <w:i/>
          <w:iCs/>
          <w:color w:val="000000"/>
          <w:sz w:val="24"/>
          <w:szCs w:val="24"/>
        </w:rPr>
        <w:t>haria</w:t>
      </w:r>
      <w:r w:rsidR="00B707C4" w:rsidRPr="0085600E">
        <w:rPr>
          <w:i/>
          <w:color w:val="000000"/>
          <w:sz w:val="24"/>
          <w:szCs w:val="24"/>
        </w:rPr>
        <w:t xml:space="preserve"> </w:t>
      </w:r>
      <w:r w:rsidR="00B707C4">
        <w:rPr>
          <w:color w:val="000000"/>
          <w:sz w:val="24"/>
          <w:szCs w:val="24"/>
        </w:rPr>
        <w:t>was very much in line with</w:t>
      </w:r>
      <w:r w:rsidR="00B707C4" w:rsidRPr="0085600E">
        <w:rPr>
          <w:color w:val="000000"/>
          <w:sz w:val="24"/>
          <w:szCs w:val="24"/>
        </w:rPr>
        <w:t xml:space="preserve"> Ayub’s </w:t>
      </w:r>
      <w:r w:rsidR="00B707C4">
        <w:rPr>
          <w:color w:val="000000"/>
          <w:sz w:val="24"/>
          <w:szCs w:val="24"/>
        </w:rPr>
        <w:t xml:space="preserve">own </w:t>
      </w:r>
      <w:r w:rsidR="00B707C4" w:rsidRPr="0085600E">
        <w:rPr>
          <w:color w:val="000000"/>
          <w:sz w:val="24"/>
          <w:szCs w:val="24"/>
        </w:rPr>
        <w:t xml:space="preserve">identification with Sufism. </w:t>
      </w:r>
      <w:r w:rsidR="00B707C4">
        <w:rPr>
          <w:color w:val="000000"/>
          <w:sz w:val="24"/>
          <w:szCs w:val="24"/>
        </w:rPr>
        <w:t xml:space="preserve">As </w:t>
      </w:r>
      <w:r w:rsidR="00B707C4" w:rsidRPr="00543F8F">
        <w:rPr>
          <w:sz w:val="24"/>
          <w:szCs w:val="24"/>
        </w:rPr>
        <w:t>Yasmin Saikia maintains, “Ayub Khan wanted to transform men in the barracks into heroes, who upheld Islamic identity, so imbuing the army with an unquestionable legitimacy”</w:t>
      </w:r>
      <w:r w:rsidR="00B707C4">
        <w:rPr>
          <w:sz w:val="24"/>
          <w:szCs w:val="24"/>
        </w:rPr>
        <w:t>.</w:t>
      </w:r>
      <w:r w:rsidR="00B707C4" w:rsidRPr="00543F8F">
        <w:rPr>
          <w:rStyle w:val="FootnoteReference"/>
          <w:sz w:val="24"/>
          <w:szCs w:val="24"/>
        </w:rPr>
        <w:footnoteReference w:id="61"/>
      </w:r>
      <w:r w:rsidR="00B707C4" w:rsidRPr="00543F8F">
        <w:rPr>
          <w:sz w:val="24"/>
          <w:szCs w:val="24"/>
        </w:rPr>
        <w:t xml:space="preserve"> T</w:t>
      </w:r>
      <w:r w:rsidR="00B707C4" w:rsidRPr="00543F8F">
        <w:rPr>
          <w:color w:val="000000"/>
          <w:sz w:val="24"/>
          <w:szCs w:val="24"/>
        </w:rPr>
        <w:t>he influence of religious authorities (</w:t>
      </w:r>
      <w:r w:rsidR="00B707C4" w:rsidRPr="00A94E10">
        <w:rPr>
          <w:i/>
          <w:iCs/>
          <w:color w:val="000000"/>
          <w:sz w:val="24"/>
          <w:szCs w:val="24"/>
        </w:rPr>
        <w:t>ul</w:t>
      </w:r>
      <w:r w:rsidR="00BA3730">
        <w:rPr>
          <w:i/>
          <w:iCs/>
          <w:color w:val="000000"/>
          <w:sz w:val="24"/>
          <w:szCs w:val="24"/>
        </w:rPr>
        <w:t>a</w:t>
      </w:r>
      <w:r w:rsidR="00B707C4" w:rsidRPr="00A94E10">
        <w:rPr>
          <w:i/>
          <w:iCs/>
          <w:color w:val="000000"/>
          <w:sz w:val="24"/>
          <w:szCs w:val="24"/>
        </w:rPr>
        <w:t>ma</w:t>
      </w:r>
      <w:r w:rsidR="00B707C4" w:rsidRPr="00543F8F">
        <w:rPr>
          <w:color w:val="000000"/>
          <w:sz w:val="24"/>
          <w:szCs w:val="24"/>
        </w:rPr>
        <w:t xml:space="preserve"> who were also Sufis) was considerably enhanced by their growing </w:t>
      </w:r>
      <w:r w:rsidR="00B707C4">
        <w:rPr>
          <w:color w:val="000000"/>
          <w:sz w:val="24"/>
          <w:szCs w:val="24"/>
        </w:rPr>
        <w:t>connection</w:t>
      </w:r>
      <w:r w:rsidR="00B707C4" w:rsidRPr="00543F8F">
        <w:rPr>
          <w:color w:val="000000"/>
          <w:sz w:val="24"/>
          <w:szCs w:val="24"/>
        </w:rPr>
        <w:t xml:space="preserve"> with Pakistan’s most powerful state institution, the military. The development </w:t>
      </w:r>
      <w:r w:rsidR="00B707C4">
        <w:rPr>
          <w:color w:val="000000"/>
          <w:sz w:val="24"/>
          <w:szCs w:val="24"/>
        </w:rPr>
        <w:t xml:space="preserve">and expansion </w:t>
      </w:r>
      <w:r w:rsidR="00B707C4" w:rsidRPr="00543F8F">
        <w:rPr>
          <w:color w:val="000000"/>
          <w:sz w:val="24"/>
          <w:szCs w:val="24"/>
        </w:rPr>
        <w:t xml:space="preserve">of </w:t>
      </w:r>
      <w:r w:rsidR="00B707C4" w:rsidRPr="00065B39">
        <w:rPr>
          <w:iCs/>
          <w:color w:val="000000"/>
          <w:sz w:val="24"/>
          <w:szCs w:val="24"/>
        </w:rPr>
        <w:t>Allahyar’s</w:t>
      </w:r>
      <w:r w:rsidR="00B707C4" w:rsidRPr="00543F8F">
        <w:rPr>
          <w:color w:val="000000"/>
          <w:sz w:val="24"/>
          <w:szCs w:val="24"/>
        </w:rPr>
        <w:t xml:space="preserve"> </w:t>
      </w:r>
      <w:r w:rsidR="00B707C4">
        <w:rPr>
          <w:color w:val="000000"/>
          <w:sz w:val="24"/>
          <w:szCs w:val="24"/>
        </w:rPr>
        <w:t xml:space="preserve">military-based </w:t>
      </w:r>
      <w:r w:rsidR="00B707C4" w:rsidRPr="00543F8F">
        <w:rPr>
          <w:color w:val="000000"/>
          <w:sz w:val="24"/>
          <w:szCs w:val="24"/>
        </w:rPr>
        <w:t>constituency was</w:t>
      </w:r>
      <w:r>
        <w:rPr>
          <w:color w:val="000000"/>
          <w:sz w:val="24"/>
          <w:szCs w:val="24"/>
        </w:rPr>
        <w:t>,</w:t>
      </w:r>
      <w:r w:rsidR="00B707C4" w:rsidRPr="00543F8F">
        <w:rPr>
          <w:color w:val="000000"/>
          <w:sz w:val="24"/>
          <w:szCs w:val="24"/>
        </w:rPr>
        <w:t xml:space="preserve"> </w:t>
      </w:r>
      <w:r w:rsidR="00B707C4">
        <w:rPr>
          <w:color w:val="000000"/>
          <w:sz w:val="24"/>
          <w:szCs w:val="24"/>
        </w:rPr>
        <w:t>therefore</w:t>
      </w:r>
      <w:r>
        <w:rPr>
          <w:color w:val="000000"/>
          <w:sz w:val="24"/>
          <w:szCs w:val="24"/>
        </w:rPr>
        <w:t>,</w:t>
      </w:r>
      <w:r w:rsidR="00B707C4">
        <w:rPr>
          <w:color w:val="000000"/>
          <w:sz w:val="24"/>
          <w:szCs w:val="24"/>
        </w:rPr>
        <w:t xml:space="preserve"> one </w:t>
      </w:r>
      <w:r w:rsidR="00B707C4" w:rsidRPr="00543F8F">
        <w:rPr>
          <w:color w:val="000000"/>
          <w:sz w:val="24"/>
          <w:szCs w:val="24"/>
        </w:rPr>
        <w:t xml:space="preserve">outcome of the state’s policy towards </w:t>
      </w:r>
      <w:r w:rsidR="00B707C4">
        <w:rPr>
          <w:color w:val="000000"/>
          <w:sz w:val="24"/>
          <w:szCs w:val="24"/>
        </w:rPr>
        <w:t>religion</w:t>
      </w:r>
      <w:r w:rsidR="00B707C4" w:rsidRPr="00543F8F">
        <w:rPr>
          <w:color w:val="000000"/>
          <w:sz w:val="24"/>
          <w:szCs w:val="24"/>
        </w:rPr>
        <w:t xml:space="preserve">. </w:t>
      </w:r>
      <w:r w:rsidR="00B707C4">
        <w:rPr>
          <w:color w:val="000000"/>
          <w:sz w:val="24"/>
          <w:szCs w:val="24"/>
        </w:rPr>
        <w:t>Under</w:t>
      </w:r>
      <w:r w:rsidR="00B707C4" w:rsidRPr="00543F8F">
        <w:rPr>
          <w:color w:val="000000"/>
          <w:sz w:val="24"/>
          <w:szCs w:val="24"/>
        </w:rPr>
        <w:t xml:space="preserve"> Ayub </w:t>
      </w:r>
      <w:r w:rsidR="00B707C4">
        <w:rPr>
          <w:color w:val="000000"/>
          <w:sz w:val="24"/>
          <w:szCs w:val="24"/>
        </w:rPr>
        <w:t xml:space="preserve">the government sought </w:t>
      </w:r>
      <w:r w:rsidR="00B707C4" w:rsidRPr="00543F8F">
        <w:rPr>
          <w:color w:val="000000"/>
          <w:sz w:val="24"/>
          <w:szCs w:val="24"/>
        </w:rPr>
        <w:t xml:space="preserve">to control Islam through </w:t>
      </w:r>
      <w:r w:rsidR="00B707C4">
        <w:rPr>
          <w:color w:val="000000"/>
          <w:sz w:val="24"/>
          <w:szCs w:val="24"/>
        </w:rPr>
        <w:t xml:space="preserve">the </w:t>
      </w:r>
      <w:r w:rsidR="00B707C4" w:rsidRPr="00543F8F">
        <w:rPr>
          <w:color w:val="000000"/>
          <w:sz w:val="24"/>
          <w:szCs w:val="24"/>
        </w:rPr>
        <w:t>military</w:t>
      </w:r>
      <w:r>
        <w:rPr>
          <w:color w:val="000000"/>
          <w:sz w:val="24"/>
          <w:szCs w:val="24"/>
        </w:rPr>
        <w:t>,</w:t>
      </w:r>
      <w:r w:rsidR="00B707C4" w:rsidRPr="00543F8F">
        <w:rPr>
          <w:color w:val="000000"/>
          <w:sz w:val="24"/>
          <w:szCs w:val="24"/>
        </w:rPr>
        <w:t xml:space="preserve"> and </w:t>
      </w:r>
      <w:r w:rsidR="00B707C4">
        <w:rPr>
          <w:color w:val="000000"/>
          <w:sz w:val="24"/>
          <w:szCs w:val="24"/>
        </w:rPr>
        <w:t xml:space="preserve">by </w:t>
      </w:r>
      <w:r w:rsidR="00B707C4" w:rsidRPr="00543F8F">
        <w:rPr>
          <w:color w:val="000000"/>
          <w:sz w:val="24"/>
          <w:szCs w:val="24"/>
        </w:rPr>
        <w:t>introduc</w:t>
      </w:r>
      <w:r w:rsidR="00B707C4">
        <w:rPr>
          <w:color w:val="000000"/>
          <w:sz w:val="24"/>
          <w:szCs w:val="24"/>
        </w:rPr>
        <w:t>ing</w:t>
      </w:r>
      <w:r w:rsidR="00B707C4" w:rsidRPr="00543F8F">
        <w:rPr>
          <w:color w:val="000000"/>
          <w:sz w:val="24"/>
          <w:szCs w:val="24"/>
        </w:rPr>
        <w:t xml:space="preserve"> a </w:t>
      </w:r>
      <w:r w:rsidR="00B707C4">
        <w:rPr>
          <w:color w:val="000000"/>
          <w:sz w:val="24"/>
          <w:szCs w:val="24"/>
        </w:rPr>
        <w:t>‘</w:t>
      </w:r>
      <w:r w:rsidR="00B707C4" w:rsidRPr="00543F8F">
        <w:rPr>
          <w:color w:val="000000"/>
          <w:sz w:val="24"/>
          <w:szCs w:val="24"/>
        </w:rPr>
        <w:t>modern</w:t>
      </w:r>
      <w:r w:rsidR="00B707C4">
        <w:rPr>
          <w:color w:val="000000"/>
          <w:sz w:val="24"/>
          <w:szCs w:val="24"/>
        </w:rPr>
        <w:t>’</w:t>
      </w:r>
      <w:r w:rsidR="00B707C4" w:rsidRPr="00543F8F">
        <w:rPr>
          <w:color w:val="000000"/>
          <w:sz w:val="24"/>
          <w:szCs w:val="24"/>
        </w:rPr>
        <w:t xml:space="preserve"> vision of Islam in the barra</w:t>
      </w:r>
      <w:r w:rsidR="00B707C4">
        <w:rPr>
          <w:color w:val="000000"/>
          <w:sz w:val="24"/>
          <w:szCs w:val="24"/>
        </w:rPr>
        <w:t>c</w:t>
      </w:r>
      <w:r w:rsidR="00B707C4" w:rsidRPr="00543F8F">
        <w:rPr>
          <w:color w:val="000000"/>
          <w:sz w:val="24"/>
          <w:szCs w:val="24"/>
        </w:rPr>
        <w:t xml:space="preserve">ks </w:t>
      </w:r>
      <w:r>
        <w:rPr>
          <w:color w:val="000000"/>
          <w:sz w:val="24"/>
          <w:szCs w:val="24"/>
        </w:rPr>
        <w:t>it was helped to</w:t>
      </w:r>
      <w:r w:rsidR="00B707C4" w:rsidRPr="00543F8F">
        <w:rPr>
          <w:color w:val="000000"/>
          <w:sz w:val="24"/>
          <w:szCs w:val="24"/>
        </w:rPr>
        <w:t xml:space="preserve"> </w:t>
      </w:r>
      <w:r w:rsidR="00B707C4">
        <w:rPr>
          <w:color w:val="000000"/>
          <w:sz w:val="24"/>
          <w:szCs w:val="24"/>
        </w:rPr>
        <w:t>spread more widely among th</w:t>
      </w:r>
      <w:r w:rsidR="00B707C4" w:rsidRPr="00543F8F">
        <w:rPr>
          <w:color w:val="000000"/>
          <w:sz w:val="24"/>
          <w:szCs w:val="24"/>
        </w:rPr>
        <w:t xml:space="preserve">e ranks of </w:t>
      </w:r>
      <w:r w:rsidR="00B707C4">
        <w:rPr>
          <w:color w:val="000000"/>
          <w:sz w:val="24"/>
          <w:szCs w:val="24"/>
        </w:rPr>
        <w:t>the a</w:t>
      </w:r>
      <w:r w:rsidR="00B707C4" w:rsidRPr="00543F8F">
        <w:rPr>
          <w:color w:val="000000"/>
          <w:sz w:val="24"/>
          <w:szCs w:val="24"/>
        </w:rPr>
        <w:t xml:space="preserve">rmed </w:t>
      </w:r>
      <w:r w:rsidR="00B707C4">
        <w:rPr>
          <w:color w:val="000000"/>
          <w:sz w:val="24"/>
          <w:szCs w:val="24"/>
        </w:rPr>
        <w:t>f</w:t>
      </w:r>
      <w:r w:rsidR="00B707C4" w:rsidRPr="00543F8F">
        <w:rPr>
          <w:color w:val="000000"/>
          <w:sz w:val="24"/>
          <w:szCs w:val="24"/>
        </w:rPr>
        <w:t>orce</w:t>
      </w:r>
      <w:r w:rsidR="00B707C4">
        <w:rPr>
          <w:color w:val="000000"/>
          <w:sz w:val="24"/>
          <w:szCs w:val="24"/>
        </w:rPr>
        <w:t>s</w:t>
      </w:r>
      <w:r w:rsidR="00B707C4" w:rsidRPr="00543F8F">
        <w:rPr>
          <w:color w:val="000000"/>
          <w:sz w:val="24"/>
          <w:szCs w:val="24"/>
        </w:rPr>
        <w:t>. Th</w:t>
      </w:r>
      <w:r w:rsidR="00B707C4">
        <w:rPr>
          <w:color w:val="000000"/>
          <w:sz w:val="24"/>
          <w:szCs w:val="24"/>
        </w:rPr>
        <w:t>is</w:t>
      </w:r>
      <w:r w:rsidR="00B707C4" w:rsidRPr="00543F8F">
        <w:rPr>
          <w:color w:val="000000"/>
          <w:sz w:val="24"/>
          <w:szCs w:val="24"/>
        </w:rPr>
        <w:t xml:space="preserve"> institutional support </w:t>
      </w:r>
      <w:r w:rsidR="00B707C4">
        <w:rPr>
          <w:color w:val="000000"/>
          <w:sz w:val="24"/>
          <w:szCs w:val="24"/>
        </w:rPr>
        <w:t xml:space="preserve">from above </w:t>
      </w:r>
      <w:r w:rsidR="00B707C4" w:rsidRPr="00543F8F">
        <w:rPr>
          <w:color w:val="000000"/>
          <w:sz w:val="24"/>
          <w:szCs w:val="24"/>
        </w:rPr>
        <w:t xml:space="preserve">linked </w:t>
      </w:r>
      <w:r w:rsidR="00B707C4">
        <w:rPr>
          <w:color w:val="000000"/>
          <w:sz w:val="24"/>
          <w:szCs w:val="24"/>
        </w:rPr>
        <w:t>Allahyar’s</w:t>
      </w:r>
      <w:r w:rsidR="00B707C4" w:rsidRPr="00543F8F">
        <w:rPr>
          <w:color w:val="000000"/>
          <w:sz w:val="24"/>
          <w:szCs w:val="24"/>
        </w:rPr>
        <w:t xml:space="preserve"> </w:t>
      </w:r>
      <w:r w:rsidR="00B707C4" w:rsidRPr="00065B39">
        <w:rPr>
          <w:i/>
          <w:iCs/>
          <w:color w:val="000000"/>
          <w:sz w:val="24"/>
          <w:szCs w:val="24"/>
        </w:rPr>
        <w:t>silsila</w:t>
      </w:r>
      <w:r w:rsidR="00B707C4" w:rsidRPr="00543F8F">
        <w:rPr>
          <w:color w:val="000000"/>
          <w:sz w:val="24"/>
          <w:szCs w:val="24"/>
        </w:rPr>
        <w:t xml:space="preserve"> to the </w:t>
      </w:r>
      <w:r w:rsidR="00B707C4">
        <w:rPr>
          <w:color w:val="000000"/>
          <w:sz w:val="24"/>
          <w:szCs w:val="24"/>
        </w:rPr>
        <w:t xml:space="preserve">main </w:t>
      </w:r>
      <w:r w:rsidR="00B707C4" w:rsidRPr="00543F8F">
        <w:rPr>
          <w:color w:val="000000"/>
          <w:sz w:val="24"/>
          <w:szCs w:val="24"/>
        </w:rPr>
        <w:t>cent</w:t>
      </w:r>
      <w:r w:rsidR="00B707C4">
        <w:rPr>
          <w:color w:val="000000"/>
          <w:sz w:val="24"/>
          <w:szCs w:val="24"/>
        </w:rPr>
        <w:t>re</w:t>
      </w:r>
      <w:r w:rsidR="00B707C4" w:rsidRPr="00543F8F">
        <w:rPr>
          <w:color w:val="000000"/>
          <w:sz w:val="24"/>
          <w:szCs w:val="24"/>
        </w:rPr>
        <w:t xml:space="preserve"> of power</w:t>
      </w:r>
      <w:r w:rsidR="00B707C4">
        <w:rPr>
          <w:color w:val="000000"/>
          <w:sz w:val="24"/>
          <w:szCs w:val="24"/>
        </w:rPr>
        <w:t xml:space="preserve"> within Pakistan</w:t>
      </w:r>
      <w:r w:rsidR="00B707C4" w:rsidRPr="00543F8F">
        <w:rPr>
          <w:color w:val="000000"/>
          <w:sz w:val="24"/>
          <w:szCs w:val="24"/>
        </w:rPr>
        <w:t xml:space="preserve">. </w:t>
      </w:r>
    </w:p>
    <w:p w14:paraId="49DACDC4" w14:textId="3C8326DA" w:rsidR="00B707C4" w:rsidRPr="000100E0" w:rsidRDefault="00B707C4" w:rsidP="00065B39">
      <w:pPr>
        <w:adjustRightInd w:val="0"/>
        <w:spacing w:line="480" w:lineRule="auto"/>
        <w:ind w:firstLine="720"/>
        <w:jc w:val="both"/>
        <w:rPr>
          <w:b/>
          <w:sz w:val="24"/>
          <w:szCs w:val="24"/>
        </w:rPr>
      </w:pPr>
      <w:r>
        <w:rPr>
          <w:color w:val="000000"/>
          <w:sz w:val="24"/>
          <w:szCs w:val="24"/>
        </w:rPr>
        <w:t>At the same time, there were also developments taking place ‘</w:t>
      </w:r>
      <w:r w:rsidRPr="00543F8F">
        <w:rPr>
          <w:color w:val="000000"/>
          <w:sz w:val="24"/>
          <w:szCs w:val="24"/>
        </w:rPr>
        <w:t>from below</w:t>
      </w:r>
      <w:r>
        <w:rPr>
          <w:color w:val="000000"/>
          <w:sz w:val="24"/>
          <w:szCs w:val="24"/>
        </w:rPr>
        <w:t>’</w:t>
      </w:r>
      <w:r w:rsidRPr="00543F8F">
        <w:rPr>
          <w:color w:val="000000"/>
          <w:sz w:val="24"/>
          <w:szCs w:val="24"/>
        </w:rPr>
        <w:t xml:space="preserve">. Chakrala is situated in the Pothowar region and adjacent to the Salt Range, a belt </w:t>
      </w:r>
      <w:r>
        <w:rPr>
          <w:color w:val="000000"/>
          <w:sz w:val="24"/>
          <w:szCs w:val="24"/>
        </w:rPr>
        <w:t>comprising</w:t>
      </w:r>
      <w:r w:rsidRPr="00543F8F">
        <w:rPr>
          <w:color w:val="000000"/>
          <w:sz w:val="24"/>
          <w:szCs w:val="24"/>
        </w:rPr>
        <w:t xml:space="preserve"> districts</w:t>
      </w:r>
      <w:r w:rsidR="00A94E10">
        <w:rPr>
          <w:color w:val="000000"/>
          <w:sz w:val="24"/>
          <w:szCs w:val="24"/>
        </w:rPr>
        <w:t xml:space="preserve"> whose</w:t>
      </w:r>
      <w:r w:rsidRPr="00543F8F">
        <w:rPr>
          <w:color w:val="000000"/>
          <w:sz w:val="24"/>
          <w:szCs w:val="24"/>
        </w:rPr>
        <w:t xml:space="preserve"> terrain and climate </w:t>
      </w:r>
      <w:r w:rsidR="00A94E10">
        <w:rPr>
          <w:color w:val="000000"/>
          <w:sz w:val="24"/>
          <w:szCs w:val="24"/>
        </w:rPr>
        <w:t xml:space="preserve">have proved </w:t>
      </w:r>
      <w:r w:rsidRPr="00543F8F">
        <w:rPr>
          <w:color w:val="000000"/>
          <w:sz w:val="24"/>
          <w:szCs w:val="24"/>
        </w:rPr>
        <w:t xml:space="preserve">conducive to </w:t>
      </w:r>
      <w:r>
        <w:rPr>
          <w:color w:val="000000"/>
          <w:sz w:val="24"/>
          <w:szCs w:val="24"/>
        </w:rPr>
        <w:t>the production of</w:t>
      </w:r>
      <w:r w:rsidRPr="00543F8F">
        <w:rPr>
          <w:color w:val="000000"/>
          <w:sz w:val="24"/>
          <w:szCs w:val="24"/>
        </w:rPr>
        <w:t xml:space="preserve"> eligible </w:t>
      </w:r>
      <w:r w:rsidR="007A7994">
        <w:rPr>
          <w:color w:val="000000"/>
          <w:sz w:val="24"/>
          <w:szCs w:val="24"/>
        </w:rPr>
        <w:t xml:space="preserve">military </w:t>
      </w:r>
      <w:r w:rsidRPr="00543F8F">
        <w:rPr>
          <w:color w:val="000000"/>
          <w:sz w:val="24"/>
          <w:szCs w:val="24"/>
        </w:rPr>
        <w:t>recruits.</w:t>
      </w:r>
      <w:r w:rsidRPr="00543F8F">
        <w:rPr>
          <w:rStyle w:val="FootnoteReference"/>
          <w:color w:val="000000"/>
          <w:sz w:val="24"/>
          <w:szCs w:val="24"/>
        </w:rPr>
        <w:footnoteReference w:id="62"/>
      </w:r>
      <w:r w:rsidRPr="00543F8F">
        <w:rPr>
          <w:color w:val="000000"/>
          <w:sz w:val="24"/>
          <w:szCs w:val="24"/>
        </w:rPr>
        <w:t xml:space="preserve"> </w:t>
      </w:r>
      <w:r w:rsidR="007A7994">
        <w:rPr>
          <w:color w:val="000000"/>
          <w:sz w:val="24"/>
          <w:szCs w:val="24"/>
        </w:rPr>
        <w:t>For decades,</w:t>
      </w:r>
      <w:r w:rsidRPr="00543F8F">
        <w:rPr>
          <w:color w:val="000000"/>
          <w:sz w:val="24"/>
          <w:szCs w:val="24"/>
        </w:rPr>
        <w:t xml:space="preserve"> agricultural underdevelopment </w:t>
      </w:r>
      <w:r>
        <w:rPr>
          <w:color w:val="000000"/>
          <w:sz w:val="24"/>
          <w:szCs w:val="24"/>
        </w:rPr>
        <w:t>combined with</w:t>
      </w:r>
      <w:r w:rsidRPr="00543F8F">
        <w:rPr>
          <w:color w:val="000000"/>
          <w:sz w:val="24"/>
          <w:szCs w:val="24"/>
        </w:rPr>
        <w:t xml:space="preserve"> abject poverty </w:t>
      </w:r>
      <w:r>
        <w:rPr>
          <w:color w:val="000000"/>
          <w:sz w:val="24"/>
          <w:szCs w:val="24"/>
        </w:rPr>
        <w:t>ha</w:t>
      </w:r>
      <w:r w:rsidR="007A7994">
        <w:rPr>
          <w:color w:val="000000"/>
          <w:sz w:val="24"/>
          <w:szCs w:val="24"/>
        </w:rPr>
        <w:t>d</w:t>
      </w:r>
      <w:r>
        <w:rPr>
          <w:color w:val="000000"/>
          <w:sz w:val="24"/>
          <w:szCs w:val="24"/>
        </w:rPr>
        <w:t xml:space="preserve"> drawn</w:t>
      </w:r>
      <w:r w:rsidRPr="00543F8F">
        <w:rPr>
          <w:color w:val="000000"/>
          <w:sz w:val="24"/>
          <w:szCs w:val="24"/>
        </w:rPr>
        <w:t xml:space="preserve"> the people of th</w:t>
      </w:r>
      <w:r>
        <w:rPr>
          <w:color w:val="000000"/>
          <w:sz w:val="24"/>
          <w:szCs w:val="24"/>
        </w:rPr>
        <w:t>is</w:t>
      </w:r>
      <w:r w:rsidRPr="00543F8F">
        <w:rPr>
          <w:color w:val="000000"/>
          <w:sz w:val="24"/>
          <w:szCs w:val="24"/>
        </w:rPr>
        <w:t xml:space="preserve"> area to military service.</w:t>
      </w:r>
      <w:r>
        <w:rPr>
          <w:color w:val="000000"/>
          <w:sz w:val="24"/>
          <w:szCs w:val="24"/>
        </w:rPr>
        <w:t xml:space="preserve"> At the same time, t</w:t>
      </w:r>
      <w:r w:rsidRPr="00543F8F">
        <w:rPr>
          <w:color w:val="000000"/>
          <w:sz w:val="24"/>
          <w:szCs w:val="24"/>
        </w:rPr>
        <w:t xml:space="preserve">he rough and tumble of military life </w:t>
      </w:r>
      <w:r>
        <w:rPr>
          <w:color w:val="000000"/>
          <w:sz w:val="24"/>
          <w:szCs w:val="24"/>
        </w:rPr>
        <w:t xml:space="preserve">combined with </w:t>
      </w:r>
      <w:r w:rsidRPr="00543F8F">
        <w:rPr>
          <w:color w:val="000000"/>
          <w:sz w:val="24"/>
          <w:szCs w:val="24"/>
        </w:rPr>
        <w:t xml:space="preserve">problems at </w:t>
      </w:r>
      <w:r>
        <w:rPr>
          <w:color w:val="000000"/>
          <w:sz w:val="24"/>
          <w:szCs w:val="24"/>
        </w:rPr>
        <w:t>the p</w:t>
      </w:r>
      <w:r w:rsidRPr="00543F8F">
        <w:rPr>
          <w:color w:val="000000"/>
          <w:sz w:val="24"/>
          <w:szCs w:val="24"/>
        </w:rPr>
        <w:t>ersonal, familial and societal level</w:t>
      </w:r>
      <w:r>
        <w:rPr>
          <w:color w:val="000000"/>
          <w:sz w:val="24"/>
          <w:szCs w:val="24"/>
        </w:rPr>
        <w:t xml:space="preserve">, </w:t>
      </w:r>
      <w:r w:rsidR="007A7994">
        <w:rPr>
          <w:color w:val="000000"/>
          <w:sz w:val="24"/>
          <w:szCs w:val="24"/>
        </w:rPr>
        <w:t>meant that these men turned</w:t>
      </w:r>
      <w:r w:rsidRPr="00543F8F">
        <w:rPr>
          <w:color w:val="000000"/>
          <w:sz w:val="24"/>
          <w:szCs w:val="24"/>
        </w:rPr>
        <w:t xml:space="preserve"> towards Sufism for the spiritual resolution of their problems. </w:t>
      </w:r>
    </w:p>
    <w:p w14:paraId="1EFA43EE" w14:textId="11D0DC95" w:rsidR="00B707C4" w:rsidRPr="005C02D1" w:rsidRDefault="007A7994" w:rsidP="009B592F">
      <w:pPr>
        <w:pStyle w:val="FootnoteText"/>
        <w:spacing w:line="480" w:lineRule="auto"/>
        <w:ind w:firstLine="720"/>
        <w:jc w:val="both"/>
      </w:pPr>
      <w:r>
        <w:rPr>
          <w:color w:val="000000"/>
          <w:sz w:val="24"/>
          <w:szCs w:val="24"/>
        </w:rPr>
        <w:t xml:space="preserve">Initially </w:t>
      </w:r>
      <w:r w:rsidR="00B707C4">
        <w:rPr>
          <w:color w:val="000000"/>
          <w:sz w:val="24"/>
          <w:szCs w:val="24"/>
        </w:rPr>
        <w:t>Allahyar’s</w:t>
      </w:r>
      <w:r w:rsidR="00B707C4" w:rsidRPr="00BE26CB">
        <w:rPr>
          <w:color w:val="000000"/>
          <w:sz w:val="24"/>
          <w:szCs w:val="24"/>
        </w:rPr>
        <w:t xml:space="preserve"> </w:t>
      </w:r>
      <w:r w:rsidR="00B707C4" w:rsidRPr="00BE26CB">
        <w:rPr>
          <w:i/>
          <w:color w:val="000000"/>
          <w:sz w:val="24"/>
          <w:szCs w:val="24"/>
        </w:rPr>
        <w:t>silsila</w:t>
      </w:r>
      <w:r w:rsidR="00B707C4" w:rsidRPr="00BE26CB">
        <w:rPr>
          <w:color w:val="000000"/>
          <w:sz w:val="24"/>
          <w:szCs w:val="24"/>
        </w:rPr>
        <w:t xml:space="preserve"> was introduced among non-commissioned officers from towns </w:t>
      </w:r>
      <w:r w:rsidR="00B707C4">
        <w:rPr>
          <w:color w:val="000000"/>
          <w:sz w:val="24"/>
          <w:szCs w:val="24"/>
        </w:rPr>
        <w:t>such as</w:t>
      </w:r>
      <w:r w:rsidR="00B707C4" w:rsidRPr="00BE26CB">
        <w:rPr>
          <w:color w:val="000000"/>
          <w:sz w:val="24"/>
          <w:szCs w:val="24"/>
        </w:rPr>
        <w:t xml:space="preserve"> </w:t>
      </w:r>
      <w:r w:rsidR="00B707C4" w:rsidRPr="002A4A7E">
        <w:rPr>
          <w:color w:val="000000"/>
          <w:sz w:val="24"/>
          <w:szCs w:val="24"/>
        </w:rPr>
        <w:t>Chakrala</w:t>
      </w:r>
      <w:r w:rsidR="00B707C4">
        <w:rPr>
          <w:color w:val="000000"/>
          <w:sz w:val="24"/>
          <w:szCs w:val="24"/>
        </w:rPr>
        <w:t xml:space="preserve"> and </w:t>
      </w:r>
      <w:r w:rsidR="00B707C4" w:rsidRPr="002A4A7E">
        <w:rPr>
          <w:color w:val="000000"/>
          <w:sz w:val="24"/>
          <w:szCs w:val="24"/>
        </w:rPr>
        <w:t xml:space="preserve">Talagang, </w:t>
      </w:r>
      <w:r w:rsidR="00B707C4">
        <w:rPr>
          <w:color w:val="000000"/>
          <w:sz w:val="24"/>
          <w:szCs w:val="24"/>
        </w:rPr>
        <w:t>and their</w:t>
      </w:r>
      <w:r w:rsidR="00B707C4" w:rsidRPr="002A4A7E">
        <w:rPr>
          <w:color w:val="000000"/>
          <w:sz w:val="24"/>
          <w:szCs w:val="24"/>
        </w:rPr>
        <w:t xml:space="preserve"> surroundings. Hafiz Ghulam Qadri from Chakwal was the first non-</w:t>
      </w:r>
      <w:r w:rsidR="00B707C4" w:rsidRPr="00BE26CB">
        <w:rPr>
          <w:color w:val="000000"/>
          <w:sz w:val="24"/>
          <w:szCs w:val="24"/>
        </w:rPr>
        <w:t xml:space="preserve">commissioned officer </w:t>
      </w:r>
      <w:r w:rsidR="00B707C4">
        <w:rPr>
          <w:color w:val="000000"/>
          <w:sz w:val="24"/>
          <w:szCs w:val="24"/>
        </w:rPr>
        <w:t>to</w:t>
      </w:r>
      <w:r w:rsidR="00B707C4" w:rsidRPr="00BE26CB">
        <w:rPr>
          <w:color w:val="000000"/>
          <w:sz w:val="24"/>
          <w:szCs w:val="24"/>
        </w:rPr>
        <w:t xml:space="preserve"> join</w:t>
      </w:r>
      <w:r w:rsidR="00B707C4">
        <w:rPr>
          <w:color w:val="000000"/>
          <w:sz w:val="24"/>
          <w:szCs w:val="24"/>
        </w:rPr>
        <w:t xml:space="preserve"> the</w:t>
      </w:r>
      <w:r w:rsidR="00B707C4" w:rsidRPr="00BE26CB">
        <w:rPr>
          <w:color w:val="000000"/>
          <w:sz w:val="24"/>
          <w:szCs w:val="24"/>
        </w:rPr>
        <w:t xml:space="preserve"> </w:t>
      </w:r>
      <w:r w:rsidR="00B707C4" w:rsidRPr="00BE26CB">
        <w:rPr>
          <w:i/>
          <w:color w:val="000000"/>
          <w:sz w:val="24"/>
          <w:szCs w:val="24"/>
        </w:rPr>
        <w:t>halqa-e-dhikr</w:t>
      </w:r>
      <w:r w:rsidR="00B707C4">
        <w:rPr>
          <w:color w:val="000000"/>
          <w:sz w:val="24"/>
          <w:szCs w:val="24"/>
        </w:rPr>
        <w:t xml:space="preserve">, </w:t>
      </w:r>
      <w:r w:rsidR="00B707C4" w:rsidRPr="00BE26CB">
        <w:rPr>
          <w:color w:val="000000"/>
          <w:sz w:val="24"/>
          <w:szCs w:val="24"/>
        </w:rPr>
        <w:t xml:space="preserve">established the </w:t>
      </w:r>
      <w:r w:rsidR="00B707C4">
        <w:rPr>
          <w:color w:val="000000"/>
          <w:sz w:val="24"/>
          <w:szCs w:val="24"/>
        </w:rPr>
        <w:t>Pakistan army’s f</w:t>
      </w:r>
      <w:r w:rsidR="00B707C4" w:rsidRPr="00BE26CB">
        <w:rPr>
          <w:color w:val="000000"/>
          <w:sz w:val="24"/>
          <w:szCs w:val="24"/>
        </w:rPr>
        <w:t xml:space="preserve">irst </w:t>
      </w:r>
      <w:r w:rsidR="00B707C4" w:rsidRPr="00BE26CB">
        <w:rPr>
          <w:i/>
          <w:color w:val="000000"/>
          <w:sz w:val="24"/>
          <w:szCs w:val="24"/>
        </w:rPr>
        <w:t>halqa-e-dhikr</w:t>
      </w:r>
      <w:r w:rsidR="00B707C4" w:rsidRPr="00BE26CB">
        <w:rPr>
          <w:color w:val="000000"/>
          <w:sz w:val="24"/>
          <w:szCs w:val="24"/>
        </w:rPr>
        <w:t xml:space="preserve"> in the mosque </w:t>
      </w:r>
      <w:r w:rsidR="00B707C4">
        <w:rPr>
          <w:color w:val="000000"/>
          <w:sz w:val="24"/>
          <w:szCs w:val="24"/>
        </w:rPr>
        <w:t>belonging to</w:t>
      </w:r>
      <w:r w:rsidR="00B707C4" w:rsidRPr="00BE26CB">
        <w:rPr>
          <w:color w:val="000000"/>
          <w:sz w:val="24"/>
          <w:szCs w:val="24"/>
        </w:rPr>
        <w:t xml:space="preserve"> 502 </w:t>
      </w:r>
      <w:r w:rsidR="00B707C4">
        <w:rPr>
          <w:color w:val="000000"/>
          <w:sz w:val="24"/>
          <w:szCs w:val="24"/>
        </w:rPr>
        <w:t>W</w:t>
      </w:r>
      <w:r w:rsidR="00B707C4" w:rsidRPr="00BE26CB">
        <w:rPr>
          <w:color w:val="000000"/>
          <w:sz w:val="24"/>
          <w:szCs w:val="24"/>
        </w:rPr>
        <w:t xml:space="preserve">orkshop at Rawalpindi. </w:t>
      </w:r>
      <w:r w:rsidR="00B707C4">
        <w:rPr>
          <w:i/>
          <w:color w:val="000000"/>
          <w:sz w:val="24"/>
          <w:szCs w:val="24"/>
        </w:rPr>
        <w:t>D</w:t>
      </w:r>
      <w:r w:rsidR="00B707C4" w:rsidRPr="00BE26CB">
        <w:rPr>
          <w:i/>
          <w:color w:val="000000"/>
          <w:sz w:val="24"/>
          <w:szCs w:val="24"/>
        </w:rPr>
        <w:t xml:space="preserve">hakirin </w:t>
      </w:r>
      <w:r>
        <w:rPr>
          <w:color w:val="000000"/>
          <w:sz w:val="24"/>
          <w:szCs w:val="24"/>
        </w:rPr>
        <w:t>in</w:t>
      </w:r>
      <w:r w:rsidR="00B707C4">
        <w:rPr>
          <w:color w:val="000000"/>
          <w:sz w:val="24"/>
          <w:szCs w:val="24"/>
        </w:rPr>
        <w:t xml:space="preserve"> the a</w:t>
      </w:r>
      <w:r w:rsidR="00B707C4" w:rsidRPr="00BE26CB">
        <w:rPr>
          <w:color w:val="000000"/>
          <w:sz w:val="24"/>
          <w:szCs w:val="24"/>
        </w:rPr>
        <w:t>rmed forces</w:t>
      </w:r>
      <w:r>
        <w:rPr>
          <w:color w:val="000000"/>
          <w:sz w:val="24"/>
          <w:szCs w:val="24"/>
        </w:rPr>
        <w:t>,</w:t>
      </w:r>
      <w:r w:rsidR="00B707C4" w:rsidRPr="00BE26CB">
        <w:rPr>
          <w:color w:val="000000"/>
          <w:sz w:val="24"/>
          <w:szCs w:val="24"/>
        </w:rPr>
        <w:t xml:space="preserve"> </w:t>
      </w:r>
      <w:r w:rsidR="00B707C4">
        <w:rPr>
          <w:color w:val="000000"/>
          <w:sz w:val="24"/>
          <w:szCs w:val="24"/>
        </w:rPr>
        <w:t>together with</w:t>
      </w:r>
      <w:r w:rsidR="00B707C4" w:rsidRPr="00BE26CB">
        <w:rPr>
          <w:color w:val="000000"/>
          <w:sz w:val="24"/>
          <w:szCs w:val="24"/>
        </w:rPr>
        <w:t xml:space="preserve"> </w:t>
      </w:r>
      <w:r w:rsidR="00B707C4" w:rsidRPr="00BE26CB">
        <w:rPr>
          <w:i/>
          <w:color w:val="000000"/>
          <w:sz w:val="24"/>
          <w:szCs w:val="24"/>
        </w:rPr>
        <w:t>halqa-e-dhikr</w:t>
      </w:r>
      <w:r>
        <w:rPr>
          <w:color w:val="000000"/>
          <w:sz w:val="24"/>
          <w:szCs w:val="24"/>
        </w:rPr>
        <w:t xml:space="preserve">, thus </w:t>
      </w:r>
      <w:r w:rsidR="00B707C4">
        <w:rPr>
          <w:color w:val="000000"/>
          <w:sz w:val="24"/>
          <w:szCs w:val="24"/>
        </w:rPr>
        <w:t>spread</w:t>
      </w:r>
      <w:r w:rsidR="00B707C4" w:rsidRPr="00BE26CB">
        <w:rPr>
          <w:color w:val="000000"/>
          <w:sz w:val="24"/>
          <w:szCs w:val="24"/>
        </w:rPr>
        <w:t xml:space="preserve"> from one cantonment to another. </w:t>
      </w:r>
      <w:r w:rsidR="00B707C4" w:rsidRPr="00BE26CB">
        <w:rPr>
          <w:i/>
          <w:color w:val="000000"/>
          <w:sz w:val="24"/>
          <w:szCs w:val="24"/>
        </w:rPr>
        <w:t>Dhakirin</w:t>
      </w:r>
      <w:r w:rsidR="00B707C4" w:rsidRPr="00BE26CB">
        <w:rPr>
          <w:color w:val="000000"/>
          <w:sz w:val="24"/>
          <w:szCs w:val="24"/>
        </w:rPr>
        <w:t xml:space="preserve"> </w:t>
      </w:r>
      <w:r w:rsidR="00B707C4">
        <w:rPr>
          <w:color w:val="000000"/>
          <w:sz w:val="24"/>
          <w:szCs w:val="24"/>
        </w:rPr>
        <w:t>from</w:t>
      </w:r>
      <w:r w:rsidR="00B707C4" w:rsidRPr="00BE26CB">
        <w:rPr>
          <w:color w:val="000000"/>
          <w:sz w:val="24"/>
          <w:szCs w:val="24"/>
        </w:rPr>
        <w:t xml:space="preserve"> 502 </w:t>
      </w:r>
      <w:r w:rsidR="00B707C4">
        <w:rPr>
          <w:color w:val="000000"/>
          <w:sz w:val="24"/>
          <w:szCs w:val="24"/>
        </w:rPr>
        <w:t>W</w:t>
      </w:r>
      <w:r w:rsidR="00B707C4" w:rsidRPr="00BE26CB">
        <w:rPr>
          <w:color w:val="000000"/>
          <w:sz w:val="24"/>
          <w:szCs w:val="24"/>
        </w:rPr>
        <w:t>orkshop</w:t>
      </w:r>
      <w:r>
        <w:rPr>
          <w:color w:val="000000"/>
          <w:sz w:val="24"/>
          <w:szCs w:val="24"/>
        </w:rPr>
        <w:t>, for instance,</w:t>
      </w:r>
      <w:r w:rsidR="00B707C4" w:rsidRPr="00BE26CB">
        <w:rPr>
          <w:color w:val="000000"/>
          <w:sz w:val="24"/>
          <w:szCs w:val="24"/>
        </w:rPr>
        <w:t xml:space="preserve"> were posted to Karachi, </w:t>
      </w:r>
      <w:r w:rsidR="00B707C4">
        <w:rPr>
          <w:color w:val="000000"/>
          <w:sz w:val="24"/>
          <w:szCs w:val="24"/>
        </w:rPr>
        <w:t xml:space="preserve">where </w:t>
      </w:r>
      <w:r w:rsidR="00B707C4" w:rsidRPr="00BE26CB">
        <w:rPr>
          <w:color w:val="000000"/>
          <w:sz w:val="24"/>
          <w:szCs w:val="24"/>
        </w:rPr>
        <w:t xml:space="preserve">they established </w:t>
      </w:r>
      <w:r w:rsidR="00B707C4">
        <w:rPr>
          <w:color w:val="000000"/>
          <w:sz w:val="24"/>
          <w:szCs w:val="24"/>
        </w:rPr>
        <w:t>centres that extended the</w:t>
      </w:r>
      <w:r w:rsidR="00B707C4" w:rsidRPr="00BE26CB">
        <w:rPr>
          <w:color w:val="000000"/>
          <w:sz w:val="24"/>
          <w:szCs w:val="24"/>
        </w:rPr>
        <w:t xml:space="preserve"> </w:t>
      </w:r>
      <w:r w:rsidR="00B707C4" w:rsidRPr="00BE26CB">
        <w:rPr>
          <w:i/>
          <w:color w:val="000000"/>
          <w:sz w:val="24"/>
          <w:szCs w:val="24"/>
        </w:rPr>
        <w:t xml:space="preserve">halqa-e-dhikr </w:t>
      </w:r>
      <w:r w:rsidR="00B707C4" w:rsidRPr="00BE26CB">
        <w:rPr>
          <w:color w:val="000000"/>
          <w:sz w:val="24"/>
          <w:szCs w:val="24"/>
        </w:rPr>
        <w:t>to various cities of Sindh, including Badin</w:t>
      </w:r>
      <w:r w:rsidR="00B707C4">
        <w:rPr>
          <w:color w:val="000000"/>
          <w:sz w:val="24"/>
          <w:szCs w:val="24"/>
        </w:rPr>
        <w:t xml:space="preserve">, helping to </w:t>
      </w:r>
      <w:r w:rsidR="00B707C4" w:rsidRPr="00BE26CB">
        <w:rPr>
          <w:color w:val="000000"/>
          <w:sz w:val="24"/>
          <w:szCs w:val="24"/>
        </w:rPr>
        <w:t xml:space="preserve">widen the constituency of disciples, </w:t>
      </w:r>
      <w:r w:rsidR="00B707C4">
        <w:rPr>
          <w:color w:val="000000"/>
          <w:sz w:val="24"/>
          <w:szCs w:val="24"/>
        </w:rPr>
        <w:t>among whom</w:t>
      </w:r>
      <w:r w:rsidR="00B707C4" w:rsidRPr="00BE26CB">
        <w:rPr>
          <w:color w:val="000000"/>
          <w:sz w:val="24"/>
          <w:szCs w:val="24"/>
        </w:rPr>
        <w:t xml:space="preserve"> </w:t>
      </w:r>
      <w:r w:rsidR="00B707C4" w:rsidRPr="009B592F">
        <w:rPr>
          <w:iCs/>
          <w:color w:val="000000"/>
          <w:sz w:val="24"/>
          <w:szCs w:val="24"/>
        </w:rPr>
        <w:t>Hawaldar Muhammad Saddiq and Sher Ali</w:t>
      </w:r>
      <w:r w:rsidR="00B707C4" w:rsidRPr="00BE26CB">
        <w:rPr>
          <w:color w:val="000000"/>
          <w:sz w:val="24"/>
          <w:szCs w:val="24"/>
        </w:rPr>
        <w:t xml:space="preserve"> were prominent. Later on</w:t>
      </w:r>
      <w:r w:rsidR="00B707C4">
        <w:rPr>
          <w:color w:val="000000"/>
          <w:sz w:val="24"/>
          <w:szCs w:val="24"/>
        </w:rPr>
        <w:t>,</w:t>
      </w:r>
      <w:r w:rsidR="00B707C4" w:rsidRPr="00BE26CB">
        <w:rPr>
          <w:color w:val="000000"/>
          <w:sz w:val="24"/>
          <w:szCs w:val="24"/>
        </w:rPr>
        <w:t xml:space="preserve"> they established </w:t>
      </w:r>
      <w:r w:rsidR="00B707C4" w:rsidRPr="00BE26CB">
        <w:rPr>
          <w:i/>
          <w:color w:val="000000"/>
          <w:sz w:val="24"/>
          <w:szCs w:val="24"/>
        </w:rPr>
        <w:t>halqa-e-dhikr</w:t>
      </w:r>
      <w:r w:rsidR="00B707C4" w:rsidRPr="00BE26CB">
        <w:rPr>
          <w:color w:val="000000"/>
          <w:sz w:val="24"/>
          <w:szCs w:val="24"/>
        </w:rPr>
        <w:t xml:space="preserve"> at</w:t>
      </w:r>
      <w:r w:rsidR="00B707C4">
        <w:rPr>
          <w:color w:val="000000"/>
          <w:sz w:val="24"/>
          <w:szCs w:val="24"/>
        </w:rPr>
        <w:t xml:space="preserve"> the</w:t>
      </w:r>
      <w:r w:rsidR="00B707C4" w:rsidRPr="00BE26CB">
        <w:rPr>
          <w:color w:val="000000"/>
          <w:sz w:val="24"/>
          <w:szCs w:val="24"/>
        </w:rPr>
        <w:t xml:space="preserve"> Infantry </w:t>
      </w:r>
      <w:r w:rsidR="00B707C4">
        <w:rPr>
          <w:color w:val="000000"/>
          <w:sz w:val="24"/>
          <w:szCs w:val="24"/>
        </w:rPr>
        <w:t>S</w:t>
      </w:r>
      <w:r w:rsidR="00B707C4" w:rsidRPr="00BE26CB">
        <w:rPr>
          <w:color w:val="000000"/>
          <w:sz w:val="24"/>
          <w:szCs w:val="24"/>
        </w:rPr>
        <w:t xml:space="preserve">chool </w:t>
      </w:r>
      <w:r w:rsidR="00B707C4">
        <w:rPr>
          <w:color w:val="000000"/>
          <w:sz w:val="24"/>
          <w:szCs w:val="24"/>
        </w:rPr>
        <w:t xml:space="preserve">in </w:t>
      </w:r>
      <w:r w:rsidR="00B707C4" w:rsidRPr="00BE26CB">
        <w:rPr>
          <w:color w:val="000000"/>
          <w:sz w:val="24"/>
          <w:szCs w:val="24"/>
        </w:rPr>
        <w:t>Quetta in 1968.</w:t>
      </w:r>
      <w:r w:rsidR="00B707C4" w:rsidRPr="00BE26CB">
        <w:rPr>
          <w:rStyle w:val="FootnoteReference"/>
          <w:color w:val="000000"/>
          <w:sz w:val="24"/>
          <w:szCs w:val="24"/>
        </w:rPr>
        <w:footnoteReference w:id="63"/>
      </w:r>
      <w:r w:rsidR="00B707C4" w:rsidRPr="00BE26CB">
        <w:rPr>
          <w:color w:val="000000"/>
          <w:sz w:val="24"/>
          <w:szCs w:val="24"/>
        </w:rPr>
        <w:t xml:space="preserve"> </w:t>
      </w:r>
      <w:r w:rsidR="00B707C4">
        <w:rPr>
          <w:color w:val="000000"/>
          <w:sz w:val="24"/>
          <w:szCs w:val="24"/>
        </w:rPr>
        <w:t>Allahyar</w:t>
      </w:r>
      <w:r w:rsidR="00B707C4" w:rsidRPr="00BE26CB">
        <w:rPr>
          <w:color w:val="000000"/>
          <w:sz w:val="24"/>
          <w:szCs w:val="24"/>
        </w:rPr>
        <w:t xml:space="preserve"> gave sermon</w:t>
      </w:r>
      <w:r w:rsidR="00B707C4">
        <w:rPr>
          <w:color w:val="000000"/>
          <w:sz w:val="24"/>
          <w:szCs w:val="24"/>
        </w:rPr>
        <w:t>s</w:t>
      </w:r>
      <w:r w:rsidR="00B707C4" w:rsidRPr="00BE26CB">
        <w:rPr>
          <w:color w:val="000000"/>
          <w:sz w:val="24"/>
          <w:szCs w:val="24"/>
        </w:rPr>
        <w:t xml:space="preserve"> at </w:t>
      </w:r>
      <w:r w:rsidR="00B707C4" w:rsidRPr="00BE26CB">
        <w:rPr>
          <w:i/>
          <w:color w:val="000000"/>
          <w:sz w:val="24"/>
          <w:szCs w:val="24"/>
        </w:rPr>
        <w:t xml:space="preserve">Juma </w:t>
      </w:r>
      <w:r w:rsidRPr="007A7994">
        <w:rPr>
          <w:iCs/>
          <w:color w:val="000000"/>
          <w:sz w:val="24"/>
          <w:szCs w:val="24"/>
        </w:rPr>
        <w:t>(Friday congregational)</w:t>
      </w:r>
      <w:r>
        <w:rPr>
          <w:i/>
          <w:color w:val="000000"/>
          <w:sz w:val="24"/>
          <w:szCs w:val="24"/>
        </w:rPr>
        <w:t xml:space="preserve"> </w:t>
      </w:r>
      <w:r w:rsidR="00B707C4" w:rsidRPr="00BE26CB">
        <w:rPr>
          <w:color w:val="000000"/>
          <w:sz w:val="24"/>
          <w:szCs w:val="24"/>
        </w:rPr>
        <w:t>prayers at the mosque of PNS Himalya</w:t>
      </w:r>
      <w:r w:rsidR="00B707C4">
        <w:rPr>
          <w:color w:val="000000"/>
          <w:sz w:val="24"/>
          <w:szCs w:val="24"/>
        </w:rPr>
        <w:t xml:space="preserve"> during his visit to Karachi,</w:t>
      </w:r>
      <w:r w:rsidR="00B707C4" w:rsidRPr="00BE26CB">
        <w:rPr>
          <w:color w:val="000000"/>
          <w:sz w:val="24"/>
          <w:szCs w:val="24"/>
        </w:rPr>
        <w:t xml:space="preserve"> and established </w:t>
      </w:r>
      <w:r w:rsidR="00B707C4">
        <w:rPr>
          <w:color w:val="000000"/>
          <w:sz w:val="24"/>
          <w:szCs w:val="24"/>
        </w:rPr>
        <w:t xml:space="preserve">the </w:t>
      </w:r>
      <w:r w:rsidR="00B707C4" w:rsidRPr="00BE26CB">
        <w:rPr>
          <w:color w:val="000000"/>
          <w:sz w:val="24"/>
          <w:szCs w:val="24"/>
        </w:rPr>
        <w:t xml:space="preserve">first </w:t>
      </w:r>
      <w:r w:rsidR="00B707C4" w:rsidRPr="00BE26CB">
        <w:rPr>
          <w:i/>
          <w:color w:val="000000"/>
          <w:sz w:val="24"/>
          <w:szCs w:val="24"/>
        </w:rPr>
        <w:t>halqa-e-dhikr</w:t>
      </w:r>
      <w:r w:rsidR="00B707C4" w:rsidRPr="00BE26CB">
        <w:rPr>
          <w:color w:val="000000"/>
          <w:sz w:val="24"/>
          <w:szCs w:val="24"/>
        </w:rPr>
        <w:t xml:space="preserve"> in </w:t>
      </w:r>
      <w:r w:rsidR="00B707C4">
        <w:rPr>
          <w:color w:val="000000"/>
          <w:sz w:val="24"/>
          <w:szCs w:val="24"/>
        </w:rPr>
        <w:t xml:space="preserve">the </w:t>
      </w:r>
      <w:r w:rsidR="00B707C4" w:rsidRPr="00BE26CB">
        <w:rPr>
          <w:color w:val="000000"/>
          <w:sz w:val="24"/>
          <w:szCs w:val="24"/>
        </w:rPr>
        <w:t xml:space="preserve">Pakistan </w:t>
      </w:r>
      <w:r w:rsidR="00B707C4">
        <w:rPr>
          <w:color w:val="000000"/>
          <w:sz w:val="24"/>
          <w:szCs w:val="24"/>
        </w:rPr>
        <w:t>n</w:t>
      </w:r>
      <w:r w:rsidR="00B707C4" w:rsidRPr="00BE26CB">
        <w:rPr>
          <w:color w:val="000000"/>
          <w:sz w:val="24"/>
          <w:szCs w:val="24"/>
        </w:rPr>
        <w:t xml:space="preserve">avy. </w:t>
      </w:r>
      <w:r>
        <w:rPr>
          <w:color w:val="000000"/>
          <w:sz w:val="24"/>
          <w:szCs w:val="24"/>
        </w:rPr>
        <w:t>With a</w:t>
      </w:r>
      <w:r w:rsidR="00B707C4" w:rsidRPr="00BE26CB">
        <w:rPr>
          <w:color w:val="000000"/>
          <w:sz w:val="24"/>
          <w:szCs w:val="24"/>
        </w:rPr>
        <w:t xml:space="preserve"> considerable number of officers from East Pakistan were also included in </w:t>
      </w:r>
      <w:r>
        <w:rPr>
          <w:color w:val="000000"/>
          <w:sz w:val="24"/>
          <w:szCs w:val="24"/>
        </w:rPr>
        <w:t>this</w:t>
      </w:r>
      <w:r w:rsidR="00B707C4" w:rsidRPr="00BE26CB">
        <w:rPr>
          <w:color w:val="000000"/>
          <w:sz w:val="24"/>
          <w:szCs w:val="24"/>
        </w:rPr>
        <w:t xml:space="preserve"> </w:t>
      </w:r>
      <w:r w:rsidRPr="00BE26CB">
        <w:rPr>
          <w:i/>
          <w:color w:val="000000"/>
          <w:sz w:val="24"/>
          <w:szCs w:val="24"/>
        </w:rPr>
        <w:t>halqa-e-dhikr</w:t>
      </w:r>
      <w:r w:rsidR="00B707C4" w:rsidRPr="00BE26CB">
        <w:rPr>
          <w:i/>
          <w:color w:val="000000"/>
          <w:sz w:val="24"/>
          <w:szCs w:val="24"/>
        </w:rPr>
        <w:t>,</w:t>
      </w:r>
      <w:r w:rsidR="00B707C4" w:rsidRPr="00BE26CB">
        <w:rPr>
          <w:color w:val="000000"/>
          <w:sz w:val="24"/>
          <w:szCs w:val="24"/>
        </w:rPr>
        <w:t xml:space="preserve"> Allahyar appointed </w:t>
      </w:r>
      <w:r w:rsidRPr="00BE26CB">
        <w:rPr>
          <w:color w:val="000000"/>
          <w:sz w:val="24"/>
          <w:szCs w:val="24"/>
        </w:rPr>
        <w:t xml:space="preserve">as his </w:t>
      </w:r>
      <w:r w:rsidRPr="00BE26CB">
        <w:rPr>
          <w:i/>
          <w:color w:val="000000"/>
          <w:sz w:val="24"/>
          <w:szCs w:val="24"/>
        </w:rPr>
        <w:t>khalifa</w:t>
      </w:r>
      <w:r w:rsidRPr="00BE26CB">
        <w:rPr>
          <w:color w:val="000000"/>
          <w:sz w:val="24"/>
          <w:szCs w:val="24"/>
        </w:rPr>
        <w:t xml:space="preserve"> </w:t>
      </w:r>
      <w:r>
        <w:rPr>
          <w:color w:val="000000"/>
          <w:sz w:val="24"/>
          <w:szCs w:val="24"/>
        </w:rPr>
        <w:t>an</w:t>
      </w:r>
      <w:r w:rsidR="00B707C4" w:rsidRPr="00BE26CB">
        <w:rPr>
          <w:color w:val="000000"/>
          <w:sz w:val="24"/>
          <w:szCs w:val="24"/>
        </w:rPr>
        <w:t xml:space="preserve"> officer Muzamil Haq who later moved to Bangladesh in 1972.</w:t>
      </w:r>
      <w:r w:rsidR="00B707C4" w:rsidRPr="00BE26CB">
        <w:rPr>
          <w:rStyle w:val="FootnoteReference"/>
          <w:color w:val="000000"/>
          <w:sz w:val="24"/>
          <w:szCs w:val="24"/>
        </w:rPr>
        <w:footnoteReference w:id="64"/>
      </w:r>
      <w:r w:rsidR="00B707C4" w:rsidRPr="00BE26CB">
        <w:rPr>
          <w:color w:val="000000"/>
          <w:sz w:val="24"/>
          <w:szCs w:val="24"/>
        </w:rPr>
        <w:t xml:space="preserve"> </w:t>
      </w:r>
      <w:r>
        <w:rPr>
          <w:color w:val="000000"/>
          <w:sz w:val="24"/>
          <w:szCs w:val="24"/>
        </w:rPr>
        <w:t>Furthermore, while t</w:t>
      </w:r>
      <w:r w:rsidR="00B707C4" w:rsidRPr="00BE26CB">
        <w:rPr>
          <w:color w:val="000000"/>
          <w:sz w:val="24"/>
          <w:szCs w:val="24"/>
        </w:rPr>
        <w:t xml:space="preserve">he integration </w:t>
      </w:r>
      <w:r w:rsidR="00B707C4">
        <w:rPr>
          <w:color w:val="000000"/>
          <w:sz w:val="24"/>
          <w:szCs w:val="24"/>
        </w:rPr>
        <w:t>of</w:t>
      </w:r>
      <w:r w:rsidR="00B707C4" w:rsidRPr="00BE26CB">
        <w:rPr>
          <w:color w:val="000000"/>
          <w:sz w:val="24"/>
          <w:szCs w:val="24"/>
        </w:rPr>
        <w:t xml:space="preserve"> people from rural and urban </w:t>
      </w:r>
      <w:r w:rsidR="00B707C4">
        <w:rPr>
          <w:color w:val="000000"/>
          <w:sz w:val="24"/>
          <w:szCs w:val="24"/>
        </w:rPr>
        <w:t xml:space="preserve">locations </w:t>
      </w:r>
      <w:r w:rsidR="00B707C4" w:rsidRPr="00BE26CB">
        <w:rPr>
          <w:color w:val="000000"/>
          <w:sz w:val="24"/>
          <w:szCs w:val="24"/>
        </w:rPr>
        <w:t>became possible</w:t>
      </w:r>
      <w:r w:rsidR="00B707C4">
        <w:rPr>
          <w:color w:val="000000"/>
          <w:sz w:val="24"/>
          <w:szCs w:val="24"/>
        </w:rPr>
        <w:t xml:space="preserve"> once officers had been</w:t>
      </w:r>
      <w:r w:rsidR="00B707C4" w:rsidRPr="00BE26CB">
        <w:rPr>
          <w:color w:val="000000"/>
          <w:sz w:val="24"/>
          <w:szCs w:val="24"/>
        </w:rPr>
        <w:t xml:space="preserve"> initiat</w:t>
      </w:r>
      <w:r w:rsidR="00B707C4">
        <w:rPr>
          <w:color w:val="000000"/>
          <w:sz w:val="24"/>
          <w:szCs w:val="24"/>
        </w:rPr>
        <w:t xml:space="preserve">ed </w:t>
      </w:r>
      <w:r w:rsidR="00B707C4" w:rsidRPr="00BE26CB">
        <w:rPr>
          <w:color w:val="000000"/>
          <w:sz w:val="24"/>
          <w:szCs w:val="24"/>
        </w:rPr>
        <w:t xml:space="preserve">in the </w:t>
      </w:r>
      <w:r>
        <w:rPr>
          <w:i/>
          <w:color w:val="000000"/>
          <w:sz w:val="24"/>
          <w:szCs w:val="24"/>
        </w:rPr>
        <w:t>silsila</w:t>
      </w:r>
      <w:r>
        <w:rPr>
          <w:color w:val="000000"/>
          <w:sz w:val="24"/>
          <w:szCs w:val="24"/>
        </w:rPr>
        <w:t>, it</w:t>
      </w:r>
      <w:r w:rsidR="00B707C4">
        <w:rPr>
          <w:color w:val="000000"/>
          <w:sz w:val="24"/>
          <w:szCs w:val="24"/>
        </w:rPr>
        <w:t xml:space="preserve"> was t</w:t>
      </w:r>
      <w:r w:rsidR="00B707C4" w:rsidRPr="00BE26CB">
        <w:rPr>
          <w:color w:val="000000"/>
          <w:sz w:val="24"/>
          <w:szCs w:val="24"/>
        </w:rPr>
        <w:t>h</w:t>
      </w:r>
      <w:r w:rsidR="00B707C4">
        <w:rPr>
          <w:color w:val="000000"/>
          <w:sz w:val="24"/>
          <w:szCs w:val="24"/>
        </w:rPr>
        <w:t>rough</w:t>
      </w:r>
      <w:r w:rsidR="00B707C4" w:rsidRPr="00BE26CB">
        <w:rPr>
          <w:color w:val="000000"/>
          <w:sz w:val="24"/>
          <w:szCs w:val="24"/>
        </w:rPr>
        <w:t xml:space="preserve"> rural soldiers (mostly non-commissioned)</w:t>
      </w:r>
      <w:r w:rsidR="00B707C4">
        <w:rPr>
          <w:color w:val="000000"/>
          <w:sz w:val="24"/>
          <w:szCs w:val="24"/>
        </w:rPr>
        <w:t xml:space="preserve"> that Allahyar’s</w:t>
      </w:r>
      <w:r w:rsidR="00B707C4" w:rsidRPr="00BE26CB">
        <w:rPr>
          <w:color w:val="000000"/>
          <w:sz w:val="24"/>
          <w:szCs w:val="24"/>
        </w:rPr>
        <w:t xml:space="preserve"> textual and reformist version of Islam </w:t>
      </w:r>
      <w:r>
        <w:rPr>
          <w:color w:val="000000"/>
          <w:sz w:val="24"/>
          <w:szCs w:val="24"/>
        </w:rPr>
        <w:t>reached the countryside</w:t>
      </w:r>
      <w:r w:rsidR="00B707C4" w:rsidRPr="00BE26CB">
        <w:rPr>
          <w:color w:val="000000"/>
          <w:sz w:val="24"/>
          <w:szCs w:val="24"/>
        </w:rPr>
        <w:t xml:space="preserve">. Nile Green </w:t>
      </w:r>
      <w:r w:rsidR="00B707C4">
        <w:rPr>
          <w:color w:val="000000"/>
          <w:sz w:val="24"/>
          <w:szCs w:val="24"/>
        </w:rPr>
        <w:t xml:space="preserve">has </w:t>
      </w:r>
      <w:r w:rsidR="00B707C4" w:rsidRPr="00BE26CB">
        <w:rPr>
          <w:color w:val="000000"/>
          <w:sz w:val="24"/>
          <w:szCs w:val="24"/>
        </w:rPr>
        <w:t xml:space="preserve">identified </w:t>
      </w:r>
      <w:r>
        <w:rPr>
          <w:color w:val="000000"/>
          <w:sz w:val="24"/>
          <w:szCs w:val="24"/>
        </w:rPr>
        <w:t>the</w:t>
      </w:r>
      <w:r w:rsidR="00B707C4" w:rsidRPr="00BE26CB">
        <w:rPr>
          <w:color w:val="000000"/>
          <w:sz w:val="24"/>
          <w:szCs w:val="24"/>
        </w:rPr>
        <w:t xml:space="preserve"> </w:t>
      </w:r>
      <w:r w:rsidR="00B707C4">
        <w:rPr>
          <w:color w:val="000000"/>
          <w:sz w:val="24"/>
          <w:szCs w:val="24"/>
        </w:rPr>
        <w:t>challenges faced by</w:t>
      </w:r>
      <w:r w:rsidR="00B707C4" w:rsidRPr="00BE26CB">
        <w:rPr>
          <w:color w:val="000000"/>
          <w:sz w:val="24"/>
          <w:szCs w:val="24"/>
        </w:rPr>
        <w:t xml:space="preserve"> </w:t>
      </w:r>
      <w:r w:rsidR="00B707C4">
        <w:rPr>
          <w:color w:val="000000"/>
          <w:sz w:val="24"/>
          <w:szCs w:val="24"/>
        </w:rPr>
        <w:t>colonial-era Indian</w:t>
      </w:r>
      <w:r w:rsidR="00B707C4" w:rsidRPr="00BE26CB">
        <w:rPr>
          <w:color w:val="000000"/>
          <w:sz w:val="24"/>
          <w:szCs w:val="24"/>
        </w:rPr>
        <w:t xml:space="preserve"> soldiers </w:t>
      </w:r>
      <w:r>
        <w:rPr>
          <w:color w:val="000000"/>
          <w:sz w:val="24"/>
          <w:szCs w:val="24"/>
        </w:rPr>
        <w:t xml:space="preserve">often </w:t>
      </w:r>
      <w:r w:rsidR="00B707C4" w:rsidRPr="00BE26CB">
        <w:rPr>
          <w:color w:val="000000"/>
          <w:sz w:val="24"/>
          <w:szCs w:val="24"/>
        </w:rPr>
        <w:t xml:space="preserve">rooted in </w:t>
      </w:r>
      <w:r w:rsidR="00B707C4">
        <w:rPr>
          <w:color w:val="000000"/>
          <w:sz w:val="24"/>
          <w:szCs w:val="24"/>
        </w:rPr>
        <w:t>the</w:t>
      </w:r>
      <w:r w:rsidR="00B707C4" w:rsidRPr="00BE26CB">
        <w:rPr>
          <w:color w:val="000000"/>
          <w:sz w:val="24"/>
          <w:szCs w:val="24"/>
        </w:rPr>
        <w:t xml:space="preserve"> </w:t>
      </w:r>
      <w:r w:rsidR="00B707C4">
        <w:rPr>
          <w:color w:val="000000"/>
          <w:sz w:val="24"/>
          <w:szCs w:val="24"/>
        </w:rPr>
        <w:t xml:space="preserve">rural </w:t>
      </w:r>
      <w:r w:rsidR="00B707C4" w:rsidRPr="00BE26CB">
        <w:rPr>
          <w:color w:val="000000"/>
          <w:sz w:val="24"/>
          <w:szCs w:val="24"/>
        </w:rPr>
        <w:t>world</w:t>
      </w:r>
      <w:r w:rsidR="00B707C4">
        <w:rPr>
          <w:color w:val="000000"/>
          <w:sz w:val="24"/>
          <w:szCs w:val="24"/>
        </w:rPr>
        <w:t xml:space="preserve"> of</w:t>
      </w:r>
      <w:r w:rsidR="00B707C4" w:rsidRPr="00BE26CB">
        <w:rPr>
          <w:color w:val="000000"/>
          <w:sz w:val="24"/>
          <w:szCs w:val="24"/>
        </w:rPr>
        <w:t xml:space="preserve"> customary Islam </w:t>
      </w:r>
      <w:r w:rsidR="00B707C4">
        <w:rPr>
          <w:color w:val="000000"/>
          <w:sz w:val="24"/>
          <w:szCs w:val="24"/>
        </w:rPr>
        <w:t>and</w:t>
      </w:r>
      <w:r w:rsidR="00B707C4" w:rsidRPr="00BE26CB">
        <w:rPr>
          <w:color w:val="000000"/>
          <w:sz w:val="24"/>
          <w:szCs w:val="24"/>
        </w:rPr>
        <w:t xml:space="preserve"> miracles</w:t>
      </w:r>
      <w:r w:rsidR="00B707C4">
        <w:rPr>
          <w:color w:val="000000"/>
          <w:sz w:val="24"/>
          <w:szCs w:val="24"/>
        </w:rPr>
        <w:t xml:space="preserve"> </w:t>
      </w:r>
      <w:r>
        <w:rPr>
          <w:color w:val="000000"/>
          <w:sz w:val="24"/>
          <w:szCs w:val="24"/>
        </w:rPr>
        <w:t>as they</w:t>
      </w:r>
      <w:r w:rsidR="00B707C4">
        <w:rPr>
          <w:color w:val="000000"/>
          <w:sz w:val="24"/>
          <w:szCs w:val="24"/>
        </w:rPr>
        <w:t xml:space="preserve"> ad</w:t>
      </w:r>
      <w:r>
        <w:rPr>
          <w:color w:val="000000"/>
          <w:sz w:val="24"/>
          <w:szCs w:val="24"/>
        </w:rPr>
        <w:t>apted</w:t>
      </w:r>
      <w:r w:rsidR="00B707C4">
        <w:rPr>
          <w:color w:val="000000"/>
          <w:sz w:val="24"/>
          <w:szCs w:val="24"/>
        </w:rPr>
        <w:t xml:space="preserve"> a more </w:t>
      </w:r>
      <w:r w:rsidR="00B707C4" w:rsidRPr="00BE26CB">
        <w:rPr>
          <w:color w:val="000000"/>
          <w:sz w:val="24"/>
          <w:szCs w:val="24"/>
        </w:rPr>
        <w:t>urban military life</w:t>
      </w:r>
      <w:r w:rsidR="00B707C4">
        <w:rPr>
          <w:color w:val="000000"/>
          <w:sz w:val="24"/>
          <w:szCs w:val="24"/>
        </w:rPr>
        <w:t>.</w:t>
      </w:r>
      <w:r w:rsidR="00B707C4">
        <w:rPr>
          <w:rStyle w:val="FootnoteReference"/>
          <w:color w:val="000000"/>
          <w:sz w:val="24"/>
          <w:szCs w:val="24"/>
        </w:rPr>
        <w:footnoteReference w:id="65"/>
      </w:r>
      <w:r w:rsidR="00B707C4">
        <w:rPr>
          <w:color w:val="000000"/>
          <w:sz w:val="24"/>
          <w:szCs w:val="24"/>
        </w:rPr>
        <w:t xml:space="preserve"> As opposed to this, in the</w:t>
      </w:r>
      <w:r w:rsidR="00B707C4" w:rsidRPr="00BE26CB">
        <w:rPr>
          <w:color w:val="000000"/>
          <w:sz w:val="24"/>
          <w:szCs w:val="24"/>
        </w:rPr>
        <w:t xml:space="preserve"> town</w:t>
      </w:r>
      <w:r w:rsidR="00B707C4">
        <w:rPr>
          <w:color w:val="000000"/>
          <w:sz w:val="24"/>
          <w:szCs w:val="24"/>
        </w:rPr>
        <w:t xml:space="preserve"> of Chakrala, soldiers, </w:t>
      </w:r>
      <w:r>
        <w:rPr>
          <w:color w:val="000000"/>
          <w:sz w:val="24"/>
          <w:szCs w:val="24"/>
        </w:rPr>
        <w:t>whose</w:t>
      </w:r>
      <w:r w:rsidR="00B707C4">
        <w:rPr>
          <w:color w:val="000000"/>
          <w:sz w:val="24"/>
          <w:szCs w:val="24"/>
        </w:rPr>
        <w:t xml:space="preserve"> background </w:t>
      </w:r>
      <w:r>
        <w:rPr>
          <w:color w:val="000000"/>
          <w:sz w:val="24"/>
          <w:szCs w:val="24"/>
        </w:rPr>
        <w:t xml:space="preserve">was </w:t>
      </w:r>
      <w:r w:rsidR="00B707C4">
        <w:rPr>
          <w:color w:val="000000"/>
          <w:sz w:val="24"/>
          <w:szCs w:val="24"/>
        </w:rPr>
        <w:t xml:space="preserve">in rural </w:t>
      </w:r>
      <w:r w:rsidR="00B707C4" w:rsidRPr="00BE26CB">
        <w:rPr>
          <w:color w:val="000000"/>
          <w:sz w:val="24"/>
          <w:szCs w:val="24"/>
        </w:rPr>
        <w:t>customary Islam</w:t>
      </w:r>
      <w:r w:rsidR="00B707C4">
        <w:rPr>
          <w:color w:val="000000"/>
          <w:sz w:val="24"/>
          <w:szCs w:val="24"/>
        </w:rPr>
        <w:t>,</w:t>
      </w:r>
      <w:r w:rsidR="00B707C4" w:rsidRPr="00BE26CB">
        <w:rPr>
          <w:color w:val="000000"/>
          <w:sz w:val="24"/>
          <w:szCs w:val="24"/>
        </w:rPr>
        <w:t xml:space="preserve"> </w:t>
      </w:r>
      <w:r w:rsidR="00B707C4">
        <w:rPr>
          <w:color w:val="000000"/>
          <w:sz w:val="24"/>
          <w:szCs w:val="24"/>
        </w:rPr>
        <w:t>accepted Allahyar’s Sufi-inspired reformist message in large part because it was</w:t>
      </w:r>
      <w:r w:rsidR="00B707C4" w:rsidRPr="00BE26CB">
        <w:rPr>
          <w:color w:val="000000"/>
          <w:sz w:val="24"/>
          <w:szCs w:val="24"/>
        </w:rPr>
        <w:t xml:space="preserve"> compatible with </w:t>
      </w:r>
      <w:r w:rsidR="00B707C4">
        <w:rPr>
          <w:color w:val="000000"/>
          <w:sz w:val="24"/>
          <w:szCs w:val="24"/>
        </w:rPr>
        <w:t xml:space="preserve">the then </w:t>
      </w:r>
      <w:r w:rsidR="00B707C4" w:rsidRPr="00BE26CB">
        <w:rPr>
          <w:color w:val="000000"/>
          <w:sz w:val="24"/>
          <w:szCs w:val="24"/>
        </w:rPr>
        <w:t>military government’s agenda of reformulating a composite identity.</w:t>
      </w:r>
      <w:r w:rsidR="00B707C4" w:rsidRPr="00BE26CB">
        <w:rPr>
          <w:rStyle w:val="FootnoteReference"/>
          <w:color w:val="000000"/>
          <w:sz w:val="24"/>
          <w:szCs w:val="24"/>
        </w:rPr>
        <w:footnoteReference w:id="66"/>
      </w:r>
      <w:r w:rsidR="00B707C4" w:rsidRPr="00BE26CB">
        <w:rPr>
          <w:b/>
          <w:color w:val="000000"/>
          <w:sz w:val="24"/>
          <w:szCs w:val="24"/>
        </w:rPr>
        <w:t xml:space="preserve"> </w:t>
      </w:r>
      <w:r w:rsidR="00B707C4" w:rsidRPr="00BE26CB">
        <w:rPr>
          <w:color w:val="000000"/>
          <w:sz w:val="24"/>
          <w:szCs w:val="24"/>
        </w:rPr>
        <w:t xml:space="preserve">For army personnel </w:t>
      </w:r>
      <w:r w:rsidR="00B707C4">
        <w:rPr>
          <w:color w:val="000000"/>
          <w:sz w:val="24"/>
          <w:szCs w:val="24"/>
        </w:rPr>
        <w:t>under Ayub</w:t>
      </w:r>
      <w:r w:rsidR="00B707C4" w:rsidRPr="00BE26CB">
        <w:rPr>
          <w:color w:val="000000"/>
          <w:sz w:val="24"/>
          <w:szCs w:val="24"/>
        </w:rPr>
        <w:t xml:space="preserve">, class, ethnicity, clan affiliation, education and personal connections had </w:t>
      </w:r>
      <w:r w:rsidR="00B707C4">
        <w:rPr>
          <w:color w:val="000000"/>
          <w:sz w:val="24"/>
          <w:szCs w:val="24"/>
        </w:rPr>
        <w:t xml:space="preserve">a </w:t>
      </w:r>
      <w:r w:rsidR="00B707C4" w:rsidRPr="00BE26CB">
        <w:rPr>
          <w:color w:val="000000"/>
          <w:sz w:val="24"/>
          <w:szCs w:val="24"/>
        </w:rPr>
        <w:t>marked significance for career development.</w:t>
      </w:r>
      <w:r w:rsidR="00B707C4" w:rsidRPr="00BE26CB">
        <w:rPr>
          <w:rStyle w:val="FootnoteReference"/>
          <w:color w:val="000000"/>
          <w:sz w:val="24"/>
          <w:szCs w:val="24"/>
        </w:rPr>
        <w:footnoteReference w:id="67"/>
      </w:r>
      <w:r w:rsidR="00B707C4">
        <w:rPr>
          <w:color w:val="000000"/>
          <w:sz w:val="24"/>
          <w:szCs w:val="24"/>
        </w:rPr>
        <w:t xml:space="preserve"> </w:t>
      </w:r>
      <w:r w:rsidR="00B707C4" w:rsidRPr="00BE26CB">
        <w:rPr>
          <w:color w:val="000000"/>
          <w:sz w:val="24"/>
          <w:szCs w:val="24"/>
        </w:rPr>
        <w:t xml:space="preserve">Their association with the </w:t>
      </w:r>
      <w:r w:rsidR="00B707C4" w:rsidRPr="00BE26CB">
        <w:rPr>
          <w:i/>
          <w:color w:val="000000"/>
          <w:sz w:val="24"/>
          <w:szCs w:val="24"/>
        </w:rPr>
        <w:t>silsila</w:t>
      </w:r>
      <w:r w:rsidR="00B707C4" w:rsidRPr="00BE26CB">
        <w:rPr>
          <w:color w:val="000000"/>
          <w:sz w:val="24"/>
          <w:szCs w:val="24"/>
        </w:rPr>
        <w:t xml:space="preserve"> and the miracle</w:t>
      </w:r>
      <w:r w:rsidR="00B707C4">
        <w:rPr>
          <w:color w:val="000000"/>
          <w:sz w:val="24"/>
          <w:szCs w:val="24"/>
        </w:rPr>
        <w:t>-</w:t>
      </w:r>
      <w:r w:rsidR="00B707C4" w:rsidRPr="00BE26CB">
        <w:rPr>
          <w:color w:val="000000"/>
          <w:sz w:val="24"/>
          <w:szCs w:val="24"/>
        </w:rPr>
        <w:t xml:space="preserve">working Sufi transformed their </w:t>
      </w:r>
      <w:r w:rsidR="00B707C4">
        <w:rPr>
          <w:color w:val="000000"/>
          <w:sz w:val="24"/>
          <w:szCs w:val="24"/>
        </w:rPr>
        <w:t>lives</w:t>
      </w:r>
      <w:r w:rsidR="00B707C4" w:rsidRPr="00BE26CB">
        <w:rPr>
          <w:color w:val="000000"/>
          <w:sz w:val="24"/>
          <w:szCs w:val="24"/>
        </w:rPr>
        <w:t xml:space="preserve">, which </w:t>
      </w:r>
      <w:r w:rsidR="00B707C4">
        <w:rPr>
          <w:color w:val="000000"/>
          <w:sz w:val="24"/>
          <w:szCs w:val="24"/>
        </w:rPr>
        <w:t>became</w:t>
      </w:r>
      <w:r w:rsidR="00B707C4" w:rsidRPr="00BE26CB">
        <w:rPr>
          <w:color w:val="000000"/>
          <w:sz w:val="24"/>
          <w:szCs w:val="24"/>
        </w:rPr>
        <w:t xml:space="preserve"> structured around the reading and discussion circles of </w:t>
      </w:r>
      <w:r w:rsidR="00B707C4" w:rsidRPr="00BE26CB">
        <w:rPr>
          <w:i/>
          <w:color w:val="000000"/>
          <w:sz w:val="24"/>
          <w:szCs w:val="24"/>
        </w:rPr>
        <w:t>Hadith</w:t>
      </w:r>
      <w:r w:rsidR="00B707C4" w:rsidRPr="00BE26CB">
        <w:rPr>
          <w:color w:val="000000"/>
          <w:sz w:val="24"/>
          <w:szCs w:val="24"/>
        </w:rPr>
        <w:t xml:space="preserve">, </w:t>
      </w:r>
      <w:r w:rsidR="00B707C4" w:rsidRPr="00BE26CB">
        <w:rPr>
          <w:i/>
          <w:color w:val="000000"/>
          <w:sz w:val="24"/>
          <w:szCs w:val="24"/>
        </w:rPr>
        <w:t>dhikr</w:t>
      </w:r>
      <w:r w:rsidR="00B707C4" w:rsidRPr="00BE26CB">
        <w:rPr>
          <w:color w:val="000000"/>
          <w:sz w:val="24"/>
          <w:szCs w:val="24"/>
        </w:rPr>
        <w:t xml:space="preserve"> </w:t>
      </w:r>
      <w:r w:rsidR="00B707C4">
        <w:rPr>
          <w:color w:val="000000"/>
          <w:sz w:val="24"/>
          <w:szCs w:val="24"/>
        </w:rPr>
        <w:t xml:space="preserve">and the </w:t>
      </w:r>
      <w:r w:rsidR="00B707C4" w:rsidRPr="00BE26CB">
        <w:rPr>
          <w:color w:val="000000"/>
          <w:sz w:val="24"/>
          <w:szCs w:val="24"/>
        </w:rPr>
        <w:t>invocation of divine names</w:t>
      </w:r>
      <w:r w:rsidR="00B707C4">
        <w:rPr>
          <w:color w:val="000000"/>
          <w:sz w:val="24"/>
          <w:szCs w:val="24"/>
        </w:rPr>
        <w:t>,</w:t>
      </w:r>
      <w:r w:rsidR="00B707C4" w:rsidRPr="00BE26CB">
        <w:rPr>
          <w:color w:val="000000"/>
          <w:sz w:val="24"/>
          <w:szCs w:val="24"/>
        </w:rPr>
        <w:t xml:space="preserve"> rather than </w:t>
      </w:r>
      <w:r>
        <w:rPr>
          <w:color w:val="000000"/>
          <w:sz w:val="24"/>
          <w:szCs w:val="24"/>
        </w:rPr>
        <w:t xml:space="preserve">being </w:t>
      </w:r>
      <w:r w:rsidR="00B707C4">
        <w:rPr>
          <w:color w:val="000000"/>
          <w:sz w:val="24"/>
          <w:szCs w:val="24"/>
        </w:rPr>
        <w:t xml:space="preserve">focused on </w:t>
      </w:r>
      <w:r w:rsidR="00B707C4" w:rsidRPr="00BE26CB">
        <w:rPr>
          <w:color w:val="000000"/>
          <w:sz w:val="24"/>
          <w:szCs w:val="24"/>
        </w:rPr>
        <w:t xml:space="preserve">material things. Disciplining the self was </w:t>
      </w:r>
      <w:r w:rsidR="00B707C4">
        <w:rPr>
          <w:color w:val="000000"/>
          <w:sz w:val="24"/>
          <w:szCs w:val="24"/>
        </w:rPr>
        <w:t xml:space="preserve">now </w:t>
      </w:r>
      <w:r w:rsidR="00B707C4" w:rsidRPr="00BE26CB">
        <w:rPr>
          <w:color w:val="000000"/>
          <w:sz w:val="24"/>
          <w:szCs w:val="24"/>
        </w:rPr>
        <w:t>the primary concern</w:t>
      </w:r>
      <w:r>
        <w:rPr>
          <w:color w:val="000000"/>
          <w:sz w:val="24"/>
          <w:szCs w:val="24"/>
        </w:rPr>
        <w:t>, and so t</w:t>
      </w:r>
      <w:r w:rsidR="00B707C4" w:rsidRPr="00BE26CB">
        <w:rPr>
          <w:color w:val="000000"/>
          <w:sz w:val="24"/>
          <w:szCs w:val="24"/>
        </w:rPr>
        <w:t xml:space="preserve">hrough these rituals the self of the devotee was being disciplined. </w:t>
      </w:r>
    </w:p>
    <w:p w14:paraId="1D99456A" w14:textId="4BBA5171" w:rsidR="00B707C4" w:rsidRDefault="00B707C4" w:rsidP="00A47053">
      <w:pPr>
        <w:spacing w:line="480" w:lineRule="auto"/>
        <w:ind w:firstLine="720"/>
        <w:jc w:val="both"/>
        <w:rPr>
          <w:color w:val="000000"/>
          <w:sz w:val="24"/>
          <w:szCs w:val="24"/>
        </w:rPr>
      </w:pPr>
      <w:r w:rsidRPr="00BE26CB">
        <w:rPr>
          <w:color w:val="000000"/>
          <w:sz w:val="24"/>
          <w:szCs w:val="24"/>
        </w:rPr>
        <w:t xml:space="preserve">The network of </w:t>
      </w:r>
      <w:r w:rsidR="007A7994">
        <w:rPr>
          <w:color w:val="000000"/>
          <w:sz w:val="24"/>
          <w:szCs w:val="24"/>
        </w:rPr>
        <w:t xml:space="preserve">military </w:t>
      </w:r>
      <w:r w:rsidRPr="00BE26CB">
        <w:rPr>
          <w:color w:val="000000"/>
          <w:sz w:val="24"/>
          <w:szCs w:val="24"/>
        </w:rPr>
        <w:t xml:space="preserve">cantonments </w:t>
      </w:r>
      <w:r>
        <w:rPr>
          <w:color w:val="000000"/>
          <w:sz w:val="24"/>
          <w:szCs w:val="24"/>
        </w:rPr>
        <w:t xml:space="preserve">played a </w:t>
      </w:r>
      <w:r w:rsidR="003E4AE3">
        <w:rPr>
          <w:color w:val="000000"/>
          <w:sz w:val="24"/>
          <w:szCs w:val="24"/>
        </w:rPr>
        <w:t>vital</w:t>
      </w:r>
      <w:r>
        <w:rPr>
          <w:color w:val="000000"/>
          <w:sz w:val="24"/>
          <w:szCs w:val="24"/>
        </w:rPr>
        <w:t xml:space="preserve"> role in the dissemination of</w:t>
      </w:r>
      <w:r w:rsidRPr="00BE26CB">
        <w:rPr>
          <w:color w:val="000000"/>
          <w:sz w:val="24"/>
          <w:szCs w:val="24"/>
        </w:rPr>
        <w:t xml:space="preserve"> reformist ideas </w:t>
      </w:r>
      <w:r>
        <w:rPr>
          <w:color w:val="000000"/>
          <w:sz w:val="24"/>
          <w:szCs w:val="24"/>
        </w:rPr>
        <w:t>within the army, a</w:t>
      </w:r>
      <w:r w:rsidRPr="00BA3719">
        <w:rPr>
          <w:color w:val="000000"/>
          <w:sz w:val="24"/>
          <w:szCs w:val="24"/>
        </w:rPr>
        <w:t>ir</w:t>
      </w:r>
      <w:r>
        <w:rPr>
          <w:color w:val="000000"/>
          <w:sz w:val="24"/>
          <w:szCs w:val="24"/>
        </w:rPr>
        <w:t xml:space="preserve"> force and navy alike</w:t>
      </w:r>
      <w:r w:rsidRPr="00BE26CB">
        <w:rPr>
          <w:color w:val="000000"/>
          <w:sz w:val="24"/>
          <w:szCs w:val="24"/>
        </w:rPr>
        <w:t xml:space="preserve">. </w:t>
      </w:r>
      <w:r>
        <w:rPr>
          <w:color w:val="000000"/>
          <w:sz w:val="24"/>
          <w:szCs w:val="24"/>
        </w:rPr>
        <w:t xml:space="preserve">Allahyar’s </w:t>
      </w:r>
      <w:r w:rsidR="00C7317E">
        <w:rPr>
          <w:i/>
          <w:iCs/>
          <w:color w:val="000000"/>
          <w:sz w:val="24"/>
          <w:szCs w:val="24"/>
        </w:rPr>
        <w:t>silsila</w:t>
      </w:r>
      <w:r>
        <w:rPr>
          <w:color w:val="000000"/>
          <w:sz w:val="24"/>
          <w:szCs w:val="24"/>
        </w:rPr>
        <w:t xml:space="preserve"> </w:t>
      </w:r>
      <w:r w:rsidRPr="00BE26CB">
        <w:rPr>
          <w:color w:val="000000"/>
          <w:sz w:val="24"/>
          <w:szCs w:val="24"/>
        </w:rPr>
        <w:t xml:space="preserve">extended </w:t>
      </w:r>
      <w:r>
        <w:rPr>
          <w:color w:val="000000"/>
          <w:sz w:val="24"/>
          <w:szCs w:val="24"/>
        </w:rPr>
        <w:t>deeper into</w:t>
      </w:r>
      <w:r w:rsidRPr="00BE26CB">
        <w:rPr>
          <w:color w:val="000000"/>
          <w:sz w:val="24"/>
          <w:szCs w:val="24"/>
        </w:rPr>
        <w:t xml:space="preserve"> the officer class </w:t>
      </w:r>
      <w:r>
        <w:rPr>
          <w:color w:val="000000"/>
          <w:sz w:val="24"/>
          <w:szCs w:val="24"/>
        </w:rPr>
        <w:t>thanks to the work of</w:t>
      </w:r>
      <w:r w:rsidRPr="00BE26CB">
        <w:rPr>
          <w:color w:val="000000"/>
          <w:sz w:val="24"/>
          <w:szCs w:val="24"/>
        </w:rPr>
        <w:t xml:space="preserve"> Lt. Ahsan Baig and Captain Muhammad Hanif, who first joined </w:t>
      </w:r>
      <w:r>
        <w:rPr>
          <w:color w:val="000000"/>
          <w:sz w:val="24"/>
          <w:szCs w:val="24"/>
        </w:rPr>
        <w:t xml:space="preserve">the </w:t>
      </w:r>
      <w:r w:rsidRPr="00BE26CB">
        <w:rPr>
          <w:i/>
          <w:color w:val="000000"/>
          <w:sz w:val="24"/>
          <w:szCs w:val="24"/>
        </w:rPr>
        <w:t>halqa-e-dhikr</w:t>
      </w:r>
      <w:r w:rsidRPr="00BE26CB">
        <w:rPr>
          <w:color w:val="000000"/>
          <w:sz w:val="24"/>
          <w:szCs w:val="24"/>
        </w:rPr>
        <w:t xml:space="preserve"> in 1968. </w:t>
      </w:r>
      <w:r>
        <w:rPr>
          <w:color w:val="000000"/>
          <w:sz w:val="24"/>
          <w:szCs w:val="24"/>
        </w:rPr>
        <w:t>Both officers were</w:t>
      </w:r>
      <w:r w:rsidRPr="00BE26CB">
        <w:rPr>
          <w:color w:val="000000"/>
          <w:sz w:val="24"/>
          <w:szCs w:val="24"/>
        </w:rPr>
        <w:t xml:space="preserve"> posted to Risalpur</w:t>
      </w:r>
      <w:r>
        <w:rPr>
          <w:color w:val="000000"/>
          <w:sz w:val="24"/>
          <w:szCs w:val="24"/>
        </w:rPr>
        <w:t xml:space="preserve"> the following year</w:t>
      </w:r>
      <w:r w:rsidRPr="00BE26CB">
        <w:rPr>
          <w:color w:val="000000"/>
          <w:sz w:val="24"/>
          <w:szCs w:val="24"/>
        </w:rPr>
        <w:t xml:space="preserve">, where they established </w:t>
      </w:r>
      <w:r w:rsidR="007A7994" w:rsidRPr="00BE26CB">
        <w:rPr>
          <w:i/>
          <w:color w:val="000000"/>
          <w:sz w:val="24"/>
          <w:szCs w:val="24"/>
        </w:rPr>
        <w:t>halqa-e-dhikr</w:t>
      </w:r>
      <w:r w:rsidR="007A7994" w:rsidRPr="00BE26CB">
        <w:rPr>
          <w:color w:val="000000"/>
          <w:sz w:val="24"/>
          <w:szCs w:val="24"/>
        </w:rPr>
        <w:t xml:space="preserve"> </w:t>
      </w:r>
      <w:r w:rsidRPr="00BE26CB">
        <w:rPr>
          <w:color w:val="000000"/>
          <w:sz w:val="24"/>
          <w:szCs w:val="24"/>
        </w:rPr>
        <w:t xml:space="preserve">in </w:t>
      </w:r>
      <w:r>
        <w:rPr>
          <w:color w:val="000000"/>
          <w:sz w:val="24"/>
          <w:szCs w:val="24"/>
        </w:rPr>
        <w:t xml:space="preserve">the </w:t>
      </w:r>
      <w:r w:rsidRPr="00BE26CB">
        <w:rPr>
          <w:color w:val="000000"/>
          <w:sz w:val="24"/>
          <w:szCs w:val="24"/>
        </w:rPr>
        <w:t xml:space="preserve">Pakistan </w:t>
      </w:r>
      <w:r>
        <w:rPr>
          <w:color w:val="000000"/>
          <w:sz w:val="24"/>
          <w:szCs w:val="24"/>
        </w:rPr>
        <w:t>a</w:t>
      </w:r>
      <w:r w:rsidRPr="00BE26CB">
        <w:rPr>
          <w:color w:val="000000"/>
          <w:sz w:val="24"/>
          <w:szCs w:val="24"/>
        </w:rPr>
        <w:t xml:space="preserve">ir </w:t>
      </w:r>
      <w:r>
        <w:rPr>
          <w:color w:val="000000"/>
          <w:sz w:val="24"/>
          <w:szCs w:val="24"/>
        </w:rPr>
        <w:t>f</w:t>
      </w:r>
      <w:r w:rsidRPr="00BE26CB">
        <w:rPr>
          <w:color w:val="000000"/>
          <w:sz w:val="24"/>
          <w:szCs w:val="24"/>
        </w:rPr>
        <w:t xml:space="preserve">orce. </w:t>
      </w:r>
      <w:r>
        <w:rPr>
          <w:color w:val="000000"/>
          <w:sz w:val="24"/>
          <w:szCs w:val="24"/>
        </w:rPr>
        <w:t xml:space="preserve">Allahyar’s </w:t>
      </w:r>
      <w:r w:rsidRPr="00BE26CB">
        <w:rPr>
          <w:color w:val="000000"/>
          <w:sz w:val="24"/>
          <w:szCs w:val="24"/>
        </w:rPr>
        <w:t xml:space="preserve">influence was </w:t>
      </w:r>
      <w:r w:rsidR="007A7994">
        <w:rPr>
          <w:color w:val="000000"/>
          <w:sz w:val="24"/>
          <w:szCs w:val="24"/>
        </w:rPr>
        <w:t>particularly strong</w:t>
      </w:r>
      <w:r w:rsidRPr="00BE26CB">
        <w:rPr>
          <w:color w:val="000000"/>
          <w:sz w:val="24"/>
          <w:szCs w:val="24"/>
        </w:rPr>
        <w:t xml:space="preserve"> among </w:t>
      </w:r>
      <w:r>
        <w:rPr>
          <w:color w:val="000000"/>
          <w:sz w:val="24"/>
          <w:szCs w:val="24"/>
        </w:rPr>
        <w:t>younger</w:t>
      </w:r>
      <w:r w:rsidRPr="00BE26CB">
        <w:rPr>
          <w:color w:val="000000"/>
          <w:sz w:val="24"/>
          <w:szCs w:val="24"/>
        </w:rPr>
        <w:t xml:space="preserve"> officers</w:t>
      </w:r>
      <w:r>
        <w:rPr>
          <w:color w:val="000000"/>
          <w:sz w:val="24"/>
          <w:szCs w:val="24"/>
        </w:rPr>
        <w:t>; a</w:t>
      </w:r>
      <w:r w:rsidRPr="00BE26CB">
        <w:rPr>
          <w:color w:val="000000"/>
          <w:sz w:val="24"/>
          <w:szCs w:val="24"/>
        </w:rPr>
        <w:t xml:space="preserve"> few </w:t>
      </w:r>
      <w:r>
        <w:rPr>
          <w:color w:val="000000"/>
          <w:sz w:val="24"/>
          <w:szCs w:val="24"/>
        </w:rPr>
        <w:t>of those who</w:t>
      </w:r>
      <w:r w:rsidRPr="00BE26CB">
        <w:rPr>
          <w:color w:val="000000"/>
          <w:sz w:val="24"/>
          <w:szCs w:val="24"/>
        </w:rPr>
        <w:t xml:space="preserve"> joined </w:t>
      </w:r>
      <w:r>
        <w:rPr>
          <w:color w:val="000000"/>
          <w:sz w:val="24"/>
          <w:szCs w:val="24"/>
        </w:rPr>
        <w:t>in the early stages</w:t>
      </w:r>
      <w:r w:rsidRPr="00BE26CB">
        <w:rPr>
          <w:color w:val="000000"/>
          <w:sz w:val="24"/>
          <w:szCs w:val="24"/>
        </w:rPr>
        <w:t xml:space="preserve"> were Hadi Hussain Shah, Major Zain-ul-Abideen (East Pakistan), Lt. Ghulam Muhammad, Captain Muhammad Ghaus, Captain Muhammad Rafique and </w:t>
      </w:r>
      <w:r>
        <w:rPr>
          <w:color w:val="000000"/>
          <w:sz w:val="24"/>
          <w:szCs w:val="24"/>
        </w:rPr>
        <w:t>C</w:t>
      </w:r>
      <w:r w:rsidRPr="00BE26CB">
        <w:rPr>
          <w:color w:val="000000"/>
          <w:sz w:val="24"/>
          <w:szCs w:val="24"/>
        </w:rPr>
        <w:t xml:space="preserve">aptain Muhammad Umer. Through them </w:t>
      </w:r>
      <w:r w:rsidR="007A7994" w:rsidRPr="00BE26CB">
        <w:rPr>
          <w:i/>
          <w:color w:val="000000"/>
          <w:sz w:val="24"/>
          <w:szCs w:val="24"/>
        </w:rPr>
        <w:t>halqa-e-dhikr</w:t>
      </w:r>
      <w:r w:rsidR="007A7994" w:rsidRPr="00BE26CB">
        <w:rPr>
          <w:color w:val="000000"/>
          <w:sz w:val="24"/>
          <w:szCs w:val="24"/>
        </w:rPr>
        <w:t xml:space="preserve"> </w:t>
      </w:r>
      <w:r w:rsidRPr="00BE26CB">
        <w:rPr>
          <w:color w:val="000000"/>
          <w:sz w:val="24"/>
          <w:szCs w:val="24"/>
        </w:rPr>
        <w:t xml:space="preserve">were established in </w:t>
      </w:r>
      <w:r w:rsidR="007A7994" w:rsidRPr="00BE26CB">
        <w:rPr>
          <w:color w:val="000000"/>
          <w:sz w:val="24"/>
          <w:szCs w:val="24"/>
        </w:rPr>
        <w:t xml:space="preserve">cantonments </w:t>
      </w:r>
      <w:r w:rsidR="007A7994">
        <w:rPr>
          <w:color w:val="000000"/>
          <w:sz w:val="24"/>
          <w:szCs w:val="24"/>
        </w:rPr>
        <w:t xml:space="preserve">in </w:t>
      </w:r>
      <w:r w:rsidRPr="00BE26CB">
        <w:rPr>
          <w:color w:val="000000"/>
          <w:sz w:val="24"/>
          <w:szCs w:val="24"/>
        </w:rPr>
        <w:t>Kakul, Bhimber and Kharian, Gujranwala, Okara and Jehlum.</w:t>
      </w:r>
      <w:r w:rsidRPr="00BE26CB">
        <w:rPr>
          <w:rStyle w:val="FootnoteReference"/>
          <w:color w:val="000000"/>
          <w:sz w:val="24"/>
          <w:szCs w:val="24"/>
        </w:rPr>
        <w:footnoteReference w:id="68"/>
      </w:r>
      <w:r w:rsidR="007A7994">
        <w:rPr>
          <w:color w:val="000000"/>
          <w:sz w:val="24"/>
          <w:szCs w:val="24"/>
        </w:rPr>
        <w:t xml:space="preserve"> </w:t>
      </w:r>
      <w:r w:rsidRPr="00BE26CB">
        <w:rPr>
          <w:color w:val="000000"/>
          <w:sz w:val="24"/>
          <w:szCs w:val="24"/>
        </w:rPr>
        <w:t xml:space="preserve">Allahyar personally visited and stayed in </w:t>
      </w:r>
      <w:r>
        <w:rPr>
          <w:color w:val="000000"/>
          <w:sz w:val="24"/>
          <w:szCs w:val="24"/>
        </w:rPr>
        <w:t xml:space="preserve">these </w:t>
      </w:r>
      <w:r w:rsidRPr="00BE26CB">
        <w:rPr>
          <w:color w:val="000000"/>
          <w:sz w:val="24"/>
          <w:szCs w:val="24"/>
        </w:rPr>
        <w:t xml:space="preserve">cantonments, held </w:t>
      </w:r>
      <w:r w:rsidRPr="00BE26CB">
        <w:rPr>
          <w:i/>
          <w:color w:val="000000"/>
          <w:sz w:val="24"/>
          <w:szCs w:val="24"/>
        </w:rPr>
        <w:t>maj</w:t>
      </w:r>
      <w:r w:rsidR="00C7317E">
        <w:rPr>
          <w:i/>
          <w:color w:val="000000"/>
          <w:sz w:val="24"/>
          <w:szCs w:val="24"/>
        </w:rPr>
        <w:t>a</w:t>
      </w:r>
      <w:r w:rsidRPr="00BE26CB">
        <w:rPr>
          <w:i/>
          <w:color w:val="000000"/>
          <w:sz w:val="24"/>
          <w:szCs w:val="24"/>
        </w:rPr>
        <w:t>lis</w:t>
      </w:r>
      <w:r w:rsidRPr="00BE26CB">
        <w:rPr>
          <w:color w:val="000000"/>
          <w:sz w:val="24"/>
          <w:szCs w:val="24"/>
        </w:rPr>
        <w:t xml:space="preserve"> </w:t>
      </w:r>
      <w:r w:rsidR="00C7317E">
        <w:rPr>
          <w:color w:val="000000"/>
          <w:sz w:val="24"/>
          <w:szCs w:val="24"/>
        </w:rPr>
        <w:t>(sittings) t</w:t>
      </w:r>
      <w:r w:rsidR="007A7994">
        <w:rPr>
          <w:color w:val="000000"/>
          <w:sz w:val="24"/>
          <w:szCs w:val="24"/>
        </w:rPr>
        <w:t xml:space="preserve">here </w:t>
      </w:r>
      <w:r w:rsidRPr="00BE26CB">
        <w:rPr>
          <w:color w:val="000000"/>
          <w:sz w:val="24"/>
          <w:szCs w:val="24"/>
        </w:rPr>
        <w:t xml:space="preserve">and addressed </w:t>
      </w:r>
      <w:r w:rsidRPr="00BE26CB">
        <w:rPr>
          <w:i/>
          <w:color w:val="000000"/>
          <w:sz w:val="24"/>
          <w:szCs w:val="24"/>
        </w:rPr>
        <w:t>Juma</w:t>
      </w:r>
      <w:r w:rsidRPr="00BE26CB">
        <w:rPr>
          <w:color w:val="000000"/>
          <w:sz w:val="24"/>
          <w:szCs w:val="24"/>
        </w:rPr>
        <w:t xml:space="preserve"> prayers.</w:t>
      </w:r>
      <w:r w:rsidRPr="00BE26CB">
        <w:rPr>
          <w:rStyle w:val="FootnoteReference"/>
          <w:color w:val="000000"/>
          <w:sz w:val="24"/>
          <w:szCs w:val="24"/>
        </w:rPr>
        <w:footnoteReference w:id="69"/>
      </w:r>
      <w:r w:rsidRPr="00BE26CB">
        <w:rPr>
          <w:color w:val="000000"/>
          <w:sz w:val="24"/>
          <w:szCs w:val="24"/>
        </w:rPr>
        <w:t xml:space="preserve"> </w:t>
      </w:r>
      <w:r>
        <w:rPr>
          <w:color w:val="000000"/>
          <w:sz w:val="24"/>
          <w:szCs w:val="24"/>
        </w:rPr>
        <w:t xml:space="preserve">His </w:t>
      </w:r>
      <w:r w:rsidRPr="00BE26CB">
        <w:rPr>
          <w:color w:val="000000"/>
          <w:sz w:val="24"/>
          <w:szCs w:val="24"/>
        </w:rPr>
        <w:t>fame as Sufi</w:t>
      </w:r>
      <w:r>
        <w:rPr>
          <w:color w:val="000000"/>
          <w:sz w:val="24"/>
          <w:szCs w:val="24"/>
        </w:rPr>
        <w:t xml:space="preserve"> </w:t>
      </w:r>
      <w:r w:rsidR="007A7994">
        <w:rPr>
          <w:color w:val="000000"/>
          <w:sz w:val="24"/>
          <w:szCs w:val="24"/>
        </w:rPr>
        <w:t xml:space="preserve">consequently </w:t>
      </w:r>
      <w:r>
        <w:rPr>
          <w:color w:val="000000"/>
          <w:sz w:val="24"/>
          <w:szCs w:val="24"/>
        </w:rPr>
        <w:t>extended</w:t>
      </w:r>
      <w:r w:rsidRPr="00BE26CB">
        <w:rPr>
          <w:color w:val="000000"/>
          <w:sz w:val="24"/>
          <w:szCs w:val="24"/>
        </w:rPr>
        <w:t xml:space="preserve"> far and wide</w:t>
      </w:r>
      <w:r>
        <w:rPr>
          <w:color w:val="000000"/>
          <w:sz w:val="24"/>
          <w:szCs w:val="24"/>
        </w:rPr>
        <w:t xml:space="preserve"> through his</w:t>
      </w:r>
      <w:r w:rsidRPr="00BE26CB">
        <w:rPr>
          <w:color w:val="000000"/>
          <w:sz w:val="24"/>
          <w:szCs w:val="24"/>
        </w:rPr>
        <w:t xml:space="preserve"> </w:t>
      </w:r>
      <w:r>
        <w:rPr>
          <w:color w:val="000000"/>
          <w:sz w:val="24"/>
          <w:szCs w:val="24"/>
        </w:rPr>
        <w:t>military</w:t>
      </w:r>
      <w:r w:rsidRPr="00BE26CB">
        <w:rPr>
          <w:color w:val="000000"/>
          <w:sz w:val="24"/>
          <w:szCs w:val="24"/>
        </w:rPr>
        <w:t xml:space="preserve"> clientele wh</w:t>
      </w:r>
      <w:r>
        <w:rPr>
          <w:color w:val="000000"/>
          <w:sz w:val="24"/>
          <w:szCs w:val="24"/>
        </w:rPr>
        <w:t>ose</w:t>
      </w:r>
      <w:r w:rsidRPr="00BE26CB">
        <w:rPr>
          <w:color w:val="000000"/>
          <w:sz w:val="24"/>
          <w:szCs w:val="24"/>
        </w:rPr>
        <w:t xml:space="preserve"> periodic redeployment </w:t>
      </w:r>
      <w:r>
        <w:rPr>
          <w:color w:val="000000"/>
          <w:sz w:val="24"/>
          <w:szCs w:val="24"/>
        </w:rPr>
        <w:t>took</w:t>
      </w:r>
      <w:r w:rsidR="007A7994">
        <w:rPr>
          <w:color w:val="000000"/>
          <w:sz w:val="24"/>
          <w:szCs w:val="24"/>
        </w:rPr>
        <w:t xml:space="preserve"> it</w:t>
      </w:r>
      <w:r>
        <w:rPr>
          <w:color w:val="000000"/>
          <w:sz w:val="24"/>
          <w:szCs w:val="24"/>
        </w:rPr>
        <w:t xml:space="preserve"> to</w:t>
      </w:r>
      <w:r w:rsidRPr="00BE26CB">
        <w:rPr>
          <w:color w:val="000000"/>
          <w:sz w:val="24"/>
          <w:szCs w:val="24"/>
        </w:rPr>
        <w:t xml:space="preserve"> different </w:t>
      </w:r>
      <w:r w:rsidRPr="00BE26CB">
        <w:rPr>
          <w:sz w:val="24"/>
          <w:szCs w:val="24"/>
        </w:rPr>
        <w:t>cantonments</w:t>
      </w:r>
      <w:r w:rsidRPr="00BE26CB">
        <w:rPr>
          <w:color w:val="FF0000"/>
          <w:sz w:val="24"/>
          <w:szCs w:val="24"/>
        </w:rPr>
        <w:t xml:space="preserve"> </w:t>
      </w:r>
      <w:r>
        <w:rPr>
          <w:color w:val="000000"/>
          <w:sz w:val="24"/>
          <w:szCs w:val="24"/>
        </w:rPr>
        <w:t>within</w:t>
      </w:r>
      <w:r w:rsidRPr="00BE26CB">
        <w:rPr>
          <w:color w:val="000000"/>
          <w:sz w:val="24"/>
          <w:szCs w:val="24"/>
        </w:rPr>
        <w:t xml:space="preserve"> Pakistan. </w:t>
      </w:r>
      <w:r>
        <w:rPr>
          <w:color w:val="000000"/>
          <w:sz w:val="24"/>
          <w:szCs w:val="24"/>
        </w:rPr>
        <w:t>And</w:t>
      </w:r>
      <w:r w:rsidR="000E1279">
        <w:rPr>
          <w:color w:val="000000"/>
          <w:sz w:val="24"/>
          <w:szCs w:val="24"/>
        </w:rPr>
        <w:t>,</w:t>
      </w:r>
      <w:r>
        <w:rPr>
          <w:color w:val="000000"/>
          <w:sz w:val="24"/>
          <w:szCs w:val="24"/>
        </w:rPr>
        <w:t xml:space="preserve"> hence</w:t>
      </w:r>
      <w:r w:rsidR="000E1279">
        <w:rPr>
          <w:color w:val="000000"/>
          <w:sz w:val="24"/>
          <w:szCs w:val="24"/>
        </w:rPr>
        <w:t>,</w:t>
      </w:r>
      <w:r>
        <w:rPr>
          <w:color w:val="000000"/>
          <w:sz w:val="24"/>
          <w:szCs w:val="24"/>
        </w:rPr>
        <w:t xml:space="preserve"> t</w:t>
      </w:r>
      <w:r w:rsidRPr="00BE26CB">
        <w:rPr>
          <w:color w:val="000000"/>
          <w:sz w:val="24"/>
          <w:szCs w:val="24"/>
        </w:rPr>
        <w:t xml:space="preserve">he stories of miraculous rescues and unexpected fortune </w:t>
      </w:r>
      <w:r>
        <w:rPr>
          <w:color w:val="000000"/>
          <w:sz w:val="24"/>
          <w:szCs w:val="24"/>
        </w:rPr>
        <w:t>broadcast by his followers</w:t>
      </w:r>
      <w:r w:rsidRPr="00BE26CB">
        <w:rPr>
          <w:color w:val="000000"/>
          <w:sz w:val="24"/>
          <w:szCs w:val="24"/>
        </w:rPr>
        <w:t xml:space="preserve"> gained currency through th</w:t>
      </w:r>
      <w:r>
        <w:rPr>
          <w:color w:val="000000"/>
          <w:sz w:val="24"/>
          <w:szCs w:val="24"/>
        </w:rPr>
        <w:t>at same</w:t>
      </w:r>
      <w:r w:rsidRPr="00BE26CB">
        <w:rPr>
          <w:color w:val="000000"/>
          <w:sz w:val="24"/>
          <w:szCs w:val="24"/>
        </w:rPr>
        <w:t xml:space="preserve"> </w:t>
      </w:r>
      <w:r>
        <w:rPr>
          <w:color w:val="000000"/>
          <w:sz w:val="24"/>
          <w:szCs w:val="24"/>
        </w:rPr>
        <w:t xml:space="preserve">military </w:t>
      </w:r>
      <w:r w:rsidRPr="00BE26CB">
        <w:rPr>
          <w:color w:val="000000"/>
          <w:sz w:val="24"/>
          <w:szCs w:val="24"/>
        </w:rPr>
        <w:t>network.</w:t>
      </w:r>
    </w:p>
    <w:p w14:paraId="172685A1" w14:textId="77777777" w:rsidR="00C7317E" w:rsidRDefault="00C7317E" w:rsidP="00A47053">
      <w:pPr>
        <w:spacing w:line="480" w:lineRule="auto"/>
        <w:ind w:firstLine="720"/>
        <w:jc w:val="both"/>
        <w:rPr>
          <w:color w:val="000000"/>
          <w:sz w:val="24"/>
          <w:szCs w:val="24"/>
        </w:rPr>
      </w:pPr>
    </w:p>
    <w:p w14:paraId="094C3803" w14:textId="0EBA569C" w:rsidR="00B707C4" w:rsidRPr="00BE26CB" w:rsidRDefault="00B707C4" w:rsidP="00A47053">
      <w:pPr>
        <w:spacing w:line="480" w:lineRule="auto"/>
        <w:ind w:firstLine="720"/>
        <w:jc w:val="both"/>
        <w:rPr>
          <w:color w:val="000000"/>
          <w:sz w:val="24"/>
          <w:szCs w:val="24"/>
        </w:rPr>
      </w:pPr>
      <w:r w:rsidRPr="00BE26CB">
        <w:rPr>
          <w:color w:val="000000"/>
          <w:sz w:val="24"/>
          <w:szCs w:val="24"/>
        </w:rPr>
        <w:t xml:space="preserve"> </w:t>
      </w:r>
    </w:p>
    <w:p w14:paraId="187BC7A7" w14:textId="1A8F09E3" w:rsidR="00B707C4" w:rsidRDefault="00B707C4" w:rsidP="00065B39">
      <w:pPr>
        <w:spacing w:line="480" w:lineRule="auto"/>
        <w:jc w:val="center"/>
        <w:rPr>
          <w:b/>
          <w:color w:val="000000"/>
          <w:sz w:val="24"/>
          <w:szCs w:val="24"/>
        </w:rPr>
      </w:pPr>
      <w:r>
        <w:rPr>
          <w:b/>
          <w:color w:val="000000"/>
          <w:sz w:val="24"/>
          <w:szCs w:val="24"/>
        </w:rPr>
        <w:t>Moral community and social solidarity</w:t>
      </w:r>
      <w:r w:rsidRPr="00BE26CB">
        <w:rPr>
          <w:b/>
          <w:color w:val="000000"/>
          <w:sz w:val="24"/>
          <w:szCs w:val="24"/>
        </w:rPr>
        <w:t xml:space="preserve">: </w:t>
      </w:r>
      <w:r w:rsidRPr="00BE26CB">
        <w:rPr>
          <w:b/>
          <w:i/>
          <w:color w:val="000000"/>
          <w:sz w:val="24"/>
          <w:szCs w:val="24"/>
        </w:rPr>
        <w:t>halqa-e-dhikr</w:t>
      </w:r>
      <w:r>
        <w:rPr>
          <w:b/>
          <w:color w:val="000000"/>
          <w:sz w:val="24"/>
          <w:szCs w:val="24"/>
        </w:rPr>
        <w:t xml:space="preserve"> in</w:t>
      </w:r>
      <w:r w:rsidR="000E1279">
        <w:rPr>
          <w:b/>
          <w:color w:val="000000"/>
          <w:sz w:val="24"/>
          <w:szCs w:val="24"/>
        </w:rPr>
        <w:t xml:space="preserve"> the 1971</w:t>
      </w:r>
      <w:r>
        <w:rPr>
          <w:b/>
          <w:color w:val="000000"/>
          <w:sz w:val="24"/>
          <w:szCs w:val="24"/>
        </w:rPr>
        <w:t xml:space="preserve"> Gaya war camp </w:t>
      </w:r>
    </w:p>
    <w:p w14:paraId="5C8433A5" w14:textId="77777777" w:rsidR="00B707C4" w:rsidRPr="00F76097" w:rsidRDefault="00B707C4" w:rsidP="00065B39">
      <w:pPr>
        <w:spacing w:line="480" w:lineRule="auto"/>
        <w:jc w:val="center"/>
        <w:rPr>
          <w:b/>
          <w:color w:val="000000"/>
          <w:sz w:val="24"/>
          <w:szCs w:val="24"/>
        </w:rPr>
      </w:pPr>
    </w:p>
    <w:p w14:paraId="2FF44C2C" w14:textId="421F4EC1" w:rsidR="00B707C4" w:rsidRPr="005F1C75" w:rsidRDefault="00B707C4" w:rsidP="001076F5">
      <w:pPr>
        <w:pStyle w:val="CommentText"/>
        <w:tabs>
          <w:tab w:val="left" w:pos="8080"/>
        </w:tabs>
        <w:spacing w:line="480" w:lineRule="auto"/>
        <w:jc w:val="both"/>
        <w:rPr>
          <w:b/>
          <w:sz w:val="24"/>
          <w:szCs w:val="24"/>
        </w:rPr>
      </w:pPr>
      <w:r w:rsidRPr="00DF74F3">
        <w:rPr>
          <w:sz w:val="24"/>
          <w:szCs w:val="24"/>
        </w:rPr>
        <w:t xml:space="preserve">In 1971 the Pakistani army was engaged in fighting </w:t>
      </w:r>
      <w:r>
        <w:rPr>
          <w:sz w:val="24"/>
          <w:szCs w:val="24"/>
        </w:rPr>
        <w:t>during</w:t>
      </w:r>
      <w:r w:rsidRPr="00DF74F3">
        <w:rPr>
          <w:sz w:val="24"/>
          <w:szCs w:val="24"/>
        </w:rPr>
        <w:t xml:space="preserve"> the Bangladesh liberation war.  After the fall of Dhaka,</w:t>
      </w:r>
      <w:r>
        <w:rPr>
          <w:sz w:val="24"/>
          <w:szCs w:val="24"/>
        </w:rPr>
        <w:t xml:space="preserve"> some</w:t>
      </w:r>
      <w:r w:rsidRPr="00DF74F3">
        <w:rPr>
          <w:sz w:val="24"/>
          <w:szCs w:val="24"/>
        </w:rPr>
        <w:t xml:space="preserve"> 93,000 Pakistani soldiers were</w:t>
      </w:r>
      <w:r>
        <w:rPr>
          <w:sz w:val="24"/>
          <w:szCs w:val="24"/>
        </w:rPr>
        <w:t xml:space="preserve"> famously</w:t>
      </w:r>
      <w:r w:rsidRPr="00DF74F3">
        <w:rPr>
          <w:sz w:val="24"/>
          <w:szCs w:val="24"/>
        </w:rPr>
        <w:t xml:space="preserve"> imprisoned in Indian </w:t>
      </w:r>
      <w:r w:rsidR="000E1279">
        <w:rPr>
          <w:sz w:val="24"/>
          <w:szCs w:val="24"/>
        </w:rPr>
        <w:t>prisoner-of-</w:t>
      </w:r>
      <w:r w:rsidRPr="00DF74F3">
        <w:rPr>
          <w:sz w:val="24"/>
          <w:szCs w:val="24"/>
        </w:rPr>
        <w:t xml:space="preserve">war camps, one </w:t>
      </w:r>
      <w:r>
        <w:rPr>
          <w:sz w:val="24"/>
          <w:szCs w:val="24"/>
        </w:rPr>
        <w:t>of which</w:t>
      </w:r>
      <w:r w:rsidRPr="00DF74F3">
        <w:rPr>
          <w:sz w:val="24"/>
          <w:szCs w:val="24"/>
        </w:rPr>
        <w:t xml:space="preserve"> was Camp No. 93 in Gaya (Bihar)</w:t>
      </w:r>
      <w:r>
        <w:rPr>
          <w:sz w:val="24"/>
          <w:szCs w:val="24"/>
        </w:rPr>
        <w:t>.</w:t>
      </w:r>
      <w:r w:rsidRPr="00DF74F3">
        <w:rPr>
          <w:rStyle w:val="FootnoteReference"/>
          <w:sz w:val="24"/>
          <w:szCs w:val="24"/>
        </w:rPr>
        <w:footnoteReference w:id="70"/>
      </w:r>
      <w:r w:rsidRPr="00DF74F3">
        <w:rPr>
          <w:sz w:val="24"/>
          <w:szCs w:val="24"/>
        </w:rPr>
        <w:t xml:space="preserve"> The camp was guarded by Indian soldiers </w:t>
      </w:r>
      <w:r w:rsidR="000E1279">
        <w:rPr>
          <w:sz w:val="24"/>
          <w:szCs w:val="24"/>
        </w:rPr>
        <w:t>belonging to</w:t>
      </w:r>
      <w:r w:rsidRPr="00DF74F3">
        <w:rPr>
          <w:sz w:val="24"/>
          <w:szCs w:val="24"/>
        </w:rPr>
        <w:t xml:space="preserve"> </w:t>
      </w:r>
      <w:r w:rsidRPr="00DF74F3">
        <w:rPr>
          <w:color w:val="000000"/>
          <w:sz w:val="24"/>
          <w:szCs w:val="24"/>
        </w:rPr>
        <w:t>Hindu Jat, Sikh and Gorkha regiments.</w:t>
      </w:r>
      <w:r>
        <w:rPr>
          <w:color w:val="000000"/>
          <w:sz w:val="24"/>
          <w:szCs w:val="24"/>
        </w:rPr>
        <w:t xml:space="preserve">  Available</w:t>
      </w:r>
      <w:r w:rsidRPr="00DF74F3">
        <w:rPr>
          <w:color w:val="000000"/>
          <w:sz w:val="24"/>
          <w:szCs w:val="24"/>
        </w:rPr>
        <w:t xml:space="preserve"> sources do not provide </w:t>
      </w:r>
      <w:r>
        <w:rPr>
          <w:color w:val="000000"/>
          <w:sz w:val="24"/>
          <w:szCs w:val="24"/>
        </w:rPr>
        <w:t xml:space="preserve">much </w:t>
      </w:r>
      <w:r w:rsidRPr="00DF74F3">
        <w:rPr>
          <w:color w:val="000000"/>
          <w:sz w:val="24"/>
          <w:szCs w:val="24"/>
        </w:rPr>
        <w:t xml:space="preserve">information </w:t>
      </w:r>
      <w:r w:rsidR="000E1279">
        <w:rPr>
          <w:color w:val="000000"/>
          <w:sz w:val="24"/>
          <w:szCs w:val="24"/>
        </w:rPr>
        <w:t>on how</w:t>
      </w:r>
      <w:r w:rsidRPr="00DF74F3">
        <w:rPr>
          <w:color w:val="000000"/>
          <w:sz w:val="24"/>
          <w:szCs w:val="24"/>
        </w:rPr>
        <w:t xml:space="preserve"> many prisoners of war were housed </w:t>
      </w:r>
      <w:r w:rsidR="00C7317E">
        <w:rPr>
          <w:color w:val="000000"/>
          <w:sz w:val="24"/>
          <w:szCs w:val="24"/>
        </w:rPr>
        <w:t>in the Gaya</w:t>
      </w:r>
      <w:r w:rsidR="000E1279">
        <w:rPr>
          <w:color w:val="000000"/>
          <w:sz w:val="24"/>
          <w:szCs w:val="24"/>
        </w:rPr>
        <w:t xml:space="preserve"> </w:t>
      </w:r>
      <w:r w:rsidRPr="00DF74F3">
        <w:rPr>
          <w:color w:val="000000"/>
          <w:sz w:val="24"/>
          <w:szCs w:val="24"/>
        </w:rPr>
        <w:t>camp</w:t>
      </w:r>
      <w:r>
        <w:rPr>
          <w:color w:val="000000"/>
          <w:sz w:val="24"/>
          <w:szCs w:val="24"/>
        </w:rPr>
        <w:t>,</w:t>
      </w:r>
      <w:r w:rsidRPr="00DF74F3">
        <w:rPr>
          <w:color w:val="000000"/>
          <w:sz w:val="24"/>
          <w:szCs w:val="24"/>
        </w:rPr>
        <w:t xml:space="preserve"> </w:t>
      </w:r>
      <w:r>
        <w:rPr>
          <w:color w:val="000000"/>
          <w:sz w:val="24"/>
          <w:szCs w:val="24"/>
        </w:rPr>
        <w:t>nor</w:t>
      </w:r>
      <w:r w:rsidRPr="00DF74F3">
        <w:rPr>
          <w:color w:val="000000"/>
          <w:sz w:val="24"/>
          <w:szCs w:val="24"/>
        </w:rPr>
        <w:t xml:space="preserve"> how was it managed</w:t>
      </w:r>
      <w:r>
        <w:rPr>
          <w:color w:val="000000"/>
          <w:sz w:val="24"/>
          <w:szCs w:val="24"/>
        </w:rPr>
        <w:t>.</w:t>
      </w:r>
      <w:r>
        <w:rPr>
          <w:sz w:val="24"/>
          <w:szCs w:val="24"/>
        </w:rPr>
        <w:t xml:space="preserve">  Clearly, however, </w:t>
      </w:r>
      <w:r w:rsidRPr="00DF74F3">
        <w:rPr>
          <w:sz w:val="24"/>
          <w:szCs w:val="24"/>
        </w:rPr>
        <w:t xml:space="preserve">prisoners </w:t>
      </w:r>
      <w:r>
        <w:rPr>
          <w:sz w:val="24"/>
          <w:szCs w:val="24"/>
        </w:rPr>
        <w:t>kept there</w:t>
      </w:r>
      <w:r w:rsidRPr="00DF74F3">
        <w:rPr>
          <w:sz w:val="24"/>
          <w:szCs w:val="24"/>
        </w:rPr>
        <w:t xml:space="preserve"> </w:t>
      </w:r>
      <w:r w:rsidR="00C7317E">
        <w:rPr>
          <w:sz w:val="24"/>
          <w:szCs w:val="24"/>
        </w:rPr>
        <w:t>remained</w:t>
      </w:r>
      <w:r w:rsidRPr="00DF74F3">
        <w:rPr>
          <w:sz w:val="24"/>
          <w:szCs w:val="24"/>
        </w:rPr>
        <w:t xml:space="preserve"> traumati</w:t>
      </w:r>
      <w:r>
        <w:rPr>
          <w:sz w:val="24"/>
          <w:szCs w:val="24"/>
        </w:rPr>
        <w:t>s</w:t>
      </w:r>
      <w:r w:rsidRPr="00DF74F3">
        <w:rPr>
          <w:sz w:val="24"/>
          <w:szCs w:val="24"/>
        </w:rPr>
        <w:t>ed by the</w:t>
      </w:r>
      <w:r>
        <w:rPr>
          <w:sz w:val="24"/>
          <w:szCs w:val="24"/>
        </w:rPr>
        <w:t xml:space="preserve"> Pakistani army’s recent</w:t>
      </w:r>
      <w:r w:rsidRPr="00DF74F3">
        <w:rPr>
          <w:sz w:val="24"/>
          <w:szCs w:val="24"/>
        </w:rPr>
        <w:t xml:space="preserve"> humiliating defeat and the loss of East Pakistan, </w:t>
      </w:r>
      <w:r w:rsidR="00C7317E">
        <w:rPr>
          <w:sz w:val="24"/>
          <w:szCs w:val="24"/>
        </w:rPr>
        <w:t>something that</w:t>
      </w:r>
      <w:r w:rsidRPr="00DF74F3">
        <w:rPr>
          <w:sz w:val="24"/>
          <w:szCs w:val="24"/>
        </w:rPr>
        <w:t xml:space="preserve"> is clearly reflected in </w:t>
      </w:r>
      <w:r>
        <w:rPr>
          <w:sz w:val="24"/>
          <w:szCs w:val="24"/>
        </w:rPr>
        <w:t xml:space="preserve">existing </w:t>
      </w:r>
      <w:r w:rsidRPr="00DF74F3">
        <w:rPr>
          <w:sz w:val="24"/>
          <w:szCs w:val="24"/>
        </w:rPr>
        <w:t xml:space="preserve">hagiographic narratives. </w:t>
      </w:r>
      <w:r>
        <w:rPr>
          <w:sz w:val="24"/>
          <w:szCs w:val="24"/>
        </w:rPr>
        <w:t>Since m</w:t>
      </w:r>
      <w:r w:rsidRPr="00DF74F3">
        <w:rPr>
          <w:sz w:val="24"/>
          <w:szCs w:val="24"/>
        </w:rPr>
        <w:t xml:space="preserve">any </w:t>
      </w:r>
      <w:r w:rsidR="00C7317E">
        <w:rPr>
          <w:sz w:val="24"/>
          <w:szCs w:val="24"/>
        </w:rPr>
        <w:t>Pakistani s</w:t>
      </w:r>
      <w:r w:rsidRPr="00DF74F3">
        <w:rPr>
          <w:sz w:val="24"/>
          <w:szCs w:val="24"/>
        </w:rPr>
        <w:t xml:space="preserve">oldiers </w:t>
      </w:r>
      <w:r>
        <w:rPr>
          <w:sz w:val="24"/>
          <w:szCs w:val="24"/>
        </w:rPr>
        <w:t>in Gaya</w:t>
      </w:r>
      <w:r w:rsidRPr="00DF74F3">
        <w:rPr>
          <w:sz w:val="24"/>
          <w:szCs w:val="24"/>
        </w:rPr>
        <w:t xml:space="preserve"> were</w:t>
      </w:r>
      <w:r w:rsidR="00C7317E">
        <w:rPr>
          <w:sz w:val="24"/>
          <w:szCs w:val="24"/>
        </w:rPr>
        <w:t xml:space="preserve"> already</w:t>
      </w:r>
      <w:r w:rsidRPr="00DF74F3">
        <w:rPr>
          <w:sz w:val="24"/>
          <w:szCs w:val="24"/>
        </w:rPr>
        <w:t xml:space="preserve"> </w:t>
      </w:r>
      <w:r w:rsidR="00C7317E">
        <w:rPr>
          <w:sz w:val="24"/>
          <w:szCs w:val="24"/>
        </w:rPr>
        <w:t>followers</w:t>
      </w:r>
      <w:r w:rsidRPr="00DF74F3">
        <w:rPr>
          <w:sz w:val="24"/>
          <w:szCs w:val="24"/>
        </w:rPr>
        <w:t xml:space="preserve"> of Allahyar</w:t>
      </w:r>
      <w:r>
        <w:rPr>
          <w:sz w:val="24"/>
          <w:szCs w:val="24"/>
        </w:rPr>
        <w:t>, h</w:t>
      </w:r>
      <w:r w:rsidRPr="00DF74F3">
        <w:rPr>
          <w:sz w:val="24"/>
          <w:szCs w:val="24"/>
        </w:rPr>
        <w:t>e</w:t>
      </w:r>
      <w:r w:rsidRPr="00DF74F3">
        <w:rPr>
          <w:color w:val="000000"/>
          <w:sz w:val="24"/>
          <w:szCs w:val="24"/>
        </w:rPr>
        <w:t xml:space="preserve"> nominated one of his </w:t>
      </w:r>
      <w:r w:rsidRPr="009D44D2">
        <w:rPr>
          <w:i/>
          <w:iCs/>
          <w:color w:val="000000"/>
          <w:sz w:val="24"/>
          <w:szCs w:val="24"/>
        </w:rPr>
        <w:t>khalifas</w:t>
      </w:r>
      <w:r w:rsidRPr="00DF74F3">
        <w:rPr>
          <w:color w:val="000000"/>
          <w:sz w:val="24"/>
          <w:szCs w:val="24"/>
        </w:rPr>
        <w:t>, Major Ahsan Baig</w:t>
      </w:r>
      <w:r>
        <w:rPr>
          <w:color w:val="000000"/>
          <w:sz w:val="24"/>
          <w:szCs w:val="24"/>
        </w:rPr>
        <w:t xml:space="preserve"> </w:t>
      </w:r>
      <w:r w:rsidRPr="00DF74F3">
        <w:rPr>
          <w:color w:val="000000"/>
          <w:sz w:val="24"/>
          <w:szCs w:val="24"/>
        </w:rPr>
        <w:t>(b.</w:t>
      </w:r>
      <w:r>
        <w:rPr>
          <w:color w:val="000000"/>
          <w:sz w:val="24"/>
          <w:szCs w:val="24"/>
        </w:rPr>
        <w:t xml:space="preserve"> </w:t>
      </w:r>
      <w:r w:rsidRPr="00DF74F3">
        <w:rPr>
          <w:color w:val="000000"/>
          <w:sz w:val="24"/>
          <w:szCs w:val="24"/>
        </w:rPr>
        <w:t>1944)</w:t>
      </w:r>
      <w:r>
        <w:rPr>
          <w:color w:val="000000"/>
          <w:sz w:val="24"/>
          <w:szCs w:val="24"/>
        </w:rPr>
        <w:t>,</w:t>
      </w:r>
      <w:r w:rsidRPr="00DF74F3">
        <w:rPr>
          <w:rStyle w:val="FootnoteReference"/>
          <w:color w:val="000000"/>
          <w:sz w:val="24"/>
          <w:szCs w:val="24"/>
        </w:rPr>
        <w:footnoteReference w:id="71"/>
      </w:r>
      <w:r w:rsidRPr="00DF74F3">
        <w:rPr>
          <w:color w:val="000000"/>
          <w:sz w:val="24"/>
          <w:szCs w:val="24"/>
        </w:rPr>
        <w:t xml:space="preserve"> as their mentor and spiritual leader</w:t>
      </w:r>
      <w:r>
        <w:rPr>
          <w:color w:val="000000"/>
          <w:sz w:val="24"/>
          <w:szCs w:val="24"/>
        </w:rPr>
        <w:t xml:space="preserve">, </w:t>
      </w:r>
      <w:r w:rsidR="000E1279">
        <w:rPr>
          <w:color w:val="000000"/>
          <w:sz w:val="24"/>
          <w:szCs w:val="24"/>
        </w:rPr>
        <w:t>responsible for</w:t>
      </w:r>
      <w:r>
        <w:rPr>
          <w:color w:val="000000"/>
          <w:sz w:val="24"/>
          <w:szCs w:val="24"/>
        </w:rPr>
        <w:t xml:space="preserve"> organising</w:t>
      </w:r>
      <w:r w:rsidRPr="00DF74F3">
        <w:rPr>
          <w:color w:val="000000"/>
          <w:sz w:val="24"/>
          <w:szCs w:val="24"/>
        </w:rPr>
        <w:t xml:space="preserve"> </w:t>
      </w:r>
      <w:r w:rsidRPr="00DF74F3">
        <w:rPr>
          <w:i/>
          <w:color w:val="000000"/>
          <w:sz w:val="24"/>
          <w:szCs w:val="24"/>
        </w:rPr>
        <w:t>dhikr</w:t>
      </w:r>
      <w:r w:rsidRPr="00DF74F3">
        <w:rPr>
          <w:color w:val="000000"/>
          <w:sz w:val="24"/>
          <w:szCs w:val="24"/>
        </w:rPr>
        <w:t xml:space="preserve"> sessions in the</w:t>
      </w:r>
      <w:r w:rsidRPr="00995977">
        <w:rPr>
          <w:b/>
          <w:color w:val="000000"/>
          <w:sz w:val="24"/>
          <w:szCs w:val="24"/>
        </w:rPr>
        <w:t xml:space="preserve"> </w:t>
      </w:r>
      <w:r w:rsidRPr="00BE26CB">
        <w:rPr>
          <w:color w:val="000000"/>
          <w:sz w:val="24"/>
          <w:szCs w:val="24"/>
        </w:rPr>
        <w:t>camp.</w:t>
      </w:r>
      <w:r w:rsidRPr="00BE26CB">
        <w:rPr>
          <w:rStyle w:val="FootnoteReference"/>
          <w:color w:val="000000"/>
          <w:sz w:val="24"/>
          <w:szCs w:val="24"/>
        </w:rPr>
        <w:footnoteReference w:id="72"/>
      </w:r>
      <w:r>
        <w:rPr>
          <w:color w:val="000000"/>
          <w:sz w:val="24"/>
          <w:szCs w:val="24"/>
        </w:rPr>
        <w:t xml:space="preserve"> </w:t>
      </w:r>
      <w:r>
        <w:rPr>
          <w:sz w:val="24"/>
          <w:szCs w:val="24"/>
        </w:rPr>
        <w:t>Accordingly,</w:t>
      </w:r>
      <w:r w:rsidRPr="00F77C61">
        <w:rPr>
          <w:sz w:val="24"/>
          <w:szCs w:val="24"/>
        </w:rPr>
        <w:t xml:space="preserve"> a </w:t>
      </w:r>
      <w:r w:rsidRPr="00714E1A">
        <w:rPr>
          <w:i/>
          <w:sz w:val="24"/>
          <w:szCs w:val="24"/>
        </w:rPr>
        <w:t>halqa-e-dhikr</w:t>
      </w:r>
      <w:r w:rsidRPr="00F77C61">
        <w:rPr>
          <w:sz w:val="24"/>
          <w:szCs w:val="24"/>
        </w:rPr>
        <w:t xml:space="preserve"> consisting of both officials and </w:t>
      </w:r>
      <w:r>
        <w:rPr>
          <w:sz w:val="24"/>
          <w:szCs w:val="24"/>
        </w:rPr>
        <w:t xml:space="preserve">rank-and-file </w:t>
      </w:r>
      <w:r w:rsidRPr="00F77C61">
        <w:rPr>
          <w:sz w:val="24"/>
          <w:szCs w:val="24"/>
        </w:rPr>
        <w:t xml:space="preserve">soldiers </w:t>
      </w:r>
      <w:r>
        <w:rPr>
          <w:sz w:val="24"/>
          <w:szCs w:val="24"/>
        </w:rPr>
        <w:t>was</w:t>
      </w:r>
      <w:r w:rsidRPr="00F77C61">
        <w:rPr>
          <w:sz w:val="24"/>
          <w:szCs w:val="24"/>
        </w:rPr>
        <w:t xml:space="preserve"> established in </w:t>
      </w:r>
      <w:r>
        <w:rPr>
          <w:sz w:val="24"/>
          <w:szCs w:val="24"/>
        </w:rPr>
        <w:t>C</w:t>
      </w:r>
      <w:r w:rsidRPr="00F77C61">
        <w:rPr>
          <w:sz w:val="24"/>
          <w:szCs w:val="24"/>
        </w:rPr>
        <w:t xml:space="preserve">amp </w:t>
      </w:r>
      <w:r>
        <w:rPr>
          <w:sz w:val="24"/>
          <w:szCs w:val="24"/>
        </w:rPr>
        <w:t>No.</w:t>
      </w:r>
      <w:r w:rsidRPr="00F77C61">
        <w:rPr>
          <w:sz w:val="24"/>
          <w:szCs w:val="24"/>
        </w:rPr>
        <w:t xml:space="preserve"> 93</w:t>
      </w:r>
      <w:r w:rsidRPr="00F77C61">
        <w:rPr>
          <w:color w:val="000000"/>
          <w:sz w:val="24"/>
          <w:szCs w:val="24"/>
        </w:rPr>
        <w:t xml:space="preserve">. </w:t>
      </w:r>
      <w:r w:rsidRPr="00BE26CB">
        <w:rPr>
          <w:color w:val="000000"/>
          <w:sz w:val="24"/>
          <w:szCs w:val="24"/>
        </w:rPr>
        <w:t>Allahyar termed th</w:t>
      </w:r>
      <w:r>
        <w:rPr>
          <w:color w:val="000000"/>
          <w:sz w:val="24"/>
          <w:szCs w:val="24"/>
        </w:rPr>
        <w:t>is</w:t>
      </w:r>
      <w:r w:rsidRPr="00BE26CB">
        <w:rPr>
          <w:color w:val="000000"/>
          <w:sz w:val="24"/>
          <w:szCs w:val="24"/>
        </w:rPr>
        <w:t xml:space="preserve"> </w:t>
      </w:r>
      <w:r w:rsidRPr="00BE26CB">
        <w:rPr>
          <w:i/>
          <w:color w:val="000000"/>
          <w:sz w:val="24"/>
          <w:szCs w:val="24"/>
        </w:rPr>
        <w:t>halqa-e-dhikr</w:t>
      </w:r>
      <w:r w:rsidRPr="00BE26CB">
        <w:rPr>
          <w:color w:val="000000"/>
          <w:sz w:val="24"/>
          <w:szCs w:val="24"/>
        </w:rPr>
        <w:t xml:space="preserve"> as ‘</w:t>
      </w:r>
      <w:r w:rsidRPr="00BE26CB">
        <w:rPr>
          <w:i/>
          <w:color w:val="000000"/>
          <w:sz w:val="24"/>
          <w:szCs w:val="24"/>
        </w:rPr>
        <w:t>jamaat Akhuwat-ul-salkeen</w:t>
      </w:r>
      <w:r w:rsidRPr="00BE26CB">
        <w:rPr>
          <w:color w:val="000000"/>
          <w:sz w:val="24"/>
          <w:szCs w:val="24"/>
        </w:rPr>
        <w:t>’</w:t>
      </w:r>
      <w:r>
        <w:rPr>
          <w:color w:val="000000"/>
          <w:sz w:val="24"/>
          <w:szCs w:val="24"/>
        </w:rPr>
        <w:t xml:space="preserve">, intended </w:t>
      </w:r>
      <w:r w:rsidRPr="00BE26CB">
        <w:rPr>
          <w:color w:val="000000"/>
          <w:sz w:val="24"/>
          <w:szCs w:val="24"/>
        </w:rPr>
        <w:t xml:space="preserve">to forge brotherhood among </w:t>
      </w:r>
      <w:r>
        <w:rPr>
          <w:color w:val="000000"/>
          <w:sz w:val="24"/>
          <w:szCs w:val="24"/>
        </w:rPr>
        <w:t xml:space="preserve">its members in their </w:t>
      </w:r>
      <w:r w:rsidRPr="00BE26CB">
        <w:rPr>
          <w:color w:val="000000"/>
          <w:sz w:val="24"/>
          <w:szCs w:val="24"/>
        </w:rPr>
        <w:t>hour of distress.</w:t>
      </w:r>
      <w:r w:rsidRPr="00BE26CB">
        <w:rPr>
          <w:rStyle w:val="FootnoteReference"/>
          <w:color w:val="000000"/>
          <w:sz w:val="24"/>
          <w:szCs w:val="24"/>
        </w:rPr>
        <w:footnoteReference w:id="73"/>
      </w:r>
      <w:r>
        <w:rPr>
          <w:color w:val="000000"/>
          <w:sz w:val="24"/>
          <w:szCs w:val="24"/>
        </w:rPr>
        <w:t xml:space="preserve">  </w:t>
      </w:r>
      <w:r w:rsidRPr="00BE26CB">
        <w:rPr>
          <w:color w:val="000000"/>
          <w:sz w:val="24"/>
          <w:szCs w:val="24"/>
        </w:rPr>
        <w:t xml:space="preserve">He maintained a connection with his imprisoned disciples through letters and </w:t>
      </w:r>
      <w:r>
        <w:rPr>
          <w:color w:val="000000"/>
          <w:sz w:val="24"/>
          <w:szCs w:val="24"/>
        </w:rPr>
        <w:t xml:space="preserve">other </w:t>
      </w:r>
      <w:r w:rsidRPr="00BE26CB">
        <w:rPr>
          <w:color w:val="000000"/>
          <w:sz w:val="24"/>
          <w:szCs w:val="24"/>
        </w:rPr>
        <w:t>correspondence</w:t>
      </w:r>
      <w:r w:rsidR="000E1279">
        <w:rPr>
          <w:color w:val="000000"/>
          <w:sz w:val="24"/>
          <w:szCs w:val="24"/>
        </w:rPr>
        <w:t>,</w:t>
      </w:r>
      <w:r w:rsidRPr="00BE26CB">
        <w:rPr>
          <w:color w:val="000000"/>
          <w:sz w:val="24"/>
          <w:szCs w:val="24"/>
        </w:rPr>
        <w:t xml:space="preserve"> and </w:t>
      </w:r>
      <w:r>
        <w:rPr>
          <w:color w:val="000000"/>
          <w:sz w:val="24"/>
          <w:szCs w:val="24"/>
        </w:rPr>
        <w:t>as</w:t>
      </w:r>
      <w:r w:rsidRPr="00BE26CB">
        <w:rPr>
          <w:color w:val="000000"/>
          <w:sz w:val="24"/>
          <w:szCs w:val="24"/>
        </w:rPr>
        <w:t>sured them that only</w:t>
      </w:r>
      <w:r w:rsidRPr="00BE26CB">
        <w:rPr>
          <w:i/>
          <w:color w:val="000000"/>
          <w:sz w:val="24"/>
          <w:szCs w:val="24"/>
        </w:rPr>
        <w:t xml:space="preserve"> dhikr</w:t>
      </w:r>
      <w:r w:rsidRPr="00BE26CB">
        <w:rPr>
          <w:color w:val="000000"/>
          <w:sz w:val="24"/>
          <w:szCs w:val="24"/>
        </w:rPr>
        <w:t xml:space="preserve"> </w:t>
      </w:r>
      <w:r w:rsidR="000E1279">
        <w:rPr>
          <w:color w:val="000000"/>
          <w:sz w:val="24"/>
          <w:szCs w:val="24"/>
        </w:rPr>
        <w:t xml:space="preserve">and </w:t>
      </w:r>
      <w:r w:rsidRPr="00BE26CB">
        <w:rPr>
          <w:color w:val="000000"/>
          <w:sz w:val="24"/>
          <w:szCs w:val="24"/>
        </w:rPr>
        <w:t xml:space="preserve">training in </w:t>
      </w:r>
      <w:r w:rsidRPr="00BE26CB">
        <w:rPr>
          <w:i/>
          <w:color w:val="000000"/>
          <w:sz w:val="24"/>
          <w:szCs w:val="24"/>
        </w:rPr>
        <w:t>suluk</w:t>
      </w:r>
      <w:r>
        <w:rPr>
          <w:i/>
          <w:color w:val="000000"/>
          <w:sz w:val="24"/>
          <w:szCs w:val="24"/>
        </w:rPr>
        <w:t xml:space="preserve"> </w:t>
      </w:r>
      <w:r w:rsidRPr="002E5218">
        <w:rPr>
          <w:iCs/>
          <w:color w:val="000000"/>
          <w:sz w:val="24"/>
          <w:szCs w:val="24"/>
        </w:rPr>
        <w:t>and</w:t>
      </w:r>
      <w:r w:rsidRPr="00BE26CB">
        <w:rPr>
          <w:color w:val="000000"/>
          <w:sz w:val="24"/>
          <w:szCs w:val="24"/>
        </w:rPr>
        <w:t xml:space="preserve"> </w:t>
      </w:r>
      <w:r w:rsidRPr="00BE26CB">
        <w:rPr>
          <w:i/>
          <w:color w:val="000000"/>
          <w:sz w:val="24"/>
          <w:szCs w:val="24"/>
        </w:rPr>
        <w:t>muraqaba</w:t>
      </w:r>
      <w:r w:rsidRPr="00BE26CB">
        <w:rPr>
          <w:color w:val="000000"/>
          <w:sz w:val="24"/>
          <w:szCs w:val="24"/>
        </w:rPr>
        <w:t xml:space="preserve"> </w:t>
      </w:r>
      <w:r>
        <w:rPr>
          <w:color w:val="000000"/>
          <w:sz w:val="24"/>
          <w:szCs w:val="24"/>
        </w:rPr>
        <w:t>(s</w:t>
      </w:r>
      <w:r w:rsidRPr="00BE26CB">
        <w:rPr>
          <w:color w:val="000000"/>
          <w:sz w:val="24"/>
          <w:szCs w:val="24"/>
        </w:rPr>
        <w:t>piritual communion</w:t>
      </w:r>
      <w:r w:rsidRPr="001076F5">
        <w:rPr>
          <w:iCs/>
          <w:color w:val="000000"/>
          <w:sz w:val="24"/>
          <w:szCs w:val="24"/>
        </w:rPr>
        <w:t>)</w:t>
      </w:r>
      <w:r w:rsidRPr="00BE26CB">
        <w:rPr>
          <w:color w:val="000000"/>
          <w:sz w:val="24"/>
          <w:szCs w:val="24"/>
        </w:rPr>
        <w:t xml:space="preserve"> could provide them </w:t>
      </w:r>
      <w:r w:rsidR="00C7317E">
        <w:rPr>
          <w:color w:val="000000"/>
          <w:sz w:val="24"/>
          <w:szCs w:val="24"/>
        </w:rPr>
        <w:t xml:space="preserve">with </w:t>
      </w:r>
      <w:r w:rsidRPr="00BE26CB">
        <w:rPr>
          <w:color w:val="000000"/>
          <w:sz w:val="24"/>
          <w:szCs w:val="24"/>
        </w:rPr>
        <w:t xml:space="preserve">salvation. </w:t>
      </w:r>
      <w:r>
        <w:rPr>
          <w:color w:val="000000"/>
          <w:sz w:val="24"/>
          <w:szCs w:val="24"/>
        </w:rPr>
        <w:t>As a result, the lives of these so</w:t>
      </w:r>
      <w:r w:rsidRPr="00BE26CB">
        <w:rPr>
          <w:color w:val="000000"/>
          <w:sz w:val="24"/>
          <w:szCs w:val="24"/>
        </w:rPr>
        <w:t>ldier</w:t>
      </w:r>
      <w:r>
        <w:rPr>
          <w:color w:val="000000"/>
          <w:sz w:val="24"/>
          <w:szCs w:val="24"/>
        </w:rPr>
        <w:t>s i</w:t>
      </w:r>
      <w:r w:rsidRPr="00BE26CB">
        <w:rPr>
          <w:color w:val="000000"/>
          <w:sz w:val="24"/>
          <w:szCs w:val="24"/>
        </w:rPr>
        <w:t xml:space="preserve">n the </w:t>
      </w:r>
      <w:r>
        <w:rPr>
          <w:color w:val="000000"/>
          <w:sz w:val="24"/>
          <w:szCs w:val="24"/>
        </w:rPr>
        <w:t>camp</w:t>
      </w:r>
      <w:r w:rsidRPr="00BE26CB">
        <w:rPr>
          <w:color w:val="000000"/>
          <w:sz w:val="24"/>
          <w:szCs w:val="24"/>
        </w:rPr>
        <w:t xml:space="preserve"> </w:t>
      </w:r>
      <w:r>
        <w:rPr>
          <w:color w:val="000000"/>
          <w:sz w:val="24"/>
          <w:szCs w:val="24"/>
        </w:rPr>
        <w:t>came to be</w:t>
      </w:r>
      <w:r w:rsidRPr="00BE26CB">
        <w:rPr>
          <w:color w:val="000000"/>
          <w:sz w:val="24"/>
          <w:szCs w:val="24"/>
        </w:rPr>
        <w:t xml:space="preserve"> structured around prayers, intensive ascetic exercise through </w:t>
      </w:r>
      <w:r w:rsidRPr="00BE26CB">
        <w:rPr>
          <w:i/>
          <w:color w:val="000000"/>
          <w:sz w:val="24"/>
          <w:szCs w:val="24"/>
        </w:rPr>
        <w:t>dhikr</w:t>
      </w:r>
      <w:r w:rsidR="00B854E4">
        <w:rPr>
          <w:i/>
          <w:color w:val="000000"/>
          <w:sz w:val="24"/>
          <w:szCs w:val="24"/>
        </w:rPr>
        <w:t xml:space="preserve"> </w:t>
      </w:r>
      <w:r w:rsidR="00B854E4" w:rsidRPr="00B854E4">
        <w:rPr>
          <w:iCs/>
          <w:color w:val="000000"/>
          <w:sz w:val="24"/>
          <w:szCs w:val="24"/>
        </w:rPr>
        <w:t>and</w:t>
      </w:r>
      <w:r w:rsidRPr="00BE26CB">
        <w:rPr>
          <w:i/>
          <w:color w:val="000000"/>
          <w:sz w:val="24"/>
          <w:szCs w:val="24"/>
        </w:rPr>
        <w:t xml:space="preserve"> m</w:t>
      </w:r>
      <w:r w:rsidR="000E1279">
        <w:rPr>
          <w:i/>
          <w:color w:val="000000"/>
          <w:sz w:val="24"/>
          <w:szCs w:val="24"/>
        </w:rPr>
        <w:t>u</w:t>
      </w:r>
      <w:r w:rsidRPr="00BE26CB">
        <w:rPr>
          <w:i/>
          <w:color w:val="000000"/>
          <w:sz w:val="24"/>
          <w:szCs w:val="24"/>
        </w:rPr>
        <w:t>raqaba</w:t>
      </w:r>
      <w:r w:rsidR="00B854E4">
        <w:rPr>
          <w:color w:val="000000"/>
          <w:sz w:val="24"/>
          <w:szCs w:val="24"/>
        </w:rPr>
        <w:t xml:space="preserve">, </w:t>
      </w:r>
      <w:r w:rsidRPr="00BE26CB">
        <w:rPr>
          <w:color w:val="000000"/>
          <w:sz w:val="24"/>
          <w:szCs w:val="24"/>
        </w:rPr>
        <w:t>an</w:t>
      </w:r>
      <w:r>
        <w:rPr>
          <w:color w:val="000000"/>
          <w:sz w:val="24"/>
          <w:szCs w:val="24"/>
        </w:rPr>
        <w:t>d invoking the</w:t>
      </w:r>
      <w:r w:rsidRPr="00BE26CB">
        <w:rPr>
          <w:color w:val="000000"/>
          <w:sz w:val="24"/>
          <w:szCs w:val="24"/>
        </w:rPr>
        <w:t xml:space="preserve"> memory of earlier pious personalities.</w:t>
      </w:r>
      <w:r w:rsidRPr="00BE26CB">
        <w:rPr>
          <w:i/>
          <w:color w:val="000000"/>
          <w:sz w:val="24"/>
          <w:szCs w:val="24"/>
        </w:rPr>
        <w:t xml:space="preserve"> Dhikr majalis </w:t>
      </w:r>
      <w:r w:rsidRPr="00BE26CB">
        <w:rPr>
          <w:color w:val="000000"/>
          <w:sz w:val="24"/>
          <w:szCs w:val="24"/>
        </w:rPr>
        <w:t>(sittings) also helped the</w:t>
      </w:r>
      <w:r>
        <w:rPr>
          <w:color w:val="000000"/>
          <w:sz w:val="24"/>
          <w:szCs w:val="24"/>
        </w:rPr>
        <w:t>se</w:t>
      </w:r>
      <w:r w:rsidRPr="00BE26CB">
        <w:rPr>
          <w:color w:val="000000"/>
          <w:sz w:val="24"/>
          <w:szCs w:val="24"/>
        </w:rPr>
        <w:t xml:space="preserve"> traumati</w:t>
      </w:r>
      <w:r w:rsidR="000E1279">
        <w:rPr>
          <w:color w:val="000000"/>
          <w:sz w:val="24"/>
          <w:szCs w:val="24"/>
        </w:rPr>
        <w:t>s</w:t>
      </w:r>
      <w:r w:rsidRPr="00BE26CB">
        <w:rPr>
          <w:color w:val="000000"/>
          <w:sz w:val="24"/>
          <w:szCs w:val="24"/>
        </w:rPr>
        <w:t xml:space="preserve">ed soldiers to </w:t>
      </w:r>
      <w:r>
        <w:rPr>
          <w:color w:val="000000"/>
          <w:sz w:val="24"/>
          <w:szCs w:val="24"/>
        </w:rPr>
        <w:t>mitigate</w:t>
      </w:r>
      <w:r w:rsidRPr="00BE26CB">
        <w:rPr>
          <w:color w:val="000000"/>
          <w:sz w:val="24"/>
          <w:szCs w:val="24"/>
        </w:rPr>
        <w:t xml:space="preserve"> the harshness of t</w:t>
      </w:r>
      <w:r w:rsidR="000E1279">
        <w:rPr>
          <w:color w:val="000000"/>
          <w:sz w:val="24"/>
          <w:szCs w:val="24"/>
        </w:rPr>
        <w:t>heir t</w:t>
      </w:r>
      <w:r w:rsidRPr="00BE26CB">
        <w:rPr>
          <w:color w:val="000000"/>
          <w:sz w:val="24"/>
          <w:szCs w:val="24"/>
        </w:rPr>
        <w:t>ough and boring camp life</w:t>
      </w:r>
      <w:r w:rsidR="000E1279">
        <w:rPr>
          <w:color w:val="000000"/>
          <w:sz w:val="24"/>
          <w:szCs w:val="24"/>
        </w:rPr>
        <w:t>,</w:t>
      </w:r>
      <w:r w:rsidRPr="00BE26CB">
        <w:rPr>
          <w:color w:val="000000"/>
          <w:sz w:val="24"/>
          <w:szCs w:val="24"/>
        </w:rPr>
        <w:t xml:space="preserve"> </w:t>
      </w:r>
      <w:r w:rsidR="000E1279">
        <w:rPr>
          <w:color w:val="000000"/>
          <w:sz w:val="24"/>
          <w:szCs w:val="24"/>
        </w:rPr>
        <w:t>not to mention</w:t>
      </w:r>
      <w:r w:rsidRPr="00BE26CB">
        <w:rPr>
          <w:color w:val="000000"/>
          <w:sz w:val="24"/>
          <w:szCs w:val="24"/>
        </w:rPr>
        <w:t xml:space="preserve"> the </w:t>
      </w:r>
      <w:r w:rsidR="000E1279">
        <w:rPr>
          <w:color w:val="000000"/>
          <w:sz w:val="24"/>
          <w:szCs w:val="24"/>
        </w:rPr>
        <w:t xml:space="preserve">recent </w:t>
      </w:r>
      <w:r w:rsidRPr="00BE26CB">
        <w:rPr>
          <w:color w:val="000000"/>
          <w:sz w:val="24"/>
          <w:szCs w:val="24"/>
        </w:rPr>
        <w:t>unpleasant experience of war</w:t>
      </w:r>
      <w:r w:rsidR="000E1279">
        <w:rPr>
          <w:color w:val="000000"/>
          <w:sz w:val="24"/>
          <w:szCs w:val="24"/>
        </w:rPr>
        <w:t xml:space="preserve"> itself</w:t>
      </w:r>
      <w:r w:rsidRPr="00BE26CB">
        <w:rPr>
          <w:color w:val="000000"/>
          <w:sz w:val="24"/>
          <w:szCs w:val="24"/>
        </w:rPr>
        <w:t>.</w:t>
      </w:r>
      <w:r w:rsidRPr="00BE26CB">
        <w:rPr>
          <w:rStyle w:val="FootnoteReference"/>
          <w:color w:val="000000"/>
          <w:sz w:val="24"/>
          <w:szCs w:val="24"/>
        </w:rPr>
        <w:footnoteReference w:id="74"/>
      </w:r>
      <w:r w:rsidRPr="00BE26CB">
        <w:rPr>
          <w:color w:val="000000"/>
          <w:sz w:val="24"/>
          <w:szCs w:val="24"/>
        </w:rPr>
        <w:t xml:space="preserve"> </w:t>
      </w:r>
      <w:r>
        <w:rPr>
          <w:color w:val="000000"/>
          <w:sz w:val="24"/>
          <w:szCs w:val="24"/>
        </w:rPr>
        <w:t xml:space="preserve">Put another way, </w:t>
      </w:r>
      <w:r w:rsidRPr="00BE26CB">
        <w:rPr>
          <w:color w:val="000000"/>
          <w:sz w:val="24"/>
          <w:szCs w:val="24"/>
        </w:rPr>
        <w:t xml:space="preserve">a symbiosis </w:t>
      </w:r>
      <w:r>
        <w:rPr>
          <w:color w:val="000000"/>
          <w:sz w:val="24"/>
          <w:szCs w:val="24"/>
        </w:rPr>
        <w:t xml:space="preserve">took place </w:t>
      </w:r>
      <w:r w:rsidRPr="00BE26CB">
        <w:rPr>
          <w:color w:val="000000"/>
          <w:sz w:val="24"/>
          <w:szCs w:val="24"/>
        </w:rPr>
        <w:t xml:space="preserve">between the physical training of a soldier and </w:t>
      </w:r>
      <w:r>
        <w:rPr>
          <w:color w:val="000000"/>
          <w:sz w:val="24"/>
          <w:szCs w:val="24"/>
        </w:rPr>
        <w:t xml:space="preserve">that of an </w:t>
      </w:r>
      <w:r w:rsidRPr="00BE26CB">
        <w:rPr>
          <w:color w:val="000000"/>
          <w:sz w:val="24"/>
          <w:szCs w:val="24"/>
        </w:rPr>
        <w:t>ascetic</w:t>
      </w:r>
      <w:r w:rsidR="000E1279">
        <w:rPr>
          <w:color w:val="000000"/>
          <w:sz w:val="24"/>
          <w:szCs w:val="24"/>
        </w:rPr>
        <w:t>;</w:t>
      </w:r>
      <w:r w:rsidRPr="00BE26CB">
        <w:rPr>
          <w:color w:val="000000"/>
          <w:sz w:val="24"/>
          <w:szCs w:val="24"/>
        </w:rPr>
        <w:t xml:space="preserve"> the former generated outer powers through making muscles and body</w:t>
      </w:r>
      <w:r w:rsidR="000E1279">
        <w:rPr>
          <w:color w:val="000000"/>
          <w:sz w:val="24"/>
          <w:szCs w:val="24"/>
        </w:rPr>
        <w:t xml:space="preserve">, </w:t>
      </w:r>
      <w:r>
        <w:rPr>
          <w:color w:val="000000"/>
          <w:sz w:val="24"/>
          <w:szCs w:val="24"/>
        </w:rPr>
        <w:t>while the</w:t>
      </w:r>
      <w:r w:rsidRPr="00BE26CB">
        <w:rPr>
          <w:color w:val="000000"/>
          <w:sz w:val="24"/>
          <w:szCs w:val="24"/>
        </w:rPr>
        <w:t xml:space="preserve"> lat</w:t>
      </w:r>
      <w:r>
        <w:rPr>
          <w:color w:val="000000"/>
          <w:sz w:val="24"/>
          <w:szCs w:val="24"/>
        </w:rPr>
        <w:t>t</w:t>
      </w:r>
      <w:r w:rsidRPr="00BE26CB">
        <w:rPr>
          <w:color w:val="000000"/>
          <w:sz w:val="24"/>
          <w:szCs w:val="24"/>
        </w:rPr>
        <w:t>er cultivated inner powers through enervating the flesh. It was this fusion of inner and outer that united an ascetic and a soldier.</w:t>
      </w:r>
      <w:r w:rsidRPr="00BE26CB">
        <w:rPr>
          <w:rStyle w:val="FootnoteReference"/>
          <w:color w:val="000000"/>
          <w:sz w:val="24"/>
          <w:szCs w:val="24"/>
        </w:rPr>
        <w:footnoteReference w:id="75"/>
      </w:r>
      <w:r w:rsidRPr="00BE26CB">
        <w:rPr>
          <w:b/>
          <w:color w:val="000000"/>
          <w:sz w:val="24"/>
          <w:szCs w:val="24"/>
        </w:rPr>
        <w:t xml:space="preserve"> </w:t>
      </w:r>
    </w:p>
    <w:p w14:paraId="2CE61DD4" w14:textId="1B76C879" w:rsidR="00B854E4" w:rsidRDefault="00B707C4" w:rsidP="00E22491">
      <w:pPr>
        <w:pStyle w:val="CommentText"/>
        <w:spacing w:line="480" w:lineRule="auto"/>
        <w:ind w:firstLine="720"/>
        <w:jc w:val="both"/>
        <w:rPr>
          <w:color w:val="000000"/>
          <w:sz w:val="24"/>
          <w:szCs w:val="24"/>
        </w:rPr>
      </w:pPr>
      <w:r w:rsidRPr="00F77C61">
        <w:rPr>
          <w:color w:val="000000"/>
          <w:sz w:val="24"/>
          <w:szCs w:val="24"/>
        </w:rPr>
        <w:t>The interface between army and religion</w:t>
      </w:r>
      <w:r w:rsidR="00C7317E">
        <w:rPr>
          <w:color w:val="000000"/>
          <w:sz w:val="24"/>
          <w:szCs w:val="24"/>
        </w:rPr>
        <w:t>, thus,</w:t>
      </w:r>
      <w:r w:rsidRPr="00F77C61">
        <w:rPr>
          <w:color w:val="000000"/>
          <w:sz w:val="24"/>
          <w:szCs w:val="24"/>
        </w:rPr>
        <w:t xml:space="preserve"> found its expression among soldiers in the prisoner</w:t>
      </w:r>
      <w:r>
        <w:rPr>
          <w:color w:val="000000"/>
          <w:sz w:val="24"/>
          <w:szCs w:val="24"/>
        </w:rPr>
        <w:t>-</w:t>
      </w:r>
      <w:r w:rsidRPr="00F77C61">
        <w:rPr>
          <w:color w:val="000000"/>
          <w:sz w:val="24"/>
          <w:szCs w:val="24"/>
        </w:rPr>
        <w:t>of</w:t>
      </w:r>
      <w:r>
        <w:rPr>
          <w:color w:val="000000"/>
          <w:sz w:val="24"/>
          <w:szCs w:val="24"/>
        </w:rPr>
        <w:t>-</w:t>
      </w:r>
      <w:r w:rsidRPr="00F77C61">
        <w:rPr>
          <w:color w:val="000000"/>
          <w:sz w:val="24"/>
          <w:szCs w:val="24"/>
        </w:rPr>
        <w:t>war camp at Gaya</w:t>
      </w:r>
      <w:r>
        <w:rPr>
          <w:color w:val="000000"/>
          <w:sz w:val="24"/>
          <w:szCs w:val="24"/>
        </w:rPr>
        <w:t>.</w:t>
      </w:r>
      <w:r w:rsidRPr="00F77C61">
        <w:rPr>
          <w:color w:val="000000"/>
          <w:sz w:val="24"/>
          <w:szCs w:val="24"/>
        </w:rPr>
        <w:t xml:space="preserve"> </w:t>
      </w:r>
      <w:r w:rsidR="00B854E4">
        <w:rPr>
          <w:color w:val="000000"/>
          <w:sz w:val="24"/>
          <w:szCs w:val="24"/>
        </w:rPr>
        <w:t>Allahyar’s</w:t>
      </w:r>
      <w:r w:rsidRPr="00F77C61">
        <w:rPr>
          <w:color w:val="000000"/>
          <w:sz w:val="24"/>
          <w:szCs w:val="24"/>
        </w:rPr>
        <w:t xml:space="preserve"> Sufi </w:t>
      </w:r>
      <w:r w:rsidR="00B854E4">
        <w:rPr>
          <w:color w:val="000000"/>
          <w:sz w:val="24"/>
          <w:szCs w:val="24"/>
        </w:rPr>
        <w:t>order</w:t>
      </w:r>
      <w:r w:rsidRPr="00F77C61">
        <w:rPr>
          <w:color w:val="000000"/>
          <w:sz w:val="24"/>
          <w:szCs w:val="24"/>
        </w:rPr>
        <w:t xml:space="preserve"> </w:t>
      </w:r>
      <w:r>
        <w:rPr>
          <w:color w:val="000000"/>
          <w:sz w:val="24"/>
          <w:szCs w:val="24"/>
        </w:rPr>
        <w:t>with its centre</w:t>
      </w:r>
      <w:r w:rsidRPr="00F77C61">
        <w:rPr>
          <w:color w:val="000000"/>
          <w:sz w:val="24"/>
          <w:szCs w:val="24"/>
        </w:rPr>
        <w:t xml:space="preserve"> in Chakrala</w:t>
      </w:r>
      <w:r>
        <w:rPr>
          <w:color w:val="000000"/>
          <w:sz w:val="24"/>
          <w:szCs w:val="24"/>
        </w:rPr>
        <w:t xml:space="preserve"> (Pakistan) </w:t>
      </w:r>
      <w:r w:rsidRPr="00F77C61">
        <w:rPr>
          <w:color w:val="000000"/>
          <w:sz w:val="24"/>
          <w:szCs w:val="24"/>
        </w:rPr>
        <w:t xml:space="preserve">was </w:t>
      </w:r>
      <w:r w:rsidR="00B854E4">
        <w:rPr>
          <w:color w:val="000000"/>
          <w:sz w:val="24"/>
          <w:szCs w:val="24"/>
        </w:rPr>
        <w:t xml:space="preserve">now </w:t>
      </w:r>
      <w:r w:rsidRPr="00F77C61">
        <w:rPr>
          <w:color w:val="000000"/>
          <w:sz w:val="24"/>
          <w:szCs w:val="24"/>
        </w:rPr>
        <w:t>extended to Gaya (India).</w:t>
      </w:r>
      <w:r>
        <w:rPr>
          <w:color w:val="000000"/>
          <w:sz w:val="24"/>
          <w:szCs w:val="24"/>
        </w:rPr>
        <w:t xml:space="preserve"> </w:t>
      </w:r>
      <w:r w:rsidRPr="00362072">
        <w:rPr>
          <w:color w:val="000000"/>
          <w:sz w:val="24"/>
          <w:szCs w:val="24"/>
        </w:rPr>
        <w:t>Initially spiritual practices in the</w:t>
      </w:r>
      <w:r w:rsidRPr="00362072">
        <w:rPr>
          <w:i/>
          <w:color w:val="000000"/>
          <w:sz w:val="24"/>
          <w:szCs w:val="24"/>
        </w:rPr>
        <w:t xml:space="preserve"> halqa-e-dhik</w:t>
      </w:r>
      <w:r w:rsidR="00B854E4">
        <w:rPr>
          <w:i/>
          <w:color w:val="000000"/>
          <w:sz w:val="24"/>
          <w:szCs w:val="24"/>
        </w:rPr>
        <w:t>r</w:t>
      </w:r>
      <w:r w:rsidRPr="00362072">
        <w:rPr>
          <w:color w:val="000000"/>
          <w:sz w:val="24"/>
          <w:szCs w:val="24"/>
        </w:rPr>
        <w:t xml:space="preserve"> were resisted by the</w:t>
      </w:r>
      <w:r>
        <w:rPr>
          <w:color w:val="000000"/>
          <w:sz w:val="24"/>
          <w:szCs w:val="24"/>
        </w:rPr>
        <w:t xml:space="preserve"> camp’s</w:t>
      </w:r>
      <w:r w:rsidRPr="00362072">
        <w:rPr>
          <w:color w:val="000000"/>
          <w:sz w:val="24"/>
          <w:szCs w:val="24"/>
        </w:rPr>
        <w:t xml:space="preserve"> Indian guards</w:t>
      </w:r>
      <w:r>
        <w:rPr>
          <w:color w:val="000000"/>
          <w:sz w:val="24"/>
          <w:szCs w:val="24"/>
        </w:rPr>
        <w:t>:  t</w:t>
      </w:r>
      <w:r w:rsidRPr="00362072">
        <w:rPr>
          <w:color w:val="000000"/>
          <w:sz w:val="24"/>
          <w:szCs w:val="24"/>
        </w:rPr>
        <w:t>he camp commander Lt.</w:t>
      </w:r>
      <w:r w:rsidR="00B854E4">
        <w:rPr>
          <w:color w:val="000000"/>
          <w:sz w:val="24"/>
          <w:szCs w:val="24"/>
        </w:rPr>
        <w:t xml:space="preserve"> </w:t>
      </w:r>
      <w:r w:rsidRPr="00362072">
        <w:rPr>
          <w:color w:val="000000"/>
          <w:sz w:val="24"/>
          <w:szCs w:val="24"/>
        </w:rPr>
        <w:t>Col. K.D. Parbhakar</w:t>
      </w:r>
      <w:r>
        <w:rPr>
          <w:color w:val="000000"/>
          <w:sz w:val="24"/>
          <w:szCs w:val="24"/>
        </w:rPr>
        <w:t>, for instance,</w:t>
      </w:r>
      <w:r w:rsidRPr="00362072">
        <w:rPr>
          <w:color w:val="000000"/>
          <w:sz w:val="24"/>
          <w:szCs w:val="24"/>
        </w:rPr>
        <w:t xml:space="preserve"> declared it a violation of </w:t>
      </w:r>
      <w:r>
        <w:rPr>
          <w:color w:val="000000"/>
          <w:sz w:val="24"/>
          <w:szCs w:val="24"/>
        </w:rPr>
        <w:t xml:space="preserve">the </w:t>
      </w:r>
      <w:r w:rsidRPr="00362072">
        <w:rPr>
          <w:color w:val="000000"/>
          <w:sz w:val="24"/>
          <w:szCs w:val="24"/>
        </w:rPr>
        <w:t xml:space="preserve">Geneva </w:t>
      </w:r>
      <w:r>
        <w:rPr>
          <w:color w:val="000000"/>
          <w:sz w:val="24"/>
          <w:szCs w:val="24"/>
        </w:rPr>
        <w:t>C</w:t>
      </w:r>
      <w:r w:rsidRPr="00362072">
        <w:rPr>
          <w:color w:val="000000"/>
          <w:sz w:val="24"/>
          <w:szCs w:val="24"/>
        </w:rPr>
        <w:t>onvention to assemble near the barb</w:t>
      </w:r>
      <w:r>
        <w:rPr>
          <w:color w:val="000000"/>
          <w:sz w:val="24"/>
          <w:szCs w:val="24"/>
        </w:rPr>
        <w:t xml:space="preserve">ed </w:t>
      </w:r>
      <w:r w:rsidRPr="00362072">
        <w:rPr>
          <w:color w:val="000000"/>
          <w:sz w:val="24"/>
          <w:szCs w:val="24"/>
        </w:rPr>
        <w:t xml:space="preserve">wired area for </w:t>
      </w:r>
      <w:r w:rsidRPr="00362072">
        <w:rPr>
          <w:i/>
          <w:color w:val="000000"/>
          <w:sz w:val="24"/>
          <w:szCs w:val="24"/>
        </w:rPr>
        <w:t>dhikr</w:t>
      </w:r>
      <w:r w:rsidRPr="00362072">
        <w:rPr>
          <w:color w:val="000000"/>
          <w:sz w:val="24"/>
          <w:szCs w:val="24"/>
        </w:rPr>
        <w:t>. Later</w:t>
      </w:r>
      <w:r w:rsidR="00C7317E">
        <w:rPr>
          <w:color w:val="000000"/>
          <w:sz w:val="24"/>
          <w:szCs w:val="24"/>
        </w:rPr>
        <w:t xml:space="preserve">, </w:t>
      </w:r>
      <w:r w:rsidRPr="00362072">
        <w:rPr>
          <w:color w:val="000000"/>
          <w:sz w:val="24"/>
          <w:szCs w:val="24"/>
        </w:rPr>
        <w:t>soldiers moved the</w:t>
      </w:r>
      <w:r>
        <w:rPr>
          <w:color w:val="000000"/>
          <w:sz w:val="24"/>
          <w:szCs w:val="24"/>
        </w:rPr>
        <w:t>ir</w:t>
      </w:r>
      <w:r w:rsidRPr="00362072">
        <w:rPr>
          <w:color w:val="000000"/>
          <w:sz w:val="24"/>
          <w:szCs w:val="24"/>
        </w:rPr>
        <w:t xml:space="preserve"> </w:t>
      </w:r>
      <w:r w:rsidRPr="00362072">
        <w:rPr>
          <w:i/>
          <w:color w:val="000000"/>
          <w:sz w:val="24"/>
          <w:szCs w:val="24"/>
        </w:rPr>
        <w:t>dhikr</w:t>
      </w:r>
      <w:r w:rsidRPr="00362072">
        <w:rPr>
          <w:color w:val="000000"/>
          <w:sz w:val="24"/>
          <w:szCs w:val="24"/>
        </w:rPr>
        <w:t xml:space="preserve"> session inside the camp</w:t>
      </w:r>
      <w:r>
        <w:rPr>
          <w:color w:val="000000"/>
          <w:sz w:val="24"/>
          <w:szCs w:val="24"/>
        </w:rPr>
        <w:t>, where</w:t>
      </w:r>
      <w:r w:rsidR="00B854E4">
        <w:rPr>
          <w:color w:val="000000"/>
          <w:sz w:val="24"/>
          <w:szCs w:val="24"/>
        </w:rPr>
        <w:t>—</w:t>
      </w:r>
      <w:r>
        <w:rPr>
          <w:color w:val="000000"/>
          <w:sz w:val="24"/>
          <w:szCs w:val="24"/>
        </w:rPr>
        <w:t>c</w:t>
      </w:r>
      <w:r w:rsidRPr="00362072">
        <w:rPr>
          <w:color w:val="000000"/>
          <w:sz w:val="24"/>
          <w:szCs w:val="24"/>
        </w:rPr>
        <w:t xml:space="preserve">onsidering it </w:t>
      </w:r>
      <w:r>
        <w:rPr>
          <w:color w:val="000000"/>
          <w:sz w:val="24"/>
          <w:szCs w:val="24"/>
        </w:rPr>
        <w:t xml:space="preserve">to be </w:t>
      </w:r>
      <w:r w:rsidRPr="00362072">
        <w:rPr>
          <w:color w:val="000000"/>
          <w:sz w:val="24"/>
          <w:szCs w:val="24"/>
        </w:rPr>
        <w:t>a harmless religious activity</w:t>
      </w:r>
      <w:r w:rsidR="00B854E4">
        <w:rPr>
          <w:color w:val="000000"/>
          <w:sz w:val="24"/>
          <w:szCs w:val="24"/>
        </w:rPr>
        <w:t>—</w:t>
      </w:r>
      <w:r w:rsidRPr="00362072">
        <w:rPr>
          <w:color w:val="000000"/>
          <w:sz w:val="24"/>
          <w:szCs w:val="24"/>
        </w:rPr>
        <w:t xml:space="preserve">the camp commander allowed </w:t>
      </w:r>
      <w:r w:rsidR="00B854E4">
        <w:rPr>
          <w:color w:val="000000"/>
          <w:sz w:val="24"/>
          <w:szCs w:val="24"/>
        </w:rPr>
        <w:t>them to</w:t>
      </w:r>
      <w:r w:rsidRPr="00362072">
        <w:rPr>
          <w:color w:val="000000"/>
          <w:sz w:val="24"/>
          <w:szCs w:val="24"/>
        </w:rPr>
        <w:t xml:space="preserve"> continue it</w:t>
      </w:r>
      <w:r>
        <w:rPr>
          <w:color w:val="000000"/>
          <w:sz w:val="24"/>
          <w:szCs w:val="24"/>
        </w:rPr>
        <w:t>.</w:t>
      </w:r>
      <w:r w:rsidRPr="00362072">
        <w:rPr>
          <w:rStyle w:val="FootnoteReference"/>
          <w:color w:val="000000"/>
          <w:sz w:val="24"/>
          <w:szCs w:val="24"/>
        </w:rPr>
        <w:footnoteReference w:id="76"/>
      </w:r>
      <w:r w:rsidRPr="00362072">
        <w:rPr>
          <w:color w:val="000000"/>
          <w:sz w:val="24"/>
          <w:szCs w:val="24"/>
        </w:rPr>
        <w:t xml:space="preserve"> </w:t>
      </w:r>
      <w:r>
        <w:rPr>
          <w:color w:val="000000"/>
          <w:sz w:val="24"/>
          <w:szCs w:val="24"/>
        </w:rPr>
        <w:t>This activity</w:t>
      </w:r>
      <w:r w:rsidR="00B854E4">
        <w:rPr>
          <w:color w:val="000000"/>
          <w:sz w:val="24"/>
          <w:szCs w:val="24"/>
        </w:rPr>
        <w:t>, however,</w:t>
      </w:r>
      <w:r>
        <w:rPr>
          <w:color w:val="000000"/>
          <w:sz w:val="24"/>
          <w:szCs w:val="24"/>
        </w:rPr>
        <w:t xml:space="preserve"> was not without its problems for the devotees.  One was the paradoxical situation that emerged in the </w:t>
      </w:r>
      <w:r w:rsidRPr="00405CA9">
        <w:rPr>
          <w:color w:val="000000"/>
          <w:sz w:val="24"/>
          <w:szCs w:val="24"/>
        </w:rPr>
        <w:t>camp</w:t>
      </w:r>
      <w:r>
        <w:rPr>
          <w:color w:val="000000"/>
          <w:sz w:val="24"/>
          <w:szCs w:val="24"/>
        </w:rPr>
        <w:t xml:space="preserve"> with respect to Ahsan Baig’s religious authority as mentor</w:t>
      </w:r>
      <w:r w:rsidRPr="00405CA9">
        <w:rPr>
          <w:color w:val="000000"/>
          <w:sz w:val="24"/>
          <w:szCs w:val="24"/>
        </w:rPr>
        <w:t>.</w:t>
      </w:r>
      <w:r w:rsidRPr="008A2784">
        <w:rPr>
          <w:color w:val="000000"/>
          <w:sz w:val="24"/>
          <w:szCs w:val="24"/>
        </w:rPr>
        <w:t xml:space="preserve"> </w:t>
      </w:r>
      <w:r>
        <w:rPr>
          <w:color w:val="000000"/>
          <w:sz w:val="24"/>
          <w:szCs w:val="24"/>
        </w:rPr>
        <w:t>S</w:t>
      </w:r>
      <w:r w:rsidRPr="00405CA9">
        <w:rPr>
          <w:color w:val="000000"/>
          <w:sz w:val="24"/>
          <w:szCs w:val="24"/>
        </w:rPr>
        <w:t xml:space="preserve">ome senior officers questioned </w:t>
      </w:r>
      <w:r>
        <w:rPr>
          <w:color w:val="000000"/>
          <w:sz w:val="24"/>
          <w:szCs w:val="24"/>
        </w:rPr>
        <w:t xml:space="preserve">his </w:t>
      </w:r>
      <w:r w:rsidRPr="00405CA9">
        <w:rPr>
          <w:i/>
          <w:color w:val="000000"/>
          <w:sz w:val="24"/>
          <w:szCs w:val="24"/>
        </w:rPr>
        <w:t>walay</w:t>
      </w:r>
      <w:r w:rsidRPr="00405CA9">
        <w:rPr>
          <w:color w:val="000000"/>
          <w:sz w:val="24"/>
          <w:szCs w:val="24"/>
        </w:rPr>
        <w:t xml:space="preserve"> (spiritual status) and balked at accepting his religious authority as he was</w:t>
      </w:r>
      <w:r>
        <w:rPr>
          <w:color w:val="000000"/>
          <w:sz w:val="24"/>
          <w:szCs w:val="24"/>
        </w:rPr>
        <w:t xml:space="preserve"> </w:t>
      </w:r>
      <w:r w:rsidRPr="00405CA9">
        <w:rPr>
          <w:color w:val="000000"/>
          <w:sz w:val="24"/>
          <w:szCs w:val="24"/>
        </w:rPr>
        <w:t xml:space="preserve">junior </w:t>
      </w:r>
      <w:r w:rsidR="00C7317E">
        <w:rPr>
          <w:color w:val="000000"/>
          <w:sz w:val="24"/>
          <w:szCs w:val="24"/>
        </w:rPr>
        <w:t>to them</w:t>
      </w:r>
      <w:r w:rsidRPr="00405CA9">
        <w:rPr>
          <w:color w:val="000000"/>
          <w:sz w:val="24"/>
          <w:szCs w:val="24"/>
        </w:rPr>
        <w:t xml:space="preserve">. Allahyar in </w:t>
      </w:r>
      <w:r w:rsidR="00B854E4">
        <w:rPr>
          <w:color w:val="000000"/>
          <w:sz w:val="24"/>
          <w:szCs w:val="24"/>
        </w:rPr>
        <w:t xml:space="preserve">response in </w:t>
      </w:r>
      <w:r w:rsidRPr="00405CA9">
        <w:rPr>
          <w:color w:val="000000"/>
          <w:sz w:val="24"/>
          <w:szCs w:val="24"/>
        </w:rPr>
        <w:t xml:space="preserve">his letters </w:t>
      </w:r>
      <w:r>
        <w:rPr>
          <w:color w:val="000000"/>
          <w:sz w:val="24"/>
          <w:szCs w:val="24"/>
        </w:rPr>
        <w:t>made it clear that they</w:t>
      </w:r>
      <w:r w:rsidRPr="00405CA9">
        <w:rPr>
          <w:color w:val="000000"/>
          <w:sz w:val="24"/>
          <w:szCs w:val="24"/>
        </w:rPr>
        <w:t xml:space="preserve"> “</w:t>
      </w:r>
      <w:r w:rsidRPr="00BE26CB">
        <w:rPr>
          <w:color w:val="000000"/>
          <w:sz w:val="24"/>
          <w:szCs w:val="24"/>
        </w:rPr>
        <w:t xml:space="preserve">should not entertain any doubt in the perfection of spiritual authority of a person, who had the ability to make you visit the </w:t>
      </w:r>
      <w:r w:rsidRPr="00BE26CB">
        <w:rPr>
          <w:i/>
          <w:color w:val="000000"/>
          <w:sz w:val="24"/>
          <w:szCs w:val="24"/>
        </w:rPr>
        <w:t>barzakh</w:t>
      </w:r>
      <w:r w:rsidRPr="00BE26CB">
        <w:rPr>
          <w:color w:val="000000"/>
          <w:sz w:val="24"/>
          <w:szCs w:val="24"/>
        </w:rPr>
        <w:t xml:space="preserve"> and present you in the court of Prophet through spiritual communion </w:t>
      </w:r>
      <w:r>
        <w:rPr>
          <w:iCs/>
          <w:color w:val="000000"/>
          <w:sz w:val="24"/>
          <w:szCs w:val="24"/>
        </w:rPr>
        <w:t>[</w:t>
      </w:r>
      <w:r w:rsidRPr="002E5218">
        <w:rPr>
          <w:i/>
          <w:color w:val="000000"/>
          <w:sz w:val="24"/>
          <w:szCs w:val="24"/>
        </w:rPr>
        <w:t>muraqaba</w:t>
      </w:r>
      <w:r>
        <w:rPr>
          <w:iCs/>
          <w:color w:val="000000"/>
          <w:sz w:val="24"/>
          <w:szCs w:val="24"/>
        </w:rPr>
        <w:t>]</w:t>
      </w:r>
      <w:r w:rsidRPr="00BE26CB">
        <w:rPr>
          <w:color w:val="000000"/>
          <w:sz w:val="24"/>
          <w:szCs w:val="24"/>
        </w:rPr>
        <w:t>”</w:t>
      </w:r>
      <w:r>
        <w:rPr>
          <w:color w:val="000000"/>
          <w:sz w:val="24"/>
          <w:szCs w:val="24"/>
        </w:rPr>
        <w:t>.</w:t>
      </w:r>
      <w:r w:rsidRPr="00BE26CB">
        <w:rPr>
          <w:rStyle w:val="FootnoteReference"/>
          <w:color w:val="000000"/>
          <w:sz w:val="24"/>
          <w:szCs w:val="24"/>
        </w:rPr>
        <w:footnoteReference w:id="77"/>
      </w:r>
      <w:r w:rsidRPr="00BE26CB">
        <w:rPr>
          <w:color w:val="000000"/>
          <w:sz w:val="24"/>
          <w:szCs w:val="24"/>
        </w:rPr>
        <w:t xml:space="preserve"> </w:t>
      </w:r>
      <w:r w:rsidR="00B854E4">
        <w:rPr>
          <w:color w:val="000000"/>
          <w:sz w:val="24"/>
          <w:szCs w:val="24"/>
        </w:rPr>
        <w:t>His</w:t>
      </w:r>
      <w:r w:rsidRPr="00BE26CB">
        <w:rPr>
          <w:color w:val="000000"/>
          <w:sz w:val="24"/>
          <w:szCs w:val="24"/>
        </w:rPr>
        <w:t xml:space="preserve"> </w:t>
      </w:r>
      <w:r>
        <w:rPr>
          <w:color w:val="000000"/>
          <w:sz w:val="24"/>
          <w:szCs w:val="24"/>
        </w:rPr>
        <w:t>instruct</w:t>
      </w:r>
      <w:r w:rsidR="00B854E4">
        <w:rPr>
          <w:color w:val="000000"/>
          <w:sz w:val="24"/>
          <w:szCs w:val="24"/>
        </w:rPr>
        <w:t xml:space="preserve">ion </w:t>
      </w:r>
      <w:r w:rsidRPr="00BE26CB">
        <w:rPr>
          <w:color w:val="000000"/>
          <w:sz w:val="24"/>
          <w:szCs w:val="24"/>
        </w:rPr>
        <w:t>that</w:t>
      </w:r>
      <w:r>
        <w:rPr>
          <w:color w:val="000000"/>
          <w:sz w:val="24"/>
          <w:szCs w:val="24"/>
        </w:rPr>
        <w:t>,</w:t>
      </w:r>
      <w:r w:rsidRPr="00BE26CB">
        <w:rPr>
          <w:color w:val="000000"/>
          <w:sz w:val="24"/>
          <w:szCs w:val="24"/>
        </w:rPr>
        <w:t xml:space="preserve"> </w:t>
      </w:r>
      <w:r>
        <w:rPr>
          <w:color w:val="000000"/>
          <w:sz w:val="24"/>
          <w:szCs w:val="24"/>
        </w:rPr>
        <w:t xml:space="preserve">irrespective of military status, </w:t>
      </w:r>
      <w:r w:rsidRPr="00BE26CB">
        <w:rPr>
          <w:color w:val="000000"/>
          <w:sz w:val="24"/>
          <w:szCs w:val="24"/>
        </w:rPr>
        <w:t xml:space="preserve">they </w:t>
      </w:r>
      <w:r>
        <w:rPr>
          <w:color w:val="000000"/>
          <w:sz w:val="24"/>
          <w:szCs w:val="24"/>
        </w:rPr>
        <w:t>had to</w:t>
      </w:r>
      <w:r w:rsidRPr="00BE26CB">
        <w:rPr>
          <w:color w:val="000000"/>
          <w:sz w:val="24"/>
          <w:szCs w:val="24"/>
        </w:rPr>
        <w:t xml:space="preserve"> accept the superiority of </w:t>
      </w:r>
      <w:r>
        <w:rPr>
          <w:color w:val="000000"/>
          <w:sz w:val="24"/>
          <w:szCs w:val="24"/>
        </w:rPr>
        <w:t>those who were</w:t>
      </w:r>
      <w:r w:rsidRPr="00BE26CB">
        <w:rPr>
          <w:color w:val="000000"/>
          <w:sz w:val="24"/>
          <w:szCs w:val="24"/>
        </w:rPr>
        <w:t xml:space="preserve"> spiritually elevated</w:t>
      </w:r>
      <w:r>
        <w:rPr>
          <w:color w:val="000000"/>
          <w:sz w:val="24"/>
          <w:szCs w:val="24"/>
        </w:rPr>
        <w:t xml:space="preserve">, </w:t>
      </w:r>
      <w:r w:rsidRPr="00BE26CB">
        <w:rPr>
          <w:color w:val="000000"/>
          <w:sz w:val="24"/>
          <w:szCs w:val="24"/>
        </w:rPr>
        <w:t>indicat</w:t>
      </w:r>
      <w:r w:rsidR="00B854E4">
        <w:rPr>
          <w:color w:val="000000"/>
          <w:sz w:val="24"/>
          <w:szCs w:val="24"/>
        </w:rPr>
        <w:t>ed</w:t>
      </w:r>
      <w:r w:rsidRPr="00BE26CB">
        <w:rPr>
          <w:color w:val="000000"/>
          <w:sz w:val="24"/>
          <w:szCs w:val="24"/>
        </w:rPr>
        <w:t xml:space="preserve"> that </w:t>
      </w:r>
      <w:r w:rsidR="00C7317E">
        <w:rPr>
          <w:color w:val="000000"/>
          <w:sz w:val="24"/>
          <w:szCs w:val="24"/>
        </w:rPr>
        <w:t>Allahyar</w:t>
      </w:r>
      <w:r w:rsidRPr="00BE26CB">
        <w:rPr>
          <w:color w:val="000000"/>
          <w:sz w:val="24"/>
          <w:szCs w:val="24"/>
        </w:rPr>
        <w:t xml:space="preserve"> gave precedence to religiously</w:t>
      </w:r>
      <w:r>
        <w:rPr>
          <w:color w:val="000000"/>
          <w:sz w:val="24"/>
          <w:szCs w:val="24"/>
        </w:rPr>
        <w:t>-</w:t>
      </w:r>
      <w:r w:rsidRPr="00BE26CB">
        <w:rPr>
          <w:color w:val="000000"/>
          <w:sz w:val="24"/>
          <w:szCs w:val="24"/>
        </w:rPr>
        <w:t xml:space="preserve">based spiritual authority over </w:t>
      </w:r>
      <w:r>
        <w:rPr>
          <w:color w:val="000000"/>
          <w:sz w:val="24"/>
          <w:szCs w:val="24"/>
        </w:rPr>
        <w:t xml:space="preserve">the worldly </w:t>
      </w:r>
      <w:r w:rsidRPr="00BE26CB">
        <w:rPr>
          <w:color w:val="000000"/>
          <w:sz w:val="24"/>
          <w:szCs w:val="24"/>
        </w:rPr>
        <w:t xml:space="preserve">hierarchy </w:t>
      </w:r>
      <w:r>
        <w:rPr>
          <w:color w:val="000000"/>
          <w:sz w:val="24"/>
          <w:szCs w:val="24"/>
        </w:rPr>
        <w:t>associated with a soldier’s</w:t>
      </w:r>
      <w:r w:rsidRPr="00BE26CB">
        <w:rPr>
          <w:color w:val="000000"/>
          <w:sz w:val="24"/>
          <w:szCs w:val="24"/>
        </w:rPr>
        <w:t xml:space="preserve"> rank.</w:t>
      </w:r>
      <w:r w:rsidRPr="008A2784">
        <w:rPr>
          <w:color w:val="000000"/>
          <w:sz w:val="24"/>
          <w:szCs w:val="24"/>
        </w:rPr>
        <w:t xml:space="preserve"> </w:t>
      </w:r>
      <w:r w:rsidRPr="00BE26CB">
        <w:rPr>
          <w:color w:val="000000"/>
          <w:sz w:val="24"/>
          <w:szCs w:val="24"/>
        </w:rPr>
        <w:t xml:space="preserve">The question that arose was about the defining new standards for the exercise of the religious authority over material hierarchy of ranks in military. </w:t>
      </w:r>
    </w:p>
    <w:p w14:paraId="3168BFA9" w14:textId="36F57A70" w:rsidR="00B854E4" w:rsidRDefault="00B707C4" w:rsidP="00E22491">
      <w:pPr>
        <w:pStyle w:val="CommentText"/>
        <w:spacing w:line="480" w:lineRule="auto"/>
        <w:ind w:firstLine="720"/>
        <w:jc w:val="both"/>
        <w:rPr>
          <w:color w:val="000000"/>
          <w:sz w:val="24"/>
          <w:szCs w:val="24"/>
        </w:rPr>
      </w:pPr>
      <w:r w:rsidRPr="00BE26CB">
        <w:rPr>
          <w:color w:val="000000"/>
          <w:sz w:val="24"/>
          <w:szCs w:val="24"/>
        </w:rPr>
        <w:t xml:space="preserve">To reconcile religious authority (which </w:t>
      </w:r>
      <w:r w:rsidR="00B854E4">
        <w:rPr>
          <w:color w:val="000000"/>
          <w:sz w:val="24"/>
          <w:szCs w:val="24"/>
        </w:rPr>
        <w:t>Ahsan Baig</w:t>
      </w:r>
      <w:r w:rsidRPr="00BE26CB">
        <w:rPr>
          <w:color w:val="000000"/>
          <w:sz w:val="24"/>
          <w:szCs w:val="24"/>
        </w:rPr>
        <w:t xml:space="preserve"> derived from his status as </w:t>
      </w:r>
      <w:r w:rsidRPr="00BE26CB">
        <w:rPr>
          <w:i/>
          <w:color w:val="000000"/>
          <w:sz w:val="24"/>
          <w:szCs w:val="24"/>
        </w:rPr>
        <w:t>khalifa</w:t>
      </w:r>
      <w:r w:rsidRPr="00BE26CB">
        <w:rPr>
          <w:color w:val="000000"/>
          <w:sz w:val="24"/>
          <w:szCs w:val="24"/>
        </w:rPr>
        <w:t xml:space="preserve"> in the local religious context) with the hierarchical ranks of military became quite vex</w:t>
      </w:r>
      <w:r>
        <w:rPr>
          <w:color w:val="000000"/>
          <w:sz w:val="24"/>
          <w:szCs w:val="24"/>
        </w:rPr>
        <w:t>ed</w:t>
      </w:r>
      <w:r w:rsidR="00B854E4">
        <w:rPr>
          <w:color w:val="000000"/>
          <w:sz w:val="24"/>
          <w:szCs w:val="24"/>
        </w:rPr>
        <w:t>,</w:t>
      </w:r>
      <w:r w:rsidRPr="00BE26CB">
        <w:rPr>
          <w:color w:val="000000"/>
          <w:sz w:val="24"/>
          <w:szCs w:val="24"/>
        </w:rPr>
        <w:t xml:space="preserve"> and when his religious authority manifested itself </w:t>
      </w:r>
      <w:r w:rsidR="00C7317E">
        <w:rPr>
          <w:color w:val="000000"/>
          <w:sz w:val="24"/>
          <w:szCs w:val="24"/>
        </w:rPr>
        <w:t>w</w:t>
      </w:r>
      <w:r w:rsidR="00B854E4">
        <w:rPr>
          <w:color w:val="000000"/>
          <w:sz w:val="24"/>
          <w:szCs w:val="24"/>
        </w:rPr>
        <w:t>ith</w:t>
      </w:r>
      <w:r w:rsidRPr="00BE26CB">
        <w:rPr>
          <w:color w:val="000000"/>
          <w:sz w:val="24"/>
          <w:szCs w:val="24"/>
        </w:rPr>
        <w:t xml:space="preserve">in the camp, the question of defining his suitability for religious leadership emerged. Spiritual transformation demands submission and </w:t>
      </w:r>
      <w:r>
        <w:rPr>
          <w:color w:val="000000"/>
          <w:sz w:val="24"/>
          <w:szCs w:val="24"/>
        </w:rPr>
        <w:t xml:space="preserve">the </w:t>
      </w:r>
      <w:r w:rsidRPr="00BE26CB">
        <w:rPr>
          <w:color w:val="000000"/>
          <w:sz w:val="24"/>
          <w:szCs w:val="24"/>
        </w:rPr>
        <w:t xml:space="preserve">elimination of vanity and pride, which Muhammad Ajmal </w:t>
      </w:r>
      <w:r w:rsidR="00B854E4">
        <w:rPr>
          <w:color w:val="000000"/>
          <w:sz w:val="24"/>
          <w:szCs w:val="24"/>
        </w:rPr>
        <w:t xml:space="preserve">has </w:t>
      </w:r>
      <w:r w:rsidRPr="00BE26CB">
        <w:rPr>
          <w:color w:val="000000"/>
          <w:sz w:val="24"/>
          <w:szCs w:val="24"/>
        </w:rPr>
        <w:t xml:space="preserve">termed as </w:t>
      </w:r>
      <w:r>
        <w:rPr>
          <w:color w:val="000000"/>
          <w:sz w:val="24"/>
          <w:szCs w:val="24"/>
        </w:rPr>
        <w:t>“</w:t>
      </w:r>
      <w:r w:rsidRPr="00BE26CB">
        <w:rPr>
          <w:color w:val="000000"/>
          <w:sz w:val="24"/>
          <w:szCs w:val="24"/>
        </w:rPr>
        <w:t>defensive armo</w:t>
      </w:r>
      <w:r>
        <w:rPr>
          <w:color w:val="000000"/>
          <w:sz w:val="24"/>
          <w:szCs w:val="24"/>
        </w:rPr>
        <w:t>u</w:t>
      </w:r>
      <w:r w:rsidRPr="00BE26CB">
        <w:rPr>
          <w:color w:val="000000"/>
          <w:sz w:val="24"/>
          <w:szCs w:val="24"/>
        </w:rPr>
        <w:t>r of the ego</w:t>
      </w:r>
      <w:r>
        <w:rPr>
          <w:color w:val="000000"/>
          <w:sz w:val="24"/>
          <w:szCs w:val="24"/>
        </w:rPr>
        <w:t>”</w:t>
      </w:r>
      <w:r w:rsidRPr="00BE26CB">
        <w:rPr>
          <w:color w:val="000000"/>
          <w:sz w:val="24"/>
          <w:szCs w:val="24"/>
        </w:rPr>
        <w:t>.</w:t>
      </w:r>
      <w:r w:rsidRPr="00BE26CB">
        <w:rPr>
          <w:rStyle w:val="FootnoteReference"/>
          <w:color w:val="000000"/>
          <w:sz w:val="24"/>
          <w:szCs w:val="24"/>
        </w:rPr>
        <w:footnoteReference w:id="78"/>
      </w:r>
      <w:r>
        <w:rPr>
          <w:color w:val="000000"/>
          <w:sz w:val="24"/>
          <w:szCs w:val="24"/>
        </w:rPr>
        <w:t xml:space="preserve"> </w:t>
      </w:r>
      <w:r w:rsidRPr="00BE26CB">
        <w:rPr>
          <w:color w:val="000000"/>
          <w:sz w:val="24"/>
          <w:szCs w:val="24"/>
        </w:rPr>
        <w:t xml:space="preserve">Allahyar’s message was to abstain </w:t>
      </w:r>
      <w:r>
        <w:rPr>
          <w:color w:val="000000"/>
          <w:sz w:val="24"/>
          <w:szCs w:val="24"/>
        </w:rPr>
        <w:t>fr</w:t>
      </w:r>
      <w:r w:rsidRPr="00BE26CB">
        <w:rPr>
          <w:color w:val="000000"/>
          <w:sz w:val="24"/>
          <w:szCs w:val="24"/>
        </w:rPr>
        <w:t xml:space="preserve">om material desires </w:t>
      </w:r>
      <w:r>
        <w:rPr>
          <w:color w:val="000000"/>
          <w:sz w:val="24"/>
          <w:szCs w:val="24"/>
        </w:rPr>
        <w:t>such as</w:t>
      </w:r>
      <w:r w:rsidRPr="00BE26CB">
        <w:rPr>
          <w:color w:val="000000"/>
          <w:sz w:val="24"/>
          <w:szCs w:val="24"/>
        </w:rPr>
        <w:t xml:space="preserve"> rank and position, </w:t>
      </w:r>
      <w:r>
        <w:rPr>
          <w:color w:val="000000"/>
          <w:sz w:val="24"/>
          <w:szCs w:val="24"/>
        </w:rPr>
        <w:t xml:space="preserve">and he </w:t>
      </w:r>
      <w:r w:rsidRPr="00BE26CB">
        <w:rPr>
          <w:color w:val="000000"/>
          <w:sz w:val="24"/>
          <w:szCs w:val="24"/>
        </w:rPr>
        <w:t>referred to practicing chastity and refrain</w:t>
      </w:r>
      <w:r>
        <w:rPr>
          <w:color w:val="000000"/>
          <w:sz w:val="24"/>
          <w:szCs w:val="24"/>
        </w:rPr>
        <w:t>ing</w:t>
      </w:r>
      <w:r w:rsidRPr="00BE26CB">
        <w:rPr>
          <w:color w:val="000000"/>
          <w:sz w:val="24"/>
          <w:szCs w:val="24"/>
        </w:rPr>
        <w:t xml:space="preserve"> from anything </w:t>
      </w:r>
      <w:r>
        <w:rPr>
          <w:color w:val="000000"/>
          <w:sz w:val="24"/>
          <w:szCs w:val="24"/>
        </w:rPr>
        <w:t xml:space="preserve">that was </w:t>
      </w:r>
      <w:r w:rsidRPr="00BE26CB">
        <w:rPr>
          <w:color w:val="000000"/>
          <w:sz w:val="24"/>
          <w:szCs w:val="24"/>
        </w:rPr>
        <w:t xml:space="preserve">in contradiction to </w:t>
      </w:r>
      <w:r>
        <w:rPr>
          <w:color w:val="000000"/>
          <w:sz w:val="24"/>
          <w:szCs w:val="24"/>
        </w:rPr>
        <w:t xml:space="preserve">the </w:t>
      </w:r>
      <w:r w:rsidR="00B854E4" w:rsidRPr="00B854E4">
        <w:rPr>
          <w:i/>
          <w:iCs/>
          <w:color w:val="000000"/>
          <w:sz w:val="24"/>
          <w:szCs w:val="24"/>
        </w:rPr>
        <w:t>sh</w:t>
      </w:r>
      <w:r w:rsidRPr="00B854E4">
        <w:rPr>
          <w:i/>
          <w:iCs/>
          <w:color w:val="000000"/>
          <w:sz w:val="24"/>
          <w:szCs w:val="24"/>
        </w:rPr>
        <w:t>aria</w:t>
      </w:r>
      <w:r w:rsidRPr="00BE26CB">
        <w:rPr>
          <w:color w:val="000000"/>
          <w:sz w:val="24"/>
          <w:szCs w:val="24"/>
        </w:rPr>
        <w:t xml:space="preserve">. He looked </w:t>
      </w:r>
      <w:r>
        <w:rPr>
          <w:color w:val="000000"/>
          <w:sz w:val="24"/>
          <w:szCs w:val="24"/>
        </w:rPr>
        <w:t>upon</w:t>
      </w:r>
      <w:r w:rsidRPr="00BE26CB">
        <w:rPr>
          <w:color w:val="000000"/>
          <w:sz w:val="24"/>
          <w:szCs w:val="24"/>
        </w:rPr>
        <w:t xml:space="preserve"> worldly engagements with considerable distaste</w:t>
      </w:r>
      <w:r>
        <w:rPr>
          <w:color w:val="000000"/>
          <w:sz w:val="24"/>
          <w:szCs w:val="24"/>
        </w:rPr>
        <w:t>,</w:t>
      </w:r>
      <w:r w:rsidRPr="00BE26CB">
        <w:rPr>
          <w:color w:val="000000"/>
          <w:sz w:val="24"/>
          <w:szCs w:val="24"/>
        </w:rPr>
        <w:t xml:space="preserve"> and did not consider </w:t>
      </w:r>
      <w:r w:rsidRPr="00BE26CB">
        <w:rPr>
          <w:i/>
          <w:color w:val="000000"/>
          <w:sz w:val="24"/>
          <w:szCs w:val="24"/>
        </w:rPr>
        <w:t xml:space="preserve">din </w:t>
      </w:r>
      <w:r w:rsidR="00B854E4">
        <w:rPr>
          <w:iCs/>
          <w:color w:val="000000"/>
          <w:sz w:val="24"/>
          <w:szCs w:val="24"/>
        </w:rPr>
        <w:t xml:space="preserve">(religion) </w:t>
      </w:r>
      <w:r w:rsidRPr="00BE26CB">
        <w:rPr>
          <w:color w:val="000000"/>
          <w:sz w:val="24"/>
          <w:szCs w:val="24"/>
        </w:rPr>
        <w:t xml:space="preserve">and </w:t>
      </w:r>
      <w:r w:rsidRPr="00BE26CB">
        <w:rPr>
          <w:i/>
          <w:color w:val="000000"/>
          <w:sz w:val="24"/>
          <w:szCs w:val="24"/>
        </w:rPr>
        <w:t>dunya</w:t>
      </w:r>
      <w:r w:rsidRPr="00BE26CB">
        <w:rPr>
          <w:color w:val="000000"/>
          <w:sz w:val="24"/>
          <w:szCs w:val="24"/>
        </w:rPr>
        <w:t xml:space="preserve"> </w:t>
      </w:r>
      <w:r w:rsidR="00B854E4">
        <w:rPr>
          <w:color w:val="000000"/>
          <w:sz w:val="24"/>
          <w:szCs w:val="24"/>
        </w:rPr>
        <w:t xml:space="preserve">(worldly concerns) </w:t>
      </w:r>
      <w:r w:rsidRPr="00BE26CB">
        <w:rPr>
          <w:color w:val="000000"/>
          <w:sz w:val="24"/>
          <w:szCs w:val="24"/>
        </w:rPr>
        <w:t xml:space="preserve">mutually exclusive, making the spiritual as well as this-worldly life in accordance with the laws of </w:t>
      </w:r>
      <w:r w:rsidRPr="00BE26CB">
        <w:rPr>
          <w:i/>
          <w:color w:val="000000"/>
          <w:sz w:val="24"/>
          <w:szCs w:val="24"/>
        </w:rPr>
        <w:t>din</w:t>
      </w:r>
      <w:r w:rsidRPr="00BE26CB">
        <w:rPr>
          <w:color w:val="000000"/>
          <w:sz w:val="24"/>
          <w:szCs w:val="24"/>
        </w:rPr>
        <w:t>.</w:t>
      </w:r>
      <w:r w:rsidRPr="00BE26CB">
        <w:rPr>
          <w:rStyle w:val="FootnoteReference"/>
          <w:color w:val="000000"/>
          <w:sz w:val="24"/>
          <w:szCs w:val="24"/>
        </w:rPr>
        <w:footnoteReference w:id="79"/>
      </w:r>
      <w:r w:rsidRPr="00BE26CB">
        <w:rPr>
          <w:color w:val="000000"/>
          <w:sz w:val="24"/>
          <w:szCs w:val="24"/>
        </w:rPr>
        <w:t xml:space="preserve"> In this sense</w:t>
      </w:r>
      <w:r w:rsidR="00B854E4">
        <w:rPr>
          <w:color w:val="000000"/>
          <w:sz w:val="24"/>
          <w:szCs w:val="24"/>
        </w:rPr>
        <w:t>,</w:t>
      </w:r>
      <w:r w:rsidRPr="00BE26CB">
        <w:rPr>
          <w:color w:val="000000"/>
          <w:sz w:val="24"/>
          <w:szCs w:val="24"/>
        </w:rPr>
        <w:t xml:space="preserve"> </w:t>
      </w:r>
      <w:r>
        <w:rPr>
          <w:color w:val="000000"/>
          <w:sz w:val="24"/>
          <w:szCs w:val="24"/>
        </w:rPr>
        <w:t xml:space="preserve">what he was proposing was </w:t>
      </w:r>
      <w:r w:rsidRPr="00BE26CB">
        <w:rPr>
          <w:color w:val="000000"/>
          <w:sz w:val="24"/>
          <w:szCs w:val="24"/>
        </w:rPr>
        <w:t xml:space="preserve">a dualistic sociological model of </w:t>
      </w:r>
      <w:r>
        <w:rPr>
          <w:color w:val="000000"/>
          <w:sz w:val="24"/>
          <w:szCs w:val="24"/>
        </w:rPr>
        <w:t>‘</w:t>
      </w:r>
      <w:r w:rsidRPr="00BE26CB">
        <w:rPr>
          <w:color w:val="000000"/>
          <w:sz w:val="24"/>
          <w:szCs w:val="24"/>
        </w:rPr>
        <w:t>renouncer</w:t>
      </w:r>
      <w:r>
        <w:rPr>
          <w:color w:val="000000"/>
          <w:sz w:val="24"/>
          <w:szCs w:val="24"/>
        </w:rPr>
        <w:t>’</w:t>
      </w:r>
      <w:r w:rsidRPr="00BE26CB">
        <w:rPr>
          <w:color w:val="000000"/>
          <w:sz w:val="24"/>
          <w:szCs w:val="24"/>
        </w:rPr>
        <w:t xml:space="preserve"> versus </w:t>
      </w:r>
      <w:r>
        <w:rPr>
          <w:color w:val="000000"/>
          <w:sz w:val="24"/>
          <w:szCs w:val="24"/>
        </w:rPr>
        <w:t>‘</w:t>
      </w:r>
      <w:r w:rsidRPr="00BE26CB">
        <w:rPr>
          <w:color w:val="000000"/>
          <w:sz w:val="24"/>
          <w:szCs w:val="24"/>
        </w:rPr>
        <w:t>man in the world</w:t>
      </w:r>
      <w:r>
        <w:rPr>
          <w:color w:val="000000"/>
          <w:sz w:val="24"/>
          <w:szCs w:val="24"/>
        </w:rPr>
        <w:t>’.</w:t>
      </w:r>
      <w:r w:rsidRPr="00BE26CB">
        <w:rPr>
          <w:rStyle w:val="FootnoteReference"/>
          <w:color w:val="000000"/>
          <w:sz w:val="24"/>
          <w:szCs w:val="24"/>
        </w:rPr>
        <w:footnoteReference w:id="80"/>
      </w:r>
      <w:r w:rsidR="00B854E4">
        <w:rPr>
          <w:color w:val="000000"/>
          <w:sz w:val="24"/>
          <w:szCs w:val="24"/>
        </w:rPr>
        <w:t xml:space="preserve">  </w:t>
      </w:r>
    </w:p>
    <w:p w14:paraId="24CA0C37" w14:textId="2F1DEFAB" w:rsidR="00B707C4" w:rsidRPr="0063171A" w:rsidRDefault="00B707C4" w:rsidP="00C7317E">
      <w:pPr>
        <w:pStyle w:val="CommentText"/>
        <w:spacing w:line="480" w:lineRule="auto"/>
        <w:ind w:firstLine="720"/>
        <w:jc w:val="both"/>
        <w:rPr>
          <w:b/>
          <w:color w:val="000000"/>
          <w:sz w:val="24"/>
          <w:szCs w:val="24"/>
        </w:rPr>
      </w:pPr>
      <w:r>
        <w:rPr>
          <w:color w:val="000000"/>
          <w:sz w:val="24"/>
          <w:szCs w:val="24"/>
        </w:rPr>
        <w:t xml:space="preserve">This approach clearly underlined how far the </w:t>
      </w:r>
      <w:r w:rsidRPr="00BE26CB">
        <w:rPr>
          <w:color w:val="000000"/>
          <w:sz w:val="24"/>
          <w:szCs w:val="24"/>
        </w:rPr>
        <w:t xml:space="preserve">characteristics of Islam in </w:t>
      </w:r>
      <w:r>
        <w:rPr>
          <w:color w:val="000000"/>
          <w:sz w:val="24"/>
          <w:szCs w:val="24"/>
        </w:rPr>
        <w:t>this context</w:t>
      </w:r>
      <w:r w:rsidRPr="00BE26CB">
        <w:rPr>
          <w:color w:val="000000"/>
          <w:sz w:val="24"/>
          <w:szCs w:val="24"/>
        </w:rPr>
        <w:t xml:space="preserve"> were patronal and hierarchical. The </w:t>
      </w:r>
      <w:r>
        <w:rPr>
          <w:color w:val="000000"/>
          <w:sz w:val="24"/>
          <w:szCs w:val="24"/>
        </w:rPr>
        <w:t xml:space="preserve">Gaya </w:t>
      </w:r>
      <w:r w:rsidRPr="00BE26CB">
        <w:rPr>
          <w:color w:val="000000"/>
          <w:sz w:val="24"/>
          <w:szCs w:val="24"/>
        </w:rPr>
        <w:t>prisoner</w:t>
      </w:r>
      <w:r>
        <w:rPr>
          <w:color w:val="000000"/>
          <w:sz w:val="24"/>
          <w:szCs w:val="24"/>
        </w:rPr>
        <w:t>-</w:t>
      </w:r>
      <w:r w:rsidRPr="00BE26CB">
        <w:rPr>
          <w:color w:val="000000"/>
          <w:sz w:val="24"/>
          <w:szCs w:val="24"/>
        </w:rPr>
        <w:t>of</w:t>
      </w:r>
      <w:r>
        <w:rPr>
          <w:color w:val="000000"/>
          <w:sz w:val="24"/>
          <w:szCs w:val="24"/>
        </w:rPr>
        <w:t>-</w:t>
      </w:r>
      <w:r w:rsidRPr="00BE26CB">
        <w:rPr>
          <w:color w:val="000000"/>
          <w:sz w:val="24"/>
          <w:szCs w:val="24"/>
        </w:rPr>
        <w:t>war camp was not a world of men</w:t>
      </w:r>
      <w:r>
        <w:rPr>
          <w:color w:val="000000"/>
          <w:sz w:val="24"/>
          <w:szCs w:val="24"/>
        </w:rPr>
        <w:t xml:space="preserve"> who were</w:t>
      </w:r>
      <w:r w:rsidRPr="00BE26CB">
        <w:rPr>
          <w:color w:val="000000"/>
          <w:sz w:val="24"/>
          <w:szCs w:val="24"/>
        </w:rPr>
        <w:t xml:space="preserve"> equal among themselves but </w:t>
      </w:r>
      <w:r>
        <w:rPr>
          <w:color w:val="000000"/>
          <w:sz w:val="24"/>
          <w:szCs w:val="24"/>
        </w:rPr>
        <w:t xml:space="preserve">rather </w:t>
      </w:r>
      <w:r w:rsidRPr="00BE26CB">
        <w:rPr>
          <w:color w:val="000000"/>
          <w:sz w:val="24"/>
          <w:szCs w:val="24"/>
        </w:rPr>
        <w:t xml:space="preserve">a hierarchical and segmented </w:t>
      </w:r>
      <w:r>
        <w:rPr>
          <w:color w:val="000000"/>
          <w:sz w:val="24"/>
          <w:szCs w:val="24"/>
        </w:rPr>
        <w:t>social unit</w:t>
      </w:r>
      <w:r w:rsidRPr="00BE26CB">
        <w:rPr>
          <w:color w:val="000000"/>
          <w:sz w:val="24"/>
          <w:szCs w:val="24"/>
        </w:rPr>
        <w:t xml:space="preserve"> in which </w:t>
      </w:r>
      <w:r>
        <w:rPr>
          <w:color w:val="000000"/>
          <w:sz w:val="24"/>
          <w:szCs w:val="24"/>
        </w:rPr>
        <w:t xml:space="preserve">religious </w:t>
      </w:r>
      <w:r w:rsidRPr="00BE26CB">
        <w:rPr>
          <w:color w:val="000000"/>
          <w:sz w:val="24"/>
          <w:szCs w:val="24"/>
        </w:rPr>
        <w:t xml:space="preserve">authority </w:t>
      </w:r>
      <w:r>
        <w:rPr>
          <w:color w:val="000000"/>
          <w:sz w:val="24"/>
          <w:szCs w:val="24"/>
        </w:rPr>
        <w:t>took precedence over</w:t>
      </w:r>
      <w:r w:rsidRPr="00BE26CB">
        <w:rPr>
          <w:color w:val="000000"/>
          <w:sz w:val="24"/>
          <w:szCs w:val="24"/>
        </w:rPr>
        <w:t xml:space="preserve"> military sub-divisions of regiments and ranks. The </w:t>
      </w:r>
      <w:r>
        <w:rPr>
          <w:color w:val="000000"/>
          <w:sz w:val="24"/>
          <w:szCs w:val="24"/>
        </w:rPr>
        <w:t>main</w:t>
      </w:r>
      <w:r w:rsidRPr="00BE26CB">
        <w:rPr>
          <w:color w:val="000000"/>
          <w:sz w:val="24"/>
          <w:szCs w:val="24"/>
        </w:rPr>
        <w:t xml:space="preserve"> characteristic </w:t>
      </w:r>
      <w:r>
        <w:rPr>
          <w:color w:val="000000"/>
          <w:sz w:val="24"/>
          <w:szCs w:val="24"/>
        </w:rPr>
        <w:t xml:space="preserve">that </w:t>
      </w:r>
      <w:r w:rsidRPr="00BE26CB">
        <w:rPr>
          <w:color w:val="000000"/>
          <w:sz w:val="24"/>
          <w:szCs w:val="24"/>
        </w:rPr>
        <w:t>emerged from this military environment</w:t>
      </w:r>
      <w:r>
        <w:rPr>
          <w:color w:val="000000"/>
          <w:sz w:val="24"/>
          <w:szCs w:val="24"/>
        </w:rPr>
        <w:t>,</w:t>
      </w:r>
      <w:r w:rsidRPr="00BE26CB">
        <w:rPr>
          <w:color w:val="000000"/>
          <w:sz w:val="24"/>
          <w:szCs w:val="24"/>
        </w:rPr>
        <w:t xml:space="preserve"> </w:t>
      </w:r>
      <w:r>
        <w:rPr>
          <w:color w:val="000000"/>
          <w:sz w:val="24"/>
          <w:szCs w:val="24"/>
        </w:rPr>
        <w:t xml:space="preserve">and which proved </w:t>
      </w:r>
      <w:r w:rsidRPr="00BE26CB">
        <w:rPr>
          <w:color w:val="000000"/>
          <w:sz w:val="24"/>
          <w:szCs w:val="24"/>
        </w:rPr>
        <w:t xml:space="preserve">vital in shaping Islam </w:t>
      </w:r>
      <w:r>
        <w:rPr>
          <w:color w:val="000000"/>
          <w:sz w:val="24"/>
          <w:szCs w:val="24"/>
        </w:rPr>
        <w:t>in the</w:t>
      </w:r>
      <w:r w:rsidRPr="00BE26CB">
        <w:rPr>
          <w:color w:val="000000"/>
          <w:sz w:val="24"/>
          <w:szCs w:val="24"/>
        </w:rPr>
        <w:t xml:space="preserve"> camp, was vertical </w:t>
      </w:r>
      <w:r>
        <w:rPr>
          <w:color w:val="000000"/>
          <w:sz w:val="24"/>
          <w:szCs w:val="24"/>
        </w:rPr>
        <w:t xml:space="preserve">in </w:t>
      </w:r>
      <w:r w:rsidRPr="00BE26CB">
        <w:rPr>
          <w:color w:val="000000"/>
          <w:sz w:val="24"/>
          <w:szCs w:val="24"/>
        </w:rPr>
        <w:t xml:space="preserve">character </w:t>
      </w:r>
      <w:r>
        <w:rPr>
          <w:color w:val="000000"/>
          <w:sz w:val="24"/>
          <w:szCs w:val="24"/>
        </w:rPr>
        <w:t>with</w:t>
      </w:r>
      <w:r w:rsidRPr="00BE26CB">
        <w:rPr>
          <w:color w:val="000000"/>
          <w:sz w:val="24"/>
          <w:szCs w:val="24"/>
        </w:rPr>
        <w:t xml:space="preserve"> patronage dispersed </w:t>
      </w:r>
      <w:r>
        <w:rPr>
          <w:color w:val="000000"/>
          <w:sz w:val="24"/>
          <w:szCs w:val="24"/>
        </w:rPr>
        <w:t>both u</w:t>
      </w:r>
      <w:r w:rsidRPr="00BE26CB">
        <w:rPr>
          <w:color w:val="000000"/>
          <w:sz w:val="24"/>
          <w:szCs w:val="24"/>
        </w:rPr>
        <w:t>p and down a clear chain of authority</w:t>
      </w:r>
      <w:r>
        <w:rPr>
          <w:color w:val="000000"/>
          <w:sz w:val="24"/>
          <w:szCs w:val="24"/>
        </w:rPr>
        <w:t>.</w:t>
      </w:r>
      <w:r w:rsidRPr="00405CA9">
        <w:rPr>
          <w:rStyle w:val="FootnoteReference"/>
          <w:color w:val="000000"/>
          <w:sz w:val="24"/>
          <w:szCs w:val="24"/>
        </w:rPr>
        <w:footnoteReference w:id="81"/>
      </w:r>
      <w:r>
        <w:rPr>
          <w:color w:val="000000"/>
          <w:sz w:val="24"/>
          <w:szCs w:val="24"/>
        </w:rPr>
        <w:t xml:space="preserve"> </w:t>
      </w:r>
      <w:r w:rsidRPr="00362072">
        <w:rPr>
          <w:color w:val="000000"/>
          <w:sz w:val="24"/>
          <w:szCs w:val="24"/>
        </w:rPr>
        <w:t>At another level</w:t>
      </w:r>
      <w:r>
        <w:rPr>
          <w:color w:val="000000"/>
          <w:sz w:val="24"/>
          <w:szCs w:val="24"/>
        </w:rPr>
        <w:t xml:space="preserve">, </w:t>
      </w:r>
      <w:r w:rsidR="00C7317E">
        <w:rPr>
          <w:color w:val="000000"/>
          <w:sz w:val="24"/>
          <w:szCs w:val="24"/>
        </w:rPr>
        <w:t xml:space="preserve">however, </w:t>
      </w:r>
      <w:r>
        <w:rPr>
          <w:color w:val="000000"/>
          <w:sz w:val="24"/>
          <w:szCs w:val="24"/>
        </w:rPr>
        <w:t xml:space="preserve">the </w:t>
      </w:r>
      <w:r w:rsidR="00C7317E">
        <w:rPr>
          <w:i/>
          <w:iCs/>
          <w:color w:val="000000"/>
          <w:sz w:val="24"/>
          <w:szCs w:val="24"/>
        </w:rPr>
        <w:t>J</w:t>
      </w:r>
      <w:r w:rsidRPr="00E22491">
        <w:rPr>
          <w:i/>
          <w:iCs/>
          <w:color w:val="000000"/>
          <w:sz w:val="24"/>
          <w:szCs w:val="24"/>
        </w:rPr>
        <w:t>amaat</w:t>
      </w:r>
      <w:r>
        <w:rPr>
          <w:color w:val="000000"/>
          <w:sz w:val="24"/>
          <w:szCs w:val="24"/>
        </w:rPr>
        <w:t>’s</w:t>
      </w:r>
      <w:r w:rsidRPr="00362072">
        <w:rPr>
          <w:color w:val="000000"/>
          <w:sz w:val="24"/>
          <w:szCs w:val="24"/>
        </w:rPr>
        <w:t xml:space="preserve"> spiritual activities under the mentorship of Major Ahsan Baig created a basis for solidarity and organi</w:t>
      </w:r>
      <w:r>
        <w:rPr>
          <w:color w:val="000000"/>
          <w:sz w:val="24"/>
          <w:szCs w:val="24"/>
        </w:rPr>
        <w:t>s</w:t>
      </w:r>
      <w:r w:rsidRPr="00362072">
        <w:rPr>
          <w:color w:val="000000"/>
          <w:sz w:val="24"/>
          <w:szCs w:val="24"/>
        </w:rPr>
        <w:t xml:space="preserve">ation </w:t>
      </w:r>
      <w:r>
        <w:rPr>
          <w:color w:val="000000"/>
          <w:sz w:val="24"/>
          <w:szCs w:val="24"/>
        </w:rPr>
        <w:t>among</w:t>
      </w:r>
      <w:r w:rsidRPr="00362072">
        <w:rPr>
          <w:color w:val="000000"/>
          <w:sz w:val="24"/>
          <w:szCs w:val="24"/>
        </w:rPr>
        <w:t xml:space="preserve"> its members</w:t>
      </w:r>
      <w:r>
        <w:rPr>
          <w:color w:val="000000"/>
          <w:sz w:val="24"/>
          <w:szCs w:val="24"/>
        </w:rPr>
        <w:t>,</w:t>
      </w:r>
      <w:r w:rsidRPr="00362072">
        <w:rPr>
          <w:color w:val="000000"/>
          <w:sz w:val="24"/>
          <w:szCs w:val="24"/>
        </w:rPr>
        <w:t xml:space="preserve"> </w:t>
      </w:r>
      <w:r>
        <w:rPr>
          <w:color w:val="000000"/>
          <w:sz w:val="24"/>
          <w:szCs w:val="24"/>
        </w:rPr>
        <w:t>since it</w:t>
      </w:r>
      <w:r w:rsidRPr="00362072">
        <w:rPr>
          <w:color w:val="000000"/>
          <w:sz w:val="24"/>
          <w:szCs w:val="24"/>
        </w:rPr>
        <w:t xml:space="preserve"> presented a wholly different hierarchy and logic for </w:t>
      </w:r>
      <w:r>
        <w:rPr>
          <w:color w:val="000000"/>
          <w:sz w:val="24"/>
          <w:szCs w:val="24"/>
        </w:rPr>
        <w:t>unity and cohesion to</w:t>
      </w:r>
      <w:r w:rsidRPr="00362072">
        <w:rPr>
          <w:color w:val="000000"/>
          <w:sz w:val="24"/>
          <w:szCs w:val="24"/>
        </w:rPr>
        <w:t xml:space="preserve"> that derived from membership and rank in the Pakistan Army. A</w:t>
      </w:r>
      <w:r w:rsidR="00C7317E">
        <w:rPr>
          <w:color w:val="000000"/>
          <w:sz w:val="24"/>
          <w:szCs w:val="24"/>
        </w:rPr>
        <w:t>fter all, A</w:t>
      </w:r>
      <w:r w:rsidRPr="00362072">
        <w:rPr>
          <w:color w:val="000000"/>
          <w:sz w:val="24"/>
          <w:szCs w:val="24"/>
        </w:rPr>
        <w:t xml:space="preserve">yub Khan’s perception of </w:t>
      </w:r>
      <w:r>
        <w:rPr>
          <w:color w:val="000000"/>
          <w:sz w:val="24"/>
          <w:szCs w:val="24"/>
        </w:rPr>
        <w:t>the a</w:t>
      </w:r>
      <w:r w:rsidRPr="00362072">
        <w:rPr>
          <w:color w:val="000000"/>
          <w:sz w:val="24"/>
          <w:szCs w:val="24"/>
        </w:rPr>
        <w:t>rmy as the true protector of Islam and the nation</w:t>
      </w:r>
      <w:r w:rsidR="00B854E4">
        <w:rPr>
          <w:color w:val="000000"/>
          <w:sz w:val="24"/>
          <w:szCs w:val="24"/>
        </w:rPr>
        <w:t>,</w:t>
      </w:r>
      <w:r w:rsidRPr="00362072">
        <w:rPr>
          <w:color w:val="000000"/>
          <w:sz w:val="24"/>
          <w:szCs w:val="24"/>
        </w:rPr>
        <w:t xml:space="preserve"> and the upholder of Islamic identity, </w:t>
      </w:r>
      <w:r w:rsidR="00C7317E">
        <w:rPr>
          <w:color w:val="000000"/>
          <w:sz w:val="24"/>
          <w:szCs w:val="24"/>
        </w:rPr>
        <w:t>had been</w:t>
      </w:r>
      <w:r w:rsidRPr="00362072">
        <w:rPr>
          <w:color w:val="000000"/>
          <w:sz w:val="24"/>
          <w:szCs w:val="24"/>
        </w:rPr>
        <w:t xml:space="preserve"> badly damaged </w:t>
      </w:r>
      <w:r w:rsidR="00C7317E">
        <w:rPr>
          <w:color w:val="000000"/>
          <w:sz w:val="24"/>
          <w:szCs w:val="24"/>
        </w:rPr>
        <w:t>by</w:t>
      </w:r>
      <w:r w:rsidRPr="00362072">
        <w:rPr>
          <w:color w:val="000000"/>
          <w:sz w:val="24"/>
          <w:szCs w:val="24"/>
        </w:rPr>
        <w:t xml:space="preserve"> defeat in</w:t>
      </w:r>
      <w:r>
        <w:rPr>
          <w:color w:val="000000"/>
          <w:sz w:val="24"/>
          <w:szCs w:val="24"/>
        </w:rPr>
        <w:t xml:space="preserve"> the</w:t>
      </w:r>
      <w:r w:rsidRPr="00362072">
        <w:rPr>
          <w:color w:val="000000"/>
          <w:sz w:val="24"/>
          <w:szCs w:val="24"/>
        </w:rPr>
        <w:t xml:space="preserve"> 1971 war</w:t>
      </w:r>
      <w:r>
        <w:rPr>
          <w:color w:val="000000"/>
          <w:sz w:val="24"/>
          <w:szCs w:val="24"/>
        </w:rPr>
        <w:t xml:space="preserve"> since </w:t>
      </w:r>
      <w:r w:rsidR="00B854E4">
        <w:rPr>
          <w:color w:val="000000"/>
          <w:sz w:val="24"/>
          <w:szCs w:val="24"/>
        </w:rPr>
        <w:t>this</w:t>
      </w:r>
      <w:r w:rsidRPr="00362072">
        <w:rPr>
          <w:color w:val="000000"/>
          <w:sz w:val="24"/>
          <w:szCs w:val="24"/>
        </w:rPr>
        <w:t xml:space="preserve"> exposed </w:t>
      </w:r>
      <w:r>
        <w:rPr>
          <w:color w:val="000000"/>
          <w:sz w:val="24"/>
          <w:szCs w:val="24"/>
        </w:rPr>
        <w:t>the failure of</w:t>
      </w:r>
      <w:r w:rsidRPr="00362072">
        <w:rPr>
          <w:color w:val="000000"/>
          <w:sz w:val="24"/>
          <w:szCs w:val="24"/>
        </w:rPr>
        <w:t xml:space="preserve"> religion to construct a</w:t>
      </w:r>
      <w:r>
        <w:rPr>
          <w:color w:val="000000"/>
          <w:sz w:val="24"/>
          <w:szCs w:val="24"/>
        </w:rPr>
        <w:t xml:space="preserve">n </w:t>
      </w:r>
      <w:r w:rsidRPr="00362072">
        <w:rPr>
          <w:color w:val="000000"/>
          <w:sz w:val="24"/>
          <w:szCs w:val="24"/>
        </w:rPr>
        <w:t>homogeni</w:t>
      </w:r>
      <w:r>
        <w:rPr>
          <w:color w:val="000000"/>
          <w:sz w:val="24"/>
          <w:szCs w:val="24"/>
        </w:rPr>
        <w:t>s</w:t>
      </w:r>
      <w:r w:rsidRPr="00362072">
        <w:rPr>
          <w:color w:val="000000"/>
          <w:sz w:val="24"/>
          <w:szCs w:val="24"/>
        </w:rPr>
        <w:t xml:space="preserve">ed </w:t>
      </w:r>
      <w:r w:rsidR="00C7317E">
        <w:rPr>
          <w:color w:val="000000"/>
          <w:sz w:val="24"/>
          <w:szCs w:val="24"/>
        </w:rPr>
        <w:t xml:space="preserve">‘Pakistani’ </w:t>
      </w:r>
      <w:r w:rsidRPr="00362072">
        <w:rPr>
          <w:color w:val="000000"/>
          <w:sz w:val="24"/>
          <w:szCs w:val="24"/>
        </w:rPr>
        <w:t>identity</w:t>
      </w:r>
      <w:r>
        <w:rPr>
          <w:color w:val="000000"/>
          <w:sz w:val="24"/>
          <w:szCs w:val="24"/>
        </w:rPr>
        <w:t xml:space="preserve"> within pre-1971 Pakistan</w:t>
      </w:r>
      <w:r w:rsidR="00C7317E">
        <w:rPr>
          <w:color w:val="000000"/>
          <w:sz w:val="24"/>
          <w:szCs w:val="24"/>
        </w:rPr>
        <w:t>.</w:t>
      </w:r>
      <w:r w:rsidRPr="00362072">
        <w:rPr>
          <w:color w:val="000000"/>
          <w:sz w:val="24"/>
          <w:szCs w:val="24"/>
        </w:rPr>
        <w:t xml:space="preserve"> </w:t>
      </w:r>
      <w:r w:rsidR="00B854E4">
        <w:rPr>
          <w:color w:val="000000"/>
          <w:sz w:val="24"/>
          <w:szCs w:val="24"/>
        </w:rPr>
        <w:t>In the wake of these developments, t</w:t>
      </w:r>
      <w:r w:rsidRPr="00362072">
        <w:rPr>
          <w:color w:val="000000"/>
          <w:sz w:val="24"/>
          <w:szCs w:val="24"/>
        </w:rPr>
        <w:t>he</w:t>
      </w:r>
      <w:r>
        <w:rPr>
          <w:color w:val="000000"/>
          <w:sz w:val="24"/>
          <w:szCs w:val="24"/>
        </w:rPr>
        <w:t xml:space="preserve"> idea of</w:t>
      </w:r>
      <w:r w:rsidRPr="00362072">
        <w:rPr>
          <w:color w:val="000000"/>
          <w:sz w:val="24"/>
          <w:szCs w:val="24"/>
        </w:rPr>
        <w:t xml:space="preserve"> </w:t>
      </w:r>
      <w:r>
        <w:rPr>
          <w:color w:val="000000"/>
          <w:sz w:val="24"/>
          <w:szCs w:val="24"/>
        </w:rPr>
        <w:t xml:space="preserve">a </w:t>
      </w:r>
      <w:r w:rsidRPr="00362072">
        <w:rPr>
          <w:color w:val="000000"/>
          <w:sz w:val="24"/>
          <w:szCs w:val="24"/>
        </w:rPr>
        <w:t>singular Islamic identity was replaced by a renewed commitment to create a humanistic moral community of Pakistanis</w:t>
      </w:r>
      <w:r>
        <w:rPr>
          <w:color w:val="000000"/>
          <w:sz w:val="24"/>
          <w:szCs w:val="24"/>
        </w:rPr>
        <w:t>,</w:t>
      </w:r>
      <w:r w:rsidRPr="00362072">
        <w:rPr>
          <w:rStyle w:val="FootnoteReference"/>
          <w:color w:val="000000"/>
          <w:sz w:val="24"/>
          <w:szCs w:val="24"/>
        </w:rPr>
        <w:footnoteReference w:id="82"/>
      </w:r>
      <w:r w:rsidRPr="00362072">
        <w:rPr>
          <w:color w:val="000000"/>
          <w:sz w:val="24"/>
          <w:szCs w:val="24"/>
        </w:rPr>
        <w:t xml:space="preserve"> </w:t>
      </w:r>
      <w:r>
        <w:rPr>
          <w:color w:val="000000"/>
          <w:sz w:val="24"/>
          <w:szCs w:val="24"/>
        </w:rPr>
        <w:t xml:space="preserve">something that was </w:t>
      </w:r>
      <w:r w:rsidR="00B854E4">
        <w:rPr>
          <w:color w:val="000000"/>
          <w:sz w:val="24"/>
          <w:szCs w:val="24"/>
        </w:rPr>
        <w:t>also</w:t>
      </w:r>
      <w:r w:rsidRPr="00362072">
        <w:rPr>
          <w:color w:val="000000"/>
          <w:sz w:val="24"/>
          <w:szCs w:val="24"/>
        </w:rPr>
        <w:t xml:space="preserve"> </w:t>
      </w:r>
      <w:r>
        <w:rPr>
          <w:color w:val="000000"/>
          <w:sz w:val="24"/>
          <w:szCs w:val="24"/>
        </w:rPr>
        <w:t>reflected</w:t>
      </w:r>
      <w:r w:rsidRPr="00362072">
        <w:rPr>
          <w:color w:val="000000"/>
          <w:sz w:val="24"/>
          <w:szCs w:val="24"/>
        </w:rPr>
        <w:t xml:space="preserve"> in </w:t>
      </w:r>
      <w:r w:rsidR="00B854E4">
        <w:rPr>
          <w:color w:val="000000"/>
          <w:sz w:val="24"/>
          <w:szCs w:val="24"/>
        </w:rPr>
        <w:t>the prisoner-of-</w:t>
      </w:r>
      <w:r w:rsidRPr="00362072">
        <w:rPr>
          <w:color w:val="000000"/>
          <w:sz w:val="24"/>
          <w:szCs w:val="24"/>
        </w:rPr>
        <w:t xml:space="preserve">war camp. </w:t>
      </w:r>
      <w:r w:rsidR="00B854E4">
        <w:rPr>
          <w:color w:val="000000"/>
          <w:sz w:val="24"/>
          <w:szCs w:val="24"/>
        </w:rPr>
        <w:t>A</w:t>
      </w:r>
      <w:r w:rsidRPr="00362072">
        <w:rPr>
          <w:color w:val="000000"/>
          <w:sz w:val="24"/>
          <w:szCs w:val="24"/>
        </w:rPr>
        <w:t xml:space="preserve"> mutual sense of loss and grief </w:t>
      </w:r>
      <w:r>
        <w:rPr>
          <w:color w:val="000000"/>
          <w:sz w:val="24"/>
          <w:szCs w:val="24"/>
        </w:rPr>
        <w:t>in combination</w:t>
      </w:r>
      <w:r w:rsidRPr="00362072">
        <w:rPr>
          <w:color w:val="000000"/>
          <w:sz w:val="24"/>
          <w:szCs w:val="24"/>
        </w:rPr>
        <w:t xml:space="preserve"> with shared mystical practices helped </w:t>
      </w:r>
      <w:r>
        <w:rPr>
          <w:color w:val="000000"/>
          <w:sz w:val="24"/>
          <w:szCs w:val="24"/>
        </w:rPr>
        <w:t>prisoners there</w:t>
      </w:r>
      <w:r w:rsidRPr="00362072">
        <w:rPr>
          <w:color w:val="000000"/>
          <w:sz w:val="24"/>
          <w:szCs w:val="24"/>
        </w:rPr>
        <w:t xml:space="preserve"> to forge a moral community based on social solidarity </w:t>
      </w:r>
      <w:r>
        <w:rPr>
          <w:color w:val="000000"/>
          <w:sz w:val="24"/>
          <w:szCs w:val="24"/>
        </w:rPr>
        <w:t>that transcended</w:t>
      </w:r>
      <w:r w:rsidRPr="00362072">
        <w:rPr>
          <w:color w:val="000000"/>
          <w:sz w:val="24"/>
          <w:szCs w:val="24"/>
        </w:rPr>
        <w:t xml:space="preserve"> official </w:t>
      </w:r>
      <w:r>
        <w:rPr>
          <w:color w:val="000000"/>
          <w:sz w:val="24"/>
          <w:szCs w:val="24"/>
        </w:rPr>
        <w:t xml:space="preserve">military </w:t>
      </w:r>
      <w:r w:rsidRPr="00362072">
        <w:rPr>
          <w:color w:val="000000"/>
          <w:sz w:val="24"/>
          <w:szCs w:val="24"/>
        </w:rPr>
        <w:t>hierarch</w:t>
      </w:r>
      <w:r>
        <w:rPr>
          <w:color w:val="000000"/>
          <w:sz w:val="24"/>
          <w:szCs w:val="24"/>
        </w:rPr>
        <w:t>ies</w:t>
      </w:r>
      <w:r w:rsidRPr="00362072">
        <w:rPr>
          <w:color w:val="000000"/>
          <w:sz w:val="24"/>
          <w:szCs w:val="24"/>
        </w:rPr>
        <w:t>.</w:t>
      </w:r>
    </w:p>
    <w:p w14:paraId="0150F41D" w14:textId="4D958F73" w:rsidR="00B707C4" w:rsidRDefault="00B707C4" w:rsidP="00DA6A7A">
      <w:pPr>
        <w:spacing w:line="480" w:lineRule="auto"/>
        <w:ind w:firstLine="720"/>
        <w:jc w:val="both"/>
        <w:rPr>
          <w:color w:val="000000"/>
          <w:sz w:val="24"/>
          <w:szCs w:val="24"/>
        </w:rPr>
      </w:pPr>
      <w:r w:rsidRPr="00BE26CB">
        <w:rPr>
          <w:color w:val="000000"/>
          <w:sz w:val="24"/>
          <w:szCs w:val="24"/>
        </w:rPr>
        <w:t>The sepoy world</w:t>
      </w:r>
      <w:r>
        <w:rPr>
          <w:color w:val="000000"/>
          <w:sz w:val="24"/>
          <w:szCs w:val="24"/>
        </w:rPr>
        <w:t>, however,</w:t>
      </w:r>
      <w:r w:rsidRPr="00BE26CB">
        <w:rPr>
          <w:color w:val="000000"/>
          <w:sz w:val="24"/>
          <w:szCs w:val="24"/>
        </w:rPr>
        <w:t xml:space="preserve"> was a limited social environment, </w:t>
      </w:r>
      <w:r>
        <w:rPr>
          <w:color w:val="000000"/>
          <w:sz w:val="24"/>
          <w:szCs w:val="24"/>
        </w:rPr>
        <w:t xml:space="preserve">with soldiers </w:t>
      </w:r>
      <w:r w:rsidRPr="00BE26CB">
        <w:rPr>
          <w:color w:val="000000"/>
          <w:sz w:val="24"/>
          <w:szCs w:val="24"/>
        </w:rPr>
        <w:t>restricted to their barracks or</w:t>
      </w:r>
      <w:r>
        <w:rPr>
          <w:color w:val="000000"/>
          <w:sz w:val="24"/>
          <w:szCs w:val="24"/>
        </w:rPr>
        <w:t>, in this case,</w:t>
      </w:r>
      <w:r w:rsidRPr="00BE26CB">
        <w:rPr>
          <w:color w:val="000000"/>
          <w:sz w:val="24"/>
          <w:szCs w:val="24"/>
        </w:rPr>
        <w:t xml:space="preserve"> </w:t>
      </w:r>
      <w:r w:rsidR="00974934">
        <w:rPr>
          <w:color w:val="000000"/>
          <w:sz w:val="24"/>
          <w:szCs w:val="24"/>
        </w:rPr>
        <w:t xml:space="preserve">a </w:t>
      </w:r>
      <w:r>
        <w:rPr>
          <w:color w:val="000000"/>
          <w:sz w:val="24"/>
          <w:szCs w:val="24"/>
        </w:rPr>
        <w:t>prisoner-of-war</w:t>
      </w:r>
      <w:r w:rsidRPr="00BE26CB">
        <w:rPr>
          <w:color w:val="000000"/>
          <w:sz w:val="24"/>
          <w:szCs w:val="24"/>
        </w:rPr>
        <w:t xml:space="preserve"> camp. Their inclination to Islam</w:t>
      </w:r>
      <w:r>
        <w:rPr>
          <w:color w:val="000000"/>
          <w:sz w:val="24"/>
          <w:szCs w:val="24"/>
        </w:rPr>
        <w:t xml:space="preserve"> under these circumstances was not externally triggered.  Instead</w:t>
      </w:r>
      <w:r w:rsidR="00974934">
        <w:rPr>
          <w:color w:val="000000"/>
          <w:sz w:val="24"/>
          <w:szCs w:val="24"/>
        </w:rPr>
        <w:t>,</w:t>
      </w:r>
      <w:r>
        <w:rPr>
          <w:color w:val="000000"/>
          <w:sz w:val="24"/>
          <w:szCs w:val="24"/>
        </w:rPr>
        <w:t xml:space="preserve"> it stemmed</w:t>
      </w:r>
      <w:r w:rsidRPr="00BE26CB">
        <w:rPr>
          <w:color w:val="000000"/>
          <w:sz w:val="24"/>
          <w:szCs w:val="24"/>
        </w:rPr>
        <w:t xml:space="preserve"> </w:t>
      </w:r>
      <w:r>
        <w:rPr>
          <w:color w:val="000000"/>
          <w:sz w:val="24"/>
          <w:szCs w:val="24"/>
        </w:rPr>
        <w:t xml:space="preserve">largely from </w:t>
      </w:r>
      <w:r w:rsidRPr="00BE26CB">
        <w:rPr>
          <w:color w:val="000000"/>
          <w:sz w:val="24"/>
          <w:szCs w:val="24"/>
        </w:rPr>
        <w:t xml:space="preserve">their own insecurities and anxieties </w:t>
      </w:r>
      <w:r>
        <w:rPr>
          <w:color w:val="000000"/>
          <w:sz w:val="24"/>
          <w:szCs w:val="24"/>
        </w:rPr>
        <w:t>at</w:t>
      </w:r>
      <w:r w:rsidRPr="00BE26CB">
        <w:rPr>
          <w:color w:val="000000"/>
          <w:sz w:val="24"/>
          <w:szCs w:val="24"/>
        </w:rPr>
        <w:t xml:space="preserve"> the</w:t>
      </w:r>
      <w:r>
        <w:rPr>
          <w:color w:val="000000"/>
          <w:sz w:val="24"/>
          <w:szCs w:val="24"/>
        </w:rPr>
        <w:t>ir</w:t>
      </w:r>
      <w:r w:rsidRPr="00BE26CB">
        <w:rPr>
          <w:color w:val="000000"/>
          <w:sz w:val="24"/>
          <w:szCs w:val="24"/>
        </w:rPr>
        <w:t xml:space="preserve"> imprisonment. </w:t>
      </w:r>
      <w:r>
        <w:rPr>
          <w:color w:val="000000"/>
          <w:sz w:val="24"/>
          <w:szCs w:val="24"/>
        </w:rPr>
        <w:t>S</w:t>
      </w:r>
      <w:r w:rsidRPr="00BE26CB">
        <w:rPr>
          <w:color w:val="000000"/>
          <w:sz w:val="24"/>
          <w:szCs w:val="24"/>
        </w:rPr>
        <w:t xml:space="preserve">oldiers </w:t>
      </w:r>
      <w:r>
        <w:rPr>
          <w:color w:val="000000"/>
          <w:sz w:val="24"/>
          <w:szCs w:val="24"/>
        </w:rPr>
        <w:t>would communicate</w:t>
      </w:r>
      <w:r w:rsidRPr="00BE26CB">
        <w:rPr>
          <w:color w:val="000000"/>
          <w:sz w:val="24"/>
          <w:szCs w:val="24"/>
        </w:rPr>
        <w:t xml:space="preserve"> to Allahyar their stress and apprehensions </w:t>
      </w:r>
      <w:r>
        <w:rPr>
          <w:color w:val="000000"/>
          <w:sz w:val="24"/>
          <w:szCs w:val="24"/>
        </w:rPr>
        <w:t>at</w:t>
      </w:r>
      <w:r w:rsidRPr="00BE26CB">
        <w:rPr>
          <w:color w:val="000000"/>
          <w:sz w:val="24"/>
          <w:szCs w:val="24"/>
        </w:rPr>
        <w:t xml:space="preserve"> the </w:t>
      </w:r>
      <w:r>
        <w:rPr>
          <w:color w:val="000000"/>
          <w:sz w:val="24"/>
          <w:szCs w:val="24"/>
        </w:rPr>
        <w:t>uncertain</w:t>
      </w:r>
      <w:r w:rsidRPr="00BE26CB">
        <w:rPr>
          <w:color w:val="000000"/>
          <w:sz w:val="24"/>
          <w:szCs w:val="24"/>
        </w:rPr>
        <w:t xml:space="preserve"> length of imprisonment</w:t>
      </w:r>
      <w:r>
        <w:rPr>
          <w:color w:val="000000"/>
          <w:sz w:val="24"/>
          <w:szCs w:val="24"/>
        </w:rPr>
        <w:t xml:space="preserve"> that faced them</w:t>
      </w:r>
      <w:r w:rsidRPr="00BE26CB">
        <w:rPr>
          <w:color w:val="000000"/>
          <w:sz w:val="24"/>
          <w:szCs w:val="24"/>
        </w:rPr>
        <w:t xml:space="preserve">. </w:t>
      </w:r>
      <w:r>
        <w:rPr>
          <w:color w:val="000000"/>
          <w:sz w:val="24"/>
          <w:szCs w:val="24"/>
        </w:rPr>
        <w:t>In return, he</w:t>
      </w:r>
      <w:r w:rsidRPr="00BE26CB">
        <w:rPr>
          <w:color w:val="000000"/>
          <w:sz w:val="24"/>
          <w:szCs w:val="24"/>
        </w:rPr>
        <w:t xml:space="preserve"> tried to </w:t>
      </w:r>
      <w:r>
        <w:rPr>
          <w:color w:val="000000"/>
          <w:sz w:val="24"/>
          <w:szCs w:val="24"/>
        </w:rPr>
        <w:t>reassure</w:t>
      </w:r>
      <w:r w:rsidRPr="00BE26CB">
        <w:rPr>
          <w:color w:val="000000"/>
          <w:sz w:val="24"/>
          <w:szCs w:val="24"/>
        </w:rPr>
        <w:t xml:space="preserve"> his </w:t>
      </w:r>
      <w:r>
        <w:rPr>
          <w:color w:val="000000"/>
          <w:sz w:val="24"/>
          <w:szCs w:val="24"/>
        </w:rPr>
        <w:t>followers</w:t>
      </w:r>
      <w:r w:rsidRPr="00BE26CB">
        <w:rPr>
          <w:color w:val="000000"/>
          <w:sz w:val="24"/>
          <w:szCs w:val="24"/>
        </w:rPr>
        <w:t xml:space="preserve"> that he could mediate between the divine and the earthly realms</w:t>
      </w:r>
      <w:r>
        <w:rPr>
          <w:color w:val="000000"/>
          <w:sz w:val="24"/>
          <w:szCs w:val="24"/>
        </w:rPr>
        <w:t xml:space="preserve">, claiming </w:t>
      </w:r>
      <w:r w:rsidRPr="00BE26CB">
        <w:rPr>
          <w:color w:val="000000"/>
          <w:sz w:val="24"/>
          <w:szCs w:val="24"/>
        </w:rPr>
        <w:t>that he had been guaranteed by (</w:t>
      </w:r>
      <w:r w:rsidRPr="00BE26CB">
        <w:rPr>
          <w:i/>
          <w:color w:val="000000"/>
          <w:sz w:val="24"/>
          <w:szCs w:val="24"/>
        </w:rPr>
        <w:t>Sultan-ul-Hind</w:t>
      </w:r>
      <w:r w:rsidRPr="00C7317E">
        <w:rPr>
          <w:iCs/>
          <w:color w:val="000000"/>
          <w:sz w:val="24"/>
          <w:szCs w:val="24"/>
        </w:rPr>
        <w:t>)</w:t>
      </w:r>
      <w:r w:rsidRPr="00BE26CB">
        <w:rPr>
          <w:color w:val="000000"/>
          <w:sz w:val="24"/>
          <w:szCs w:val="24"/>
        </w:rPr>
        <w:t xml:space="preserve"> Moin-ud-din Chishti Ajmeri that “the entire </w:t>
      </w:r>
      <w:r w:rsidRPr="00BE26CB">
        <w:rPr>
          <w:i/>
          <w:color w:val="000000"/>
          <w:sz w:val="24"/>
          <w:szCs w:val="24"/>
        </w:rPr>
        <w:t>jamaat</w:t>
      </w:r>
      <w:r w:rsidRPr="00BE26CB">
        <w:rPr>
          <w:color w:val="000000"/>
          <w:sz w:val="24"/>
          <w:szCs w:val="24"/>
        </w:rPr>
        <w:t xml:space="preserve"> was his own and would remain under his protection; also the </w:t>
      </w:r>
      <w:r w:rsidRPr="00BE26CB">
        <w:rPr>
          <w:i/>
          <w:color w:val="000000"/>
          <w:sz w:val="24"/>
          <w:szCs w:val="24"/>
        </w:rPr>
        <w:t>jamaat</w:t>
      </w:r>
      <w:r w:rsidRPr="00BE26CB">
        <w:rPr>
          <w:color w:val="000000"/>
          <w:sz w:val="24"/>
          <w:szCs w:val="24"/>
        </w:rPr>
        <w:t xml:space="preserve"> of </w:t>
      </w:r>
      <w:r w:rsidRPr="00BE26CB">
        <w:rPr>
          <w:i/>
          <w:color w:val="000000"/>
          <w:sz w:val="24"/>
          <w:szCs w:val="24"/>
        </w:rPr>
        <w:t>mashaikh</w:t>
      </w:r>
      <w:r w:rsidRPr="00BE26CB">
        <w:rPr>
          <w:color w:val="000000"/>
          <w:sz w:val="24"/>
          <w:szCs w:val="24"/>
        </w:rPr>
        <w:t xml:space="preserve"> in </w:t>
      </w:r>
      <w:r w:rsidRPr="00BE26CB">
        <w:rPr>
          <w:i/>
          <w:color w:val="000000"/>
          <w:sz w:val="24"/>
          <w:szCs w:val="24"/>
        </w:rPr>
        <w:t>barzakh</w:t>
      </w:r>
      <w:r w:rsidRPr="00BE26CB">
        <w:rPr>
          <w:color w:val="000000"/>
          <w:sz w:val="24"/>
          <w:szCs w:val="24"/>
        </w:rPr>
        <w:t xml:space="preserve"> would pray for the safety of the soldiers”</w:t>
      </w:r>
      <w:r>
        <w:rPr>
          <w:color w:val="000000"/>
          <w:sz w:val="24"/>
          <w:szCs w:val="24"/>
        </w:rPr>
        <w:t>.</w:t>
      </w:r>
      <w:r w:rsidRPr="00BE26CB">
        <w:rPr>
          <w:rStyle w:val="FootnoteReference"/>
          <w:color w:val="000000"/>
          <w:sz w:val="24"/>
          <w:szCs w:val="24"/>
        </w:rPr>
        <w:footnoteReference w:id="83"/>
      </w:r>
      <w:r w:rsidRPr="00BE26CB">
        <w:rPr>
          <w:color w:val="000000"/>
          <w:sz w:val="24"/>
          <w:szCs w:val="24"/>
        </w:rPr>
        <w:t xml:space="preserve"> This Islam</w:t>
      </w:r>
      <w:r>
        <w:rPr>
          <w:color w:val="000000"/>
          <w:sz w:val="24"/>
          <w:szCs w:val="24"/>
        </w:rPr>
        <w:t>, which</w:t>
      </w:r>
      <w:r w:rsidRPr="00BE26CB">
        <w:rPr>
          <w:color w:val="000000"/>
          <w:sz w:val="24"/>
          <w:szCs w:val="24"/>
        </w:rPr>
        <w:t xml:space="preserve"> </w:t>
      </w:r>
      <w:r>
        <w:rPr>
          <w:color w:val="000000"/>
          <w:sz w:val="24"/>
          <w:szCs w:val="24"/>
        </w:rPr>
        <w:t>promised</w:t>
      </w:r>
      <w:r w:rsidRPr="00BE26CB">
        <w:rPr>
          <w:color w:val="000000"/>
          <w:sz w:val="24"/>
          <w:szCs w:val="24"/>
        </w:rPr>
        <w:t xml:space="preserve"> miraculous aid to soldiers </w:t>
      </w:r>
      <w:r w:rsidR="00974934">
        <w:rPr>
          <w:color w:val="000000"/>
          <w:sz w:val="24"/>
          <w:szCs w:val="24"/>
        </w:rPr>
        <w:t>via</w:t>
      </w:r>
      <w:r w:rsidRPr="00BE26CB">
        <w:rPr>
          <w:color w:val="000000"/>
          <w:sz w:val="24"/>
          <w:szCs w:val="24"/>
        </w:rPr>
        <w:t xml:space="preserve"> </w:t>
      </w:r>
      <w:r>
        <w:rPr>
          <w:color w:val="000000"/>
          <w:sz w:val="24"/>
          <w:szCs w:val="24"/>
        </w:rPr>
        <w:t xml:space="preserve">their </w:t>
      </w:r>
      <w:r w:rsidRPr="00BE26CB">
        <w:rPr>
          <w:color w:val="000000"/>
          <w:sz w:val="24"/>
          <w:szCs w:val="24"/>
        </w:rPr>
        <w:t xml:space="preserve">holy men, </w:t>
      </w:r>
      <w:r>
        <w:rPr>
          <w:color w:val="000000"/>
          <w:sz w:val="24"/>
          <w:szCs w:val="24"/>
        </w:rPr>
        <w:t>helped to address</w:t>
      </w:r>
      <w:r w:rsidRPr="00BE26CB">
        <w:rPr>
          <w:color w:val="000000"/>
          <w:sz w:val="24"/>
          <w:szCs w:val="24"/>
        </w:rPr>
        <w:t xml:space="preserve"> apprehensions. Religion</w:t>
      </w:r>
      <w:r>
        <w:rPr>
          <w:color w:val="000000"/>
          <w:sz w:val="24"/>
          <w:szCs w:val="24"/>
        </w:rPr>
        <w:t xml:space="preserve">, it would seem, allowed </w:t>
      </w:r>
      <w:r w:rsidR="00974934">
        <w:rPr>
          <w:color w:val="000000"/>
          <w:sz w:val="24"/>
          <w:szCs w:val="24"/>
        </w:rPr>
        <w:t>soldiers</w:t>
      </w:r>
      <w:r>
        <w:rPr>
          <w:color w:val="000000"/>
          <w:sz w:val="24"/>
          <w:szCs w:val="24"/>
        </w:rPr>
        <w:t xml:space="preserve"> t</w:t>
      </w:r>
      <w:r w:rsidRPr="00BE26CB">
        <w:rPr>
          <w:color w:val="000000"/>
          <w:sz w:val="24"/>
          <w:szCs w:val="24"/>
        </w:rPr>
        <w:t xml:space="preserve">o endure </w:t>
      </w:r>
      <w:r>
        <w:rPr>
          <w:color w:val="000000"/>
          <w:sz w:val="24"/>
          <w:szCs w:val="24"/>
        </w:rPr>
        <w:t>‘</w:t>
      </w:r>
      <w:r w:rsidRPr="00BE26CB">
        <w:rPr>
          <w:color w:val="000000"/>
          <w:sz w:val="24"/>
          <w:szCs w:val="24"/>
        </w:rPr>
        <w:t>situations of emotional stress</w:t>
      </w:r>
      <w:r>
        <w:rPr>
          <w:color w:val="000000"/>
          <w:sz w:val="24"/>
          <w:szCs w:val="24"/>
        </w:rPr>
        <w:t>’</w:t>
      </w:r>
      <w:r w:rsidRPr="00BE26CB">
        <w:rPr>
          <w:color w:val="000000"/>
          <w:sz w:val="24"/>
          <w:szCs w:val="24"/>
        </w:rPr>
        <w:t xml:space="preserve"> and provided them </w:t>
      </w:r>
      <w:r>
        <w:rPr>
          <w:color w:val="000000"/>
          <w:sz w:val="24"/>
          <w:szCs w:val="24"/>
        </w:rPr>
        <w:t xml:space="preserve">with a spiritual </w:t>
      </w:r>
      <w:r w:rsidRPr="00BE26CB">
        <w:rPr>
          <w:color w:val="000000"/>
          <w:sz w:val="24"/>
          <w:szCs w:val="24"/>
        </w:rPr>
        <w:t xml:space="preserve">escape from </w:t>
      </w:r>
      <w:r>
        <w:rPr>
          <w:color w:val="000000"/>
          <w:sz w:val="24"/>
          <w:szCs w:val="24"/>
        </w:rPr>
        <w:t>their predicament.</w:t>
      </w:r>
    </w:p>
    <w:p w14:paraId="17CC7083" w14:textId="4404A594" w:rsidR="00B707C4" w:rsidRDefault="00B707C4" w:rsidP="00DA6A7A">
      <w:pPr>
        <w:spacing w:line="480" w:lineRule="auto"/>
        <w:ind w:firstLine="720"/>
        <w:jc w:val="both"/>
        <w:rPr>
          <w:color w:val="000000"/>
          <w:sz w:val="24"/>
          <w:szCs w:val="24"/>
        </w:rPr>
      </w:pPr>
      <w:r w:rsidRPr="00BE26CB">
        <w:rPr>
          <w:color w:val="000000"/>
          <w:sz w:val="24"/>
          <w:szCs w:val="24"/>
        </w:rPr>
        <w:t xml:space="preserve"> </w:t>
      </w:r>
    </w:p>
    <w:p w14:paraId="0C914C6F" w14:textId="19B1ABBE" w:rsidR="00B707C4" w:rsidRDefault="00B707C4" w:rsidP="00065B39">
      <w:pPr>
        <w:spacing w:line="480" w:lineRule="auto"/>
        <w:jc w:val="center"/>
        <w:rPr>
          <w:b/>
          <w:color w:val="000000"/>
          <w:sz w:val="24"/>
          <w:szCs w:val="24"/>
        </w:rPr>
      </w:pPr>
      <w:r>
        <w:rPr>
          <w:b/>
          <w:color w:val="000000"/>
          <w:sz w:val="24"/>
          <w:szCs w:val="24"/>
        </w:rPr>
        <w:t>The sacralising of space and supernatural protection</w:t>
      </w:r>
    </w:p>
    <w:p w14:paraId="50165C22" w14:textId="77777777" w:rsidR="00B707C4" w:rsidRDefault="00B707C4" w:rsidP="00065B39">
      <w:pPr>
        <w:spacing w:line="480" w:lineRule="auto"/>
        <w:jc w:val="center"/>
        <w:rPr>
          <w:b/>
          <w:color w:val="000000"/>
          <w:sz w:val="24"/>
          <w:szCs w:val="24"/>
        </w:rPr>
      </w:pPr>
    </w:p>
    <w:p w14:paraId="6CF611B3" w14:textId="3FC68409" w:rsidR="00B707C4" w:rsidRDefault="00C7317E" w:rsidP="00065B39">
      <w:pPr>
        <w:spacing w:line="480" w:lineRule="auto"/>
        <w:jc w:val="both"/>
        <w:rPr>
          <w:color w:val="000000"/>
          <w:sz w:val="24"/>
          <w:szCs w:val="24"/>
        </w:rPr>
      </w:pPr>
      <w:r>
        <w:rPr>
          <w:sz w:val="24"/>
          <w:szCs w:val="24"/>
        </w:rPr>
        <w:t xml:space="preserve">It could be argued, therefore, that </w:t>
      </w:r>
      <w:r w:rsidR="00B707C4">
        <w:rPr>
          <w:sz w:val="24"/>
          <w:szCs w:val="24"/>
        </w:rPr>
        <w:t xml:space="preserve">the </w:t>
      </w:r>
      <w:r w:rsidR="00B707C4" w:rsidRPr="005D5455">
        <w:rPr>
          <w:sz w:val="24"/>
          <w:szCs w:val="24"/>
        </w:rPr>
        <w:t xml:space="preserve">Chakrala Sufi </w:t>
      </w:r>
      <w:r w:rsidR="00974934">
        <w:rPr>
          <w:sz w:val="24"/>
          <w:szCs w:val="24"/>
        </w:rPr>
        <w:t>order</w:t>
      </w:r>
      <w:r w:rsidR="00B707C4" w:rsidRPr="005D5455">
        <w:rPr>
          <w:sz w:val="24"/>
          <w:szCs w:val="24"/>
        </w:rPr>
        <w:t xml:space="preserve"> spread </w:t>
      </w:r>
      <w:r w:rsidR="00974934">
        <w:rPr>
          <w:sz w:val="24"/>
          <w:szCs w:val="24"/>
        </w:rPr>
        <w:t>within</w:t>
      </w:r>
      <w:r w:rsidR="00B707C4" w:rsidRPr="005D5455">
        <w:rPr>
          <w:sz w:val="24"/>
          <w:szCs w:val="24"/>
        </w:rPr>
        <w:t xml:space="preserve"> </w:t>
      </w:r>
      <w:r w:rsidR="00B707C4">
        <w:rPr>
          <w:sz w:val="24"/>
          <w:szCs w:val="24"/>
        </w:rPr>
        <w:t xml:space="preserve">the </w:t>
      </w:r>
      <w:r w:rsidR="00B707C4" w:rsidRPr="005D5455">
        <w:rPr>
          <w:sz w:val="24"/>
          <w:szCs w:val="24"/>
        </w:rPr>
        <w:t>Gaya</w:t>
      </w:r>
      <w:r w:rsidR="00B707C4">
        <w:rPr>
          <w:sz w:val="24"/>
          <w:szCs w:val="24"/>
        </w:rPr>
        <w:t xml:space="preserve"> camp </w:t>
      </w:r>
      <w:r w:rsidR="00B707C4" w:rsidRPr="005D5455">
        <w:rPr>
          <w:sz w:val="24"/>
          <w:szCs w:val="24"/>
        </w:rPr>
        <w:t xml:space="preserve">as part of a process termed by Werbner </w:t>
      </w:r>
      <w:r w:rsidR="00B707C4" w:rsidRPr="005D5455">
        <w:rPr>
          <w:color w:val="000000"/>
          <w:sz w:val="24"/>
          <w:szCs w:val="24"/>
        </w:rPr>
        <w:t>as religious spatial “conquest”</w:t>
      </w:r>
      <w:r w:rsidR="00B707C4">
        <w:rPr>
          <w:color w:val="000000"/>
          <w:sz w:val="24"/>
          <w:szCs w:val="24"/>
        </w:rPr>
        <w:t>; it achieved this</w:t>
      </w:r>
      <w:r w:rsidR="00B707C4" w:rsidRPr="005D5455">
        <w:rPr>
          <w:color w:val="000000"/>
          <w:sz w:val="24"/>
          <w:szCs w:val="24"/>
        </w:rPr>
        <w:t xml:space="preserve"> by sacralising the space, transforming the camp into the space of Allah.</w:t>
      </w:r>
      <w:r w:rsidR="00B707C4" w:rsidRPr="005D5455">
        <w:rPr>
          <w:rStyle w:val="FootnoteReference"/>
          <w:color w:val="000000"/>
          <w:sz w:val="24"/>
          <w:szCs w:val="24"/>
        </w:rPr>
        <w:footnoteReference w:id="84"/>
      </w:r>
      <w:r w:rsidR="00B707C4">
        <w:rPr>
          <w:color w:val="000000"/>
          <w:sz w:val="24"/>
          <w:szCs w:val="24"/>
        </w:rPr>
        <w:t xml:space="preserve"> Th</w:t>
      </w:r>
      <w:r>
        <w:rPr>
          <w:color w:val="000000"/>
          <w:sz w:val="24"/>
          <w:szCs w:val="24"/>
        </w:rPr>
        <w:t>is idea of the</w:t>
      </w:r>
      <w:r w:rsidR="00B707C4">
        <w:rPr>
          <w:color w:val="000000"/>
          <w:sz w:val="24"/>
          <w:szCs w:val="24"/>
        </w:rPr>
        <w:t xml:space="preserve"> s</w:t>
      </w:r>
      <w:r w:rsidR="00B707C4" w:rsidRPr="00987063">
        <w:rPr>
          <w:color w:val="000000"/>
          <w:sz w:val="24"/>
          <w:szCs w:val="24"/>
        </w:rPr>
        <w:t xml:space="preserve">acralisation of space </w:t>
      </w:r>
      <w:r w:rsidR="00B707C4">
        <w:rPr>
          <w:color w:val="000000"/>
          <w:sz w:val="24"/>
          <w:szCs w:val="24"/>
        </w:rPr>
        <w:t xml:space="preserve">(earth or land) </w:t>
      </w:r>
      <w:r w:rsidR="00B707C4" w:rsidRPr="00987063">
        <w:rPr>
          <w:color w:val="000000"/>
          <w:sz w:val="24"/>
          <w:szCs w:val="24"/>
        </w:rPr>
        <w:t xml:space="preserve">is </w:t>
      </w:r>
      <w:r w:rsidR="00B707C4">
        <w:rPr>
          <w:color w:val="000000"/>
          <w:sz w:val="24"/>
          <w:szCs w:val="24"/>
        </w:rPr>
        <w:t>an</w:t>
      </w:r>
      <w:r w:rsidR="00B707C4" w:rsidRPr="00987063">
        <w:rPr>
          <w:color w:val="000000"/>
          <w:sz w:val="24"/>
          <w:szCs w:val="24"/>
        </w:rPr>
        <w:t xml:space="preserve"> essential element </w:t>
      </w:r>
      <w:r>
        <w:rPr>
          <w:color w:val="000000"/>
          <w:sz w:val="24"/>
          <w:szCs w:val="24"/>
        </w:rPr>
        <w:t>within</w:t>
      </w:r>
      <w:r w:rsidR="00B707C4" w:rsidRPr="00987063">
        <w:rPr>
          <w:color w:val="000000"/>
          <w:sz w:val="24"/>
          <w:szCs w:val="24"/>
        </w:rPr>
        <w:t xml:space="preserve"> Sufi cosmology</w:t>
      </w:r>
      <w:r w:rsidR="00B707C4">
        <w:rPr>
          <w:color w:val="000000"/>
          <w:sz w:val="24"/>
          <w:szCs w:val="24"/>
        </w:rPr>
        <w:t xml:space="preserve"> and</w:t>
      </w:r>
      <w:r w:rsidR="00974934">
        <w:rPr>
          <w:color w:val="000000"/>
          <w:sz w:val="24"/>
          <w:szCs w:val="24"/>
        </w:rPr>
        <w:t>,</w:t>
      </w:r>
      <w:r w:rsidR="00B707C4">
        <w:rPr>
          <w:color w:val="000000"/>
          <w:sz w:val="24"/>
          <w:szCs w:val="24"/>
        </w:rPr>
        <w:t xml:space="preserve"> hence</w:t>
      </w:r>
      <w:r w:rsidR="00974934">
        <w:rPr>
          <w:color w:val="000000"/>
          <w:sz w:val="24"/>
          <w:szCs w:val="24"/>
        </w:rPr>
        <w:t>,</w:t>
      </w:r>
      <w:r w:rsidR="00B707C4" w:rsidRPr="00987063">
        <w:rPr>
          <w:color w:val="000000"/>
          <w:sz w:val="24"/>
          <w:szCs w:val="24"/>
        </w:rPr>
        <w:t xml:space="preserve"> </w:t>
      </w:r>
      <w:r w:rsidR="00974934">
        <w:rPr>
          <w:color w:val="000000"/>
          <w:sz w:val="24"/>
          <w:szCs w:val="24"/>
        </w:rPr>
        <w:t xml:space="preserve">an integral </w:t>
      </w:r>
      <w:r w:rsidR="00B707C4" w:rsidRPr="00987063">
        <w:rPr>
          <w:color w:val="000000"/>
          <w:sz w:val="24"/>
          <w:szCs w:val="24"/>
        </w:rPr>
        <w:t>feature of Sufi practices.</w:t>
      </w:r>
      <w:r w:rsidR="00B707C4" w:rsidRPr="009744FA">
        <w:t xml:space="preserve"> </w:t>
      </w:r>
      <w:r w:rsidR="00B707C4">
        <w:rPr>
          <w:sz w:val="24"/>
          <w:szCs w:val="24"/>
        </w:rPr>
        <w:t>S</w:t>
      </w:r>
      <w:r w:rsidR="00B707C4" w:rsidRPr="009744FA">
        <w:rPr>
          <w:sz w:val="24"/>
          <w:szCs w:val="24"/>
        </w:rPr>
        <w:t>ufi</w:t>
      </w:r>
      <w:r w:rsidR="00974934">
        <w:rPr>
          <w:sz w:val="24"/>
          <w:szCs w:val="24"/>
        </w:rPr>
        <w:t>s, in effect,</w:t>
      </w:r>
      <w:r w:rsidR="00B707C4" w:rsidRPr="009744FA">
        <w:rPr>
          <w:sz w:val="24"/>
          <w:szCs w:val="24"/>
        </w:rPr>
        <w:t xml:space="preserve"> sacralise the space </w:t>
      </w:r>
      <w:r w:rsidR="00B707C4">
        <w:rPr>
          <w:sz w:val="24"/>
          <w:szCs w:val="24"/>
        </w:rPr>
        <w:t>w</w:t>
      </w:r>
      <w:r w:rsidR="00B707C4" w:rsidRPr="00E64C25">
        <w:rPr>
          <w:sz w:val="24"/>
          <w:szCs w:val="24"/>
        </w:rPr>
        <w:t xml:space="preserve">hen </w:t>
      </w:r>
      <w:r w:rsidR="00B707C4">
        <w:rPr>
          <w:sz w:val="24"/>
          <w:szCs w:val="24"/>
        </w:rPr>
        <w:t>they</w:t>
      </w:r>
      <w:r w:rsidR="00B707C4" w:rsidRPr="00E64C25">
        <w:rPr>
          <w:sz w:val="24"/>
          <w:szCs w:val="24"/>
        </w:rPr>
        <w:t xml:space="preserve"> </w:t>
      </w:r>
      <w:r w:rsidR="00974934">
        <w:rPr>
          <w:sz w:val="24"/>
          <w:szCs w:val="24"/>
        </w:rPr>
        <w:t>arrive in</w:t>
      </w:r>
      <w:r w:rsidR="00B707C4" w:rsidRPr="00E64C25">
        <w:rPr>
          <w:sz w:val="24"/>
          <w:szCs w:val="24"/>
        </w:rPr>
        <w:t xml:space="preserve"> a new </w:t>
      </w:r>
      <w:r w:rsidR="00974934">
        <w:rPr>
          <w:sz w:val="24"/>
          <w:szCs w:val="24"/>
        </w:rPr>
        <w:t>place</w:t>
      </w:r>
      <w:r w:rsidR="00B707C4" w:rsidRPr="00E64C25">
        <w:rPr>
          <w:sz w:val="24"/>
          <w:szCs w:val="24"/>
        </w:rPr>
        <w:t xml:space="preserve">, establish </w:t>
      </w:r>
      <w:r w:rsidR="00B707C4">
        <w:rPr>
          <w:sz w:val="24"/>
          <w:szCs w:val="24"/>
        </w:rPr>
        <w:t>their</w:t>
      </w:r>
      <w:r w:rsidR="00B707C4" w:rsidRPr="00E64C25">
        <w:rPr>
          <w:sz w:val="24"/>
          <w:szCs w:val="24"/>
        </w:rPr>
        <w:t xml:space="preserve"> lodge</w:t>
      </w:r>
      <w:r w:rsidR="00974934">
        <w:rPr>
          <w:sz w:val="24"/>
          <w:szCs w:val="24"/>
        </w:rPr>
        <w:t>s</w:t>
      </w:r>
      <w:r w:rsidR="00B707C4">
        <w:rPr>
          <w:sz w:val="24"/>
          <w:szCs w:val="24"/>
        </w:rPr>
        <w:t xml:space="preserve"> there,</w:t>
      </w:r>
      <w:r w:rsidR="00B707C4" w:rsidRPr="00E64C25">
        <w:rPr>
          <w:sz w:val="24"/>
          <w:szCs w:val="24"/>
        </w:rPr>
        <w:t xml:space="preserve"> and </w:t>
      </w:r>
      <w:r w:rsidR="00B707C4">
        <w:rPr>
          <w:sz w:val="24"/>
          <w:szCs w:val="24"/>
        </w:rPr>
        <w:t>perform</w:t>
      </w:r>
      <w:r w:rsidR="00B707C4" w:rsidRPr="00E64C25">
        <w:rPr>
          <w:sz w:val="24"/>
          <w:szCs w:val="24"/>
        </w:rPr>
        <w:t xml:space="preserve"> </w:t>
      </w:r>
      <w:r w:rsidR="00B707C4" w:rsidRPr="00E64C25">
        <w:rPr>
          <w:i/>
          <w:sz w:val="24"/>
          <w:szCs w:val="24"/>
        </w:rPr>
        <w:t>dhik</w:t>
      </w:r>
      <w:r w:rsidR="00B707C4">
        <w:rPr>
          <w:i/>
          <w:sz w:val="24"/>
          <w:szCs w:val="24"/>
        </w:rPr>
        <w:t>r</w:t>
      </w:r>
      <w:r w:rsidR="00B707C4" w:rsidRPr="00E64C25">
        <w:rPr>
          <w:i/>
          <w:sz w:val="24"/>
          <w:szCs w:val="24"/>
        </w:rPr>
        <w:t xml:space="preserve">. </w:t>
      </w:r>
      <w:r w:rsidR="00B707C4">
        <w:rPr>
          <w:sz w:val="24"/>
          <w:szCs w:val="24"/>
        </w:rPr>
        <w:t xml:space="preserve">Through </w:t>
      </w:r>
      <w:r>
        <w:rPr>
          <w:sz w:val="24"/>
          <w:szCs w:val="24"/>
        </w:rPr>
        <w:t>a</w:t>
      </w:r>
      <w:r w:rsidR="00B707C4">
        <w:rPr>
          <w:sz w:val="24"/>
          <w:szCs w:val="24"/>
        </w:rPr>
        <w:t xml:space="preserve"> process of</w:t>
      </w:r>
      <w:r w:rsidR="00B707C4" w:rsidRPr="00E64C25">
        <w:rPr>
          <w:sz w:val="24"/>
          <w:szCs w:val="24"/>
        </w:rPr>
        <w:t xml:space="preserve"> enchant</w:t>
      </w:r>
      <w:r w:rsidR="00B707C4">
        <w:rPr>
          <w:sz w:val="24"/>
          <w:szCs w:val="24"/>
        </w:rPr>
        <w:t>ment,</w:t>
      </w:r>
      <w:r w:rsidR="00B707C4" w:rsidRPr="00E64C25">
        <w:rPr>
          <w:sz w:val="24"/>
          <w:szCs w:val="24"/>
        </w:rPr>
        <w:t xml:space="preserve"> </w:t>
      </w:r>
      <w:r>
        <w:rPr>
          <w:sz w:val="24"/>
          <w:szCs w:val="24"/>
        </w:rPr>
        <w:t xml:space="preserve">in effect, </w:t>
      </w:r>
      <w:r w:rsidR="00B707C4" w:rsidRPr="00E64C25">
        <w:rPr>
          <w:sz w:val="24"/>
          <w:szCs w:val="24"/>
        </w:rPr>
        <w:t xml:space="preserve">they not only purify their </w:t>
      </w:r>
      <w:r w:rsidR="00974934">
        <w:rPr>
          <w:sz w:val="24"/>
          <w:szCs w:val="24"/>
        </w:rPr>
        <w:t xml:space="preserve">own </w:t>
      </w:r>
      <w:r w:rsidR="00B707C4" w:rsidRPr="00E64C25">
        <w:rPr>
          <w:sz w:val="24"/>
          <w:szCs w:val="24"/>
        </w:rPr>
        <w:t>heart and soul, but also sacralise and ‘Islamicise’</w:t>
      </w:r>
      <w:r w:rsidR="00B707C4">
        <w:rPr>
          <w:sz w:val="24"/>
          <w:szCs w:val="24"/>
        </w:rPr>
        <w:t xml:space="preserve"> </w:t>
      </w:r>
      <w:r w:rsidR="00B707C4" w:rsidRPr="00E64C25">
        <w:rPr>
          <w:sz w:val="24"/>
          <w:szCs w:val="24"/>
        </w:rPr>
        <w:t>the land.</w:t>
      </w:r>
      <w:r>
        <w:rPr>
          <w:sz w:val="24"/>
          <w:szCs w:val="24"/>
        </w:rPr>
        <w:t xml:space="preserve">  Accordingly,</w:t>
      </w:r>
      <w:r w:rsidR="00B707C4" w:rsidRPr="009744FA">
        <w:rPr>
          <w:sz w:val="24"/>
          <w:szCs w:val="24"/>
        </w:rPr>
        <w:t xml:space="preserve"> </w:t>
      </w:r>
      <w:r w:rsidR="00B707C4">
        <w:rPr>
          <w:sz w:val="24"/>
          <w:szCs w:val="24"/>
        </w:rPr>
        <w:t>S</w:t>
      </w:r>
      <w:r w:rsidR="00B707C4" w:rsidRPr="009744FA">
        <w:rPr>
          <w:sz w:val="24"/>
          <w:szCs w:val="24"/>
        </w:rPr>
        <w:t xml:space="preserve">ufi Islam is not </w:t>
      </w:r>
      <w:r w:rsidR="00B707C4">
        <w:rPr>
          <w:sz w:val="24"/>
          <w:szCs w:val="24"/>
        </w:rPr>
        <w:t>simply</w:t>
      </w:r>
      <w:r w:rsidR="00B707C4" w:rsidRPr="009744FA">
        <w:rPr>
          <w:sz w:val="24"/>
          <w:szCs w:val="24"/>
        </w:rPr>
        <w:t xml:space="preserve"> a journey within the body towards God but also a journey </w:t>
      </w:r>
      <w:r w:rsidR="00C50F74">
        <w:rPr>
          <w:sz w:val="24"/>
          <w:szCs w:val="24"/>
        </w:rPr>
        <w:t>through</w:t>
      </w:r>
      <w:r w:rsidR="00B707C4" w:rsidRPr="009744FA">
        <w:rPr>
          <w:sz w:val="24"/>
          <w:szCs w:val="24"/>
        </w:rPr>
        <w:t xml:space="preserve"> space.</w:t>
      </w:r>
      <w:r w:rsidR="00B707C4" w:rsidRPr="009744FA">
        <w:rPr>
          <w:color w:val="000000"/>
          <w:sz w:val="24"/>
          <w:szCs w:val="24"/>
        </w:rPr>
        <w:t xml:space="preserve"> The divine blessings of </w:t>
      </w:r>
      <w:r w:rsidR="00B707C4">
        <w:rPr>
          <w:color w:val="000000"/>
          <w:sz w:val="24"/>
          <w:szCs w:val="24"/>
        </w:rPr>
        <w:t>the S</w:t>
      </w:r>
      <w:r w:rsidR="00B707C4" w:rsidRPr="009744FA">
        <w:rPr>
          <w:color w:val="000000"/>
          <w:sz w:val="24"/>
          <w:szCs w:val="24"/>
        </w:rPr>
        <w:t>ufi purif</w:t>
      </w:r>
      <w:r w:rsidR="00B707C4">
        <w:rPr>
          <w:color w:val="000000"/>
          <w:sz w:val="24"/>
          <w:szCs w:val="24"/>
        </w:rPr>
        <w:t>y</w:t>
      </w:r>
      <w:r w:rsidR="00B707C4" w:rsidRPr="009744FA">
        <w:rPr>
          <w:color w:val="000000"/>
          <w:sz w:val="24"/>
          <w:szCs w:val="24"/>
        </w:rPr>
        <w:t xml:space="preserve"> his surroundings (spatial dominion)</w:t>
      </w:r>
      <w:r w:rsidR="00B707C4">
        <w:rPr>
          <w:color w:val="000000"/>
          <w:sz w:val="24"/>
          <w:szCs w:val="24"/>
        </w:rPr>
        <w:t>, and t</w:t>
      </w:r>
      <w:r w:rsidR="00B707C4" w:rsidRPr="009744FA">
        <w:rPr>
          <w:color w:val="000000"/>
          <w:sz w:val="24"/>
          <w:szCs w:val="24"/>
        </w:rPr>
        <w:t xml:space="preserve">his is regarded as an act of human empowerment on the part of a Sufi. In this process, Sufis </w:t>
      </w:r>
      <w:r w:rsidR="00974934">
        <w:rPr>
          <w:color w:val="000000"/>
          <w:sz w:val="24"/>
          <w:szCs w:val="24"/>
        </w:rPr>
        <w:t>create</w:t>
      </w:r>
      <w:r w:rsidR="00B707C4" w:rsidRPr="009744FA">
        <w:rPr>
          <w:color w:val="000000"/>
          <w:sz w:val="24"/>
          <w:szCs w:val="24"/>
        </w:rPr>
        <w:t xml:space="preserve"> new centr</w:t>
      </w:r>
      <w:r w:rsidR="00B707C4">
        <w:rPr>
          <w:color w:val="000000"/>
          <w:sz w:val="24"/>
          <w:szCs w:val="24"/>
        </w:rPr>
        <w:t>e</w:t>
      </w:r>
      <w:r w:rsidR="00B707C4" w:rsidRPr="009744FA">
        <w:rPr>
          <w:color w:val="000000"/>
          <w:sz w:val="24"/>
          <w:szCs w:val="24"/>
        </w:rPr>
        <w:t>s, linked to the founding centr</w:t>
      </w:r>
      <w:r w:rsidR="00B707C4">
        <w:rPr>
          <w:color w:val="000000"/>
          <w:sz w:val="24"/>
          <w:szCs w:val="24"/>
        </w:rPr>
        <w:t>e</w:t>
      </w:r>
      <w:r w:rsidR="00B707C4" w:rsidRPr="009744FA">
        <w:rPr>
          <w:color w:val="000000"/>
          <w:sz w:val="24"/>
          <w:szCs w:val="24"/>
        </w:rPr>
        <w:t xml:space="preserve"> and</w:t>
      </w:r>
      <w:r w:rsidR="00B707C4" w:rsidRPr="00987063">
        <w:rPr>
          <w:color w:val="000000"/>
          <w:sz w:val="24"/>
          <w:szCs w:val="24"/>
        </w:rPr>
        <w:t xml:space="preserve"> establish new regional cults</w:t>
      </w:r>
      <w:r w:rsidR="00B707C4">
        <w:rPr>
          <w:color w:val="000000"/>
          <w:sz w:val="24"/>
          <w:szCs w:val="24"/>
        </w:rPr>
        <w:t>.</w:t>
      </w:r>
      <w:r w:rsidR="00B707C4">
        <w:rPr>
          <w:rStyle w:val="FootnoteReference"/>
          <w:color w:val="000000"/>
          <w:sz w:val="24"/>
          <w:szCs w:val="24"/>
        </w:rPr>
        <w:footnoteReference w:id="85"/>
      </w:r>
      <w:r w:rsidR="00B707C4">
        <w:rPr>
          <w:color w:val="000000"/>
          <w:sz w:val="24"/>
          <w:szCs w:val="24"/>
        </w:rPr>
        <w:t xml:space="preserve"> </w:t>
      </w:r>
    </w:p>
    <w:p w14:paraId="31997C25" w14:textId="77777777" w:rsidR="00C50F74" w:rsidRDefault="00B707C4" w:rsidP="00033189">
      <w:pPr>
        <w:spacing w:line="480" w:lineRule="auto"/>
        <w:ind w:firstLine="720"/>
        <w:jc w:val="both"/>
        <w:rPr>
          <w:color w:val="000000"/>
          <w:sz w:val="24"/>
          <w:szCs w:val="24"/>
        </w:rPr>
      </w:pPr>
      <w:r>
        <w:rPr>
          <w:color w:val="000000"/>
          <w:sz w:val="24"/>
          <w:szCs w:val="24"/>
        </w:rPr>
        <w:t xml:space="preserve">In the case of the Gaya camp, prisoners of war </w:t>
      </w:r>
      <w:r w:rsidR="00974934">
        <w:rPr>
          <w:color w:val="000000"/>
          <w:sz w:val="24"/>
          <w:szCs w:val="24"/>
        </w:rPr>
        <w:t xml:space="preserve">there </w:t>
      </w:r>
      <w:r>
        <w:rPr>
          <w:color w:val="000000"/>
          <w:sz w:val="24"/>
          <w:szCs w:val="24"/>
        </w:rPr>
        <w:t xml:space="preserve">derived religious identity </w:t>
      </w:r>
      <w:r w:rsidRPr="00BE26CB">
        <w:rPr>
          <w:color w:val="000000"/>
          <w:sz w:val="24"/>
          <w:szCs w:val="24"/>
        </w:rPr>
        <w:t>from their connection to a chain of saint</w:t>
      </w:r>
      <w:r>
        <w:rPr>
          <w:color w:val="000000"/>
          <w:sz w:val="24"/>
          <w:szCs w:val="24"/>
        </w:rPr>
        <w:t xml:space="preserve">s </w:t>
      </w:r>
      <w:r w:rsidR="00974934">
        <w:rPr>
          <w:color w:val="000000"/>
          <w:sz w:val="24"/>
          <w:szCs w:val="24"/>
        </w:rPr>
        <w:t xml:space="preserve">whom they accessed </w:t>
      </w:r>
      <w:r>
        <w:rPr>
          <w:color w:val="000000"/>
          <w:sz w:val="24"/>
          <w:szCs w:val="24"/>
        </w:rPr>
        <w:t>through</w:t>
      </w:r>
      <w:r w:rsidRPr="00BE26CB">
        <w:rPr>
          <w:color w:val="000000"/>
          <w:sz w:val="24"/>
          <w:szCs w:val="24"/>
        </w:rPr>
        <w:t xml:space="preserve"> Ahsan Baig </w:t>
      </w:r>
      <w:r>
        <w:rPr>
          <w:color w:val="000000"/>
          <w:sz w:val="24"/>
          <w:szCs w:val="24"/>
        </w:rPr>
        <w:t>and</w:t>
      </w:r>
      <w:r w:rsidRPr="00BE26CB">
        <w:rPr>
          <w:color w:val="000000"/>
          <w:sz w:val="24"/>
          <w:szCs w:val="24"/>
        </w:rPr>
        <w:t xml:space="preserve"> Allahyar, </w:t>
      </w:r>
      <w:r>
        <w:rPr>
          <w:color w:val="000000"/>
          <w:sz w:val="24"/>
          <w:szCs w:val="24"/>
        </w:rPr>
        <w:t xml:space="preserve">and </w:t>
      </w:r>
      <w:r w:rsidR="00974934">
        <w:rPr>
          <w:color w:val="000000"/>
          <w:sz w:val="24"/>
          <w:szCs w:val="24"/>
        </w:rPr>
        <w:t xml:space="preserve">as a result they </w:t>
      </w:r>
      <w:r>
        <w:rPr>
          <w:color w:val="000000"/>
          <w:sz w:val="24"/>
          <w:szCs w:val="24"/>
        </w:rPr>
        <w:t xml:space="preserve">were </w:t>
      </w:r>
      <w:r w:rsidRPr="00705971">
        <w:rPr>
          <w:color w:val="000000"/>
          <w:sz w:val="24"/>
          <w:szCs w:val="24"/>
        </w:rPr>
        <w:t xml:space="preserve">located in a sacred spatial network </w:t>
      </w:r>
      <w:r>
        <w:rPr>
          <w:color w:val="000000"/>
          <w:sz w:val="24"/>
          <w:szCs w:val="24"/>
        </w:rPr>
        <w:t xml:space="preserve">that stretched </w:t>
      </w:r>
      <w:r w:rsidR="00974934">
        <w:rPr>
          <w:color w:val="000000"/>
          <w:sz w:val="24"/>
          <w:szCs w:val="24"/>
        </w:rPr>
        <w:t xml:space="preserve">all the way </w:t>
      </w:r>
      <w:r>
        <w:rPr>
          <w:color w:val="000000"/>
          <w:sz w:val="24"/>
          <w:szCs w:val="24"/>
        </w:rPr>
        <w:t>from</w:t>
      </w:r>
      <w:r w:rsidRPr="00705971">
        <w:rPr>
          <w:color w:val="000000"/>
          <w:sz w:val="24"/>
          <w:szCs w:val="24"/>
        </w:rPr>
        <w:t xml:space="preserve"> Chakrala to Gaya.</w:t>
      </w:r>
      <w:r w:rsidRPr="00A468D5">
        <w:rPr>
          <w:color w:val="000000"/>
          <w:sz w:val="24"/>
          <w:szCs w:val="24"/>
        </w:rPr>
        <w:t xml:space="preserve"> </w:t>
      </w:r>
      <w:r w:rsidRPr="00C50F74">
        <w:rPr>
          <w:color w:val="000000"/>
          <w:sz w:val="24"/>
          <w:szCs w:val="24"/>
        </w:rPr>
        <w:t>Ahsan Baig’s</w:t>
      </w:r>
      <w:r>
        <w:rPr>
          <w:color w:val="000000"/>
          <w:sz w:val="24"/>
          <w:szCs w:val="24"/>
        </w:rPr>
        <w:t xml:space="preserve"> </w:t>
      </w:r>
      <w:r w:rsidR="00C50F74">
        <w:rPr>
          <w:color w:val="000000"/>
          <w:sz w:val="24"/>
          <w:szCs w:val="24"/>
        </w:rPr>
        <w:t>own r</w:t>
      </w:r>
      <w:r>
        <w:rPr>
          <w:color w:val="000000"/>
          <w:sz w:val="24"/>
          <w:szCs w:val="24"/>
        </w:rPr>
        <w:t xml:space="preserve">eligious authority </w:t>
      </w:r>
      <w:r w:rsidR="00C50F74">
        <w:rPr>
          <w:color w:val="000000"/>
          <w:sz w:val="24"/>
          <w:szCs w:val="24"/>
        </w:rPr>
        <w:t>also came to be</w:t>
      </w:r>
      <w:r>
        <w:rPr>
          <w:color w:val="000000"/>
          <w:sz w:val="24"/>
          <w:szCs w:val="24"/>
        </w:rPr>
        <w:t xml:space="preserve"> embedded </w:t>
      </w:r>
      <w:r w:rsidR="00974934">
        <w:rPr>
          <w:color w:val="000000"/>
          <w:sz w:val="24"/>
          <w:szCs w:val="24"/>
        </w:rPr>
        <w:t xml:space="preserve">in </w:t>
      </w:r>
      <w:r>
        <w:rPr>
          <w:color w:val="000000"/>
          <w:sz w:val="24"/>
          <w:szCs w:val="24"/>
        </w:rPr>
        <w:t>this sacralised space; he</w:t>
      </w:r>
      <w:r w:rsidRPr="00BE26CB">
        <w:rPr>
          <w:color w:val="000000"/>
          <w:sz w:val="24"/>
          <w:szCs w:val="24"/>
        </w:rPr>
        <w:t xml:space="preserve"> </w:t>
      </w:r>
      <w:r w:rsidR="00C50F74">
        <w:rPr>
          <w:color w:val="000000"/>
          <w:sz w:val="24"/>
          <w:szCs w:val="24"/>
        </w:rPr>
        <w:t xml:space="preserve">too </w:t>
      </w:r>
      <w:r w:rsidRPr="00BE26CB">
        <w:rPr>
          <w:color w:val="000000"/>
          <w:sz w:val="24"/>
          <w:szCs w:val="24"/>
        </w:rPr>
        <w:t xml:space="preserve">was </w:t>
      </w:r>
      <w:r>
        <w:rPr>
          <w:color w:val="000000"/>
          <w:sz w:val="24"/>
          <w:szCs w:val="24"/>
        </w:rPr>
        <w:t>regarded</w:t>
      </w:r>
      <w:r w:rsidRPr="00BE26CB">
        <w:rPr>
          <w:color w:val="000000"/>
          <w:sz w:val="24"/>
          <w:szCs w:val="24"/>
        </w:rPr>
        <w:t xml:space="preserve"> as blessed with </w:t>
      </w:r>
      <w:r w:rsidRPr="00BE26CB">
        <w:rPr>
          <w:i/>
          <w:color w:val="000000"/>
          <w:sz w:val="24"/>
          <w:szCs w:val="24"/>
        </w:rPr>
        <w:t xml:space="preserve">baraka </w:t>
      </w:r>
      <w:r w:rsidR="00974934" w:rsidRPr="00974934">
        <w:rPr>
          <w:iCs/>
          <w:color w:val="000000"/>
          <w:sz w:val="24"/>
          <w:szCs w:val="24"/>
        </w:rPr>
        <w:t>(charisma)</w:t>
      </w:r>
      <w:r w:rsidR="00974934">
        <w:rPr>
          <w:i/>
          <w:color w:val="000000"/>
          <w:sz w:val="24"/>
          <w:szCs w:val="24"/>
        </w:rPr>
        <w:t xml:space="preserve"> </w:t>
      </w:r>
      <w:r w:rsidRPr="00BE26CB">
        <w:rPr>
          <w:color w:val="000000"/>
          <w:sz w:val="24"/>
          <w:szCs w:val="24"/>
        </w:rPr>
        <w:t xml:space="preserve">and </w:t>
      </w:r>
      <w:r>
        <w:rPr>
          <w:color w:val="000000"/>
          <w:sz w:val="24"/>
          <w:szCs w:val="24"/>
        </w:rPr>
        <w:t>the</w:t>
      </w:r>
      <w:r w:rsidRPr="00BE26CB">
        <w:rPr>
          <w:color w:val="000000"/>
          <w:sz w:val="24"/>
          <w:szCs w:val="24"/>
        </w:rPr>
        <w:t xml:space="preserve"> capacity to change the order of nature as well as human society. Muslims (</w:t>
      </w:r>
      <w:r w:rsidR="00974934">
        <w:rPr>
          <w:color w:val="000000"/>
          <w:sz w:val="24"/>
          <w:szCs w:val="24"/>
        </w:rPr>
        <w:t xml:space="preserve">both </w:t>
      </w:r>
      <w:r w:rsidRPr="00BE26CB">
        <w:rPr>
          <w:color w:val="000000"/>
          <w:sz w:val="24"/>
          <w:szCs w:val="24"/>
        </w:rPr>
        <w:t xml:space="preserve">officers and soldiers) rooted their religious identity in a new and hostile locality and embodied the moral right of their community to be </w:t>
      </w:r>
      <w:r>
        <w:rPr>
          <w:color w:val="000000"/>
          <w:sz w:val="24"/>
          <w:szCs w:val="24"/>
        </w:rPr>
        <w:t>‘</w:t>
      </w:r>
      <w:r w:rsidRPr="00BE26CB">
        <w:rPr>
          <w:color w:val="000000"/>
          <w:sz w:val="24"/>
          <w:szCs w:val="24"/>
        </w:rPr>
        <w:t>in</w:t>
      </w:r>
      <w:r>
        <w:rPr>
          <w:color w:val="000000"/>
          <w:sz w:val="24"/>
          <w:szCs w:val="24"/>
        </w:rPr>
        <w:t>’</w:t>
      </w:r>
      <w:r w:rsidRPr="00BE26CB">
        <w:rPr>
          <w:color w:val="000000"/>
          <w:sz w:val="24"/>
          <w:szCs w:val="24"/>
        </w:rPr>
        <w:t xml:space="preserve"> this new environment.</w:t>
      </w:r>
      <w:r w:rsidRPr="00046039">
        <w:rPr>
          <w:color w:val="000000"/>
          <w:sz w:val="24"/>
          <w:szCs w:val="24"/>
        </w:rPr>
        <w:t xml:space="preserve"> </w:t>
      </w:r>
      <w:r w:rsidRPr="00BE26CB">
        <w:rPr>
          <w:color w:val="000000"/>
          <w:sz w:val="24"/>
          <w:szCs w:val="24"/>
        </w:rPr>
        <w:t xml:space="preserve">Though a saint retained the unquestioning devotion of his closest disciples, in the end it </w:t>
      </w:r>
      <w:r>
        <w:rPr>
          <w:color w:val="000000"/>
          <w:sz w:val="24"/>
          <w:szCs w:val="24"/>
        </w:rPr>
        <w:t>was</w:t>
      </w:r>
      <w:r w:rsidRPr="00BE26CB">
        <w:rPr>
          <w:color w:val="000000"/>
          <w:sz w:val="24"/>
          <w:szCs w:val="24"/>
        </w:rPr>
        <w:t xml:space="preserve"> the demonstration of his miraculous qualities that epitomi</w:t>
      </w:r>
      <w:r>
        <w:rPr>
          <w:color w:val="000000"/>
          <w:sz w:val="24"/>
          <w:szCs w:val="24"/>
        </w:rPr>
        <w:t>s</w:t>
      </w:r>
      <w:r w:rsidRPr="00BE26CB">
        <w:rPr>
          <w:color w:val="000000"/>
          <w:sz w:val="24"/>
          <w:szCs w:val="24"/>
        </w:rPr>
        <w:t>ed his saintliness for them.</w:t>
      </w:r>
      <w:r w:rsidRPr="00BE26CB">
        <w:rPr>
          <w:rStyle w:val="FootnoteReference"/>
          <w:color w:val="000000"/>
          <w:sz w:val="24"/>
          <w:szCs w:val="24"/>
        </w:rPr>
        <w:footnoteReference w:id="86"/>
      </w:r>
      <w:r>
        <w:rPr>
          <w:color w:val="000000"/>
          <w:sz w:val="24"/>
          <w:szCs w:val="24"/>
        </w:rPr>
        <w:t xml:space="preserve">  </w:t>
      </w:r>
      <w:r w:rsidRPr="00BE26CB">
        <w:rPr>
          <w:color w:val="000000"/>
          <w:sz w:val="24"/>
          <w:szCs w:val="24"/>
        </w:rPr>
        <w:t>The</w:t>
      </w:r>
      <w:r w:rsidRPr="00BE26CB">
        <w:rPr>
          <w:i/>
          <w:color w:val="000000"/>
          <w:sz w:val="24"/>
          <w:szCs w:val="24"/>
        </w:rPr>
        <w:t xml:space="preserve"> halqa-e-dhikr</w:t>
      </w:r>
      <w:r w:rsidRPr="00BE26CB">
        <w:rPr>
          <w:color w:val="000000"/>
          <w:sz w:val="24"/>
          <w:szCs w:val="24"/>
        </w:rPr>
        <w:t xml:space="preserve"> established in the</w:t>
      </w:r>
      <w:r w:rsidR="00974934">
        <w:rPr>
          <w:color w:val="000000"/>
          <w:sz w:val="24"/>
          <w:szCs w:val="24"/>
        </w:rPr>
        <w:t xml:space="preserve"> Gaya</w:t>
      </w:r>
      <w:r w:rsidRPr="00BE26CB">
        <w:rPr>
          <w:color w:val="000000"/>
          <w:sz w:val="24"/>
          <w:szCs w:val="24"/>
        </w:rPr>
        <w:t xml:space="preserve"> camp w</w:t>
      </w:r>
      <w:r>
        <w:rPr>
          <w:color w:val="000000"/>
          <w:sz w:val="24"/>
          <w:szCs w:val="24"/>
        </w:rPr>
        <w:t>as</w:t>
      </w:r>
      <w:r w:rsidRPr="00BE26CB">
        <w:rPr>
          <w:color w:val="000000"/>
          <w:sz w:val="24"/>
          <w:szCs w:val="24"/>
        </w:rPr>
        <w:t xml:space="preserve"> also </w:t>
      </w:r>
      <w:r>
        <w:rPr>
          <w:color w:val="000000"/>
          <w:sz w:val="24"/>
          <w:szCs w:val="24"/>
        </w:rPr>
        <w:t>attended</w:t>
      </w:r>
      <w:r w:rsidRPr="00BE26CB">
        <w:rPr>
          <w:color w:val="000000"/>
          <w:sz w:val="24"/>
          <w:szCs w:val="24"/>
        </w:rPr>
        <w:t xml:space="preserve"> by some Hindu and Sikh guards (appointed on duty)</w:t>
      </w:r>
      <w:r w:rsidR="00C50F74">
        <w:rPr>
          <w:color w:val="000000"/>
          <w:sz w:val="24"/>
          <w:szCs w:val="24"/>
        </w:rPr>
        <w:t xml:space="preserve">, enabling </w:t>
      </w:r>
      <w:r w:rsidRPr="00BE26CB">
        <w:rPr>
          <w:color w:val="000000"/>
          <w:sz w:val="24"/>
          <w:szCs w:val="24"/>
        </w:rPr>
        <w:t>Baig to spread his</w:t>
      </w:r>
      <w:r w:rsidR="00C50F74">
        <w:rPr>
          <w:color w:val="000000"/>
          <w:sz w:val="24"/>
          <w:szCs w:val="24"/>
        </w:rPr>
        <w:t xml:space="preserve"> </w:t>
      </w:r>
      <w:r w:rsidRPr="00BE26CB">
        <w:rPr>
          <w:color w:val="000000"/>
          <w:sz w:val="24"/>
          <w:szCs w:val="24"/>
        </w:rPr>
        <w:t xml:space="preserve">reputation </w:t>
      </w:r>
      <w:r w:rsidR="00C50F74" w:rsidRPr="00BE26CB">
        <w:rPr>
          <w:color w:val="000000"/>
          <w:sz w:val="24"/>
          <w:szCs w:val="24"/>
        </w:rPr>
        <w:t xml:space="preserve">as </w:t>
      </w:r>
      <w:r w:rsidR="00C50F74">
        <w:rPr>
          <w:color w:val="000000"/>
          <w:sz w:val="24"/>
          <w:szCs w:val="24"/>
        </w:rPr>
        <w:t>Allahyar’ representative</w:t>
      </w:r>
      <w:r w:rsidR="00C50F74" w:rsidRPr="00BE26CB">
        <w:rPr>
          <w:color w:val="000000"/>
          <w:sz w:val="24"/>
          <w:szCs w:val="24"/>
        </w:rPr>
        <w:t xml:space="preserve"> </w:t>
      </w:r>
      <w:r w:rsidR="00974934" w:rsidRPr="00BE26CB">
        <w:rPr>
          <w:color w:val="000000"/>
          <w:sz w:val="24"/>
          <w:szCs w:val="24"/>
        </w:rPr>
        <w:t>among</w:t>
      </w:r>
      <w:r w:rsidR="00974934">
        <w:rPr>
          <w:color w:val="000000"/>
          <w:sz w:val="24"/>
          <w:szCs w:val="24"/>
        </w:rPr>
        <w:t xml:space="preserve"> </w:t>
      </w:r>
      <w:r w:rsidR="00974934" w:rsidRPr="00BE26CB">
        <w:rPr>
          <w:color w:val="000000"/>
          <w:sz w:val="24"/>
          <w:szCs w:val="24"/>
        </w:rPr>
        <w:t>non-Muslims</w:t>
      </w:r>
      <w:r w:rsidR="00C50F74">
        <w:rPr>
          <w:color w:val="000000"/>
          <w:sz w:val="24"/>
          <w:szCs w:val="24"/>
        </w:rPr>
        <w:t xml:space="preserve">, operating as </w:t>
      </w:r>
      <w:r w:rsidRPr="00BE26CB">
        <w:rPr>
          <w:color w:val="000000"/>
          <w:sz w:val="24"/>
          <w:szCs w:val="24"/>
        </w:rPr>
        <w:t>a spiritual guide and worker of miracles</w:t>
      </w:r>
      <w:r>
        <w:rPr>
          <w:color w:val="000000"/>
          <w:sz w:val="24"/>
          <w:szCs w:val="24"/>
        </w:rPr>
        <w:t xml:space="preserve"> </w:t>
      </w:r>
      <w:r w:rsidR="00C50F74">
        <w:rPr>
          <w:color w:val="000000"/>
          <w:sz w:val="24"/>
          <w:szCs w:val="24"/>
        </w:rPr>
        <w:t>who could mysteriously</w:t>
      </w:r>
      <w:r w:rsidRPr="00BE26CB">
        <w:rPr>
          <w:color w:val="000000"/>
          <w:sz w:val="24"/>
          <w:szCs w:val="24"/>
        </w:rPr>
        <w:t xml:space="preserve"> cur</w:t>
      </w:r>
      <w:r w:rsidR="00C50F74">
        <w:rPr>
          <w:color w:val="000000"/>
          <w:sz w:val="24"/>
          <w:szCs w:val="24"/>
        </w:rPr>
        <w:t xml:space="preserve">e </w:t>
      </w:r>
      <w:r w:rsidRPr="00BE26CB">
        <w:rPr>
          <w:color w:val="000000"/>
          <w:sz w:val="24"/>
          <w:szCs w:val="24"/>
        </w:rPr>
        <w:t>the sick</w:t>
      </w:r>
      <w:r>
        <w:rPr>
          <w:color w:val="000000"/>
          <w:sz w:val="24"/>
          <w:szCs w:val="24"/>
        </w:rPr>
        <w:t xml:space="preserve"> and</w:t>
      </w:r>
      <w:r w:rsidRPr="00BE26CB">
        <w:rPr>
          <w:color w:val="000000"/>
          <w:sz w:val="24"/>
          <w:szCs w:val="24"/>
        </w:rPr>
        <w:t xml:space="preserve"> supernaturally ward</w:t>
      </w:r>
      <w:r w:rsidR="00C50F74">
        <w:rPr>
          <w:color w:val="000000"/>
          <w:sz w:val="24"/>
          <w:szCs w:val="24"/>
        </w:rPr>
        <w:t xml:space="preserve"> </w:t>
      </w:r>
      <w:r w:rsidRPr="00BE26CB">
        <w:rPr>
          <w:color w:val="000000"/>
          <w:sz w:val="24"/>
          <w:szCs w:val="24"/>
        </w:rPr>
        <w:t xml:space="preserve">off </w:t>
      </w:r>
      <w:r w:rsidR="00C50F74">
        <w:rPr>
          <w:color w:val="000000"/>
          <w:sz w:val="24"/>
          <w:szCs w:val="24"/>
        </w:rPr>
        <w:t>demons</w:t>
      </w:r>
      <w:r w:rsidRPr="00BE26CB">
        <w:rPr>
          <w:color w:val="000000"/>
          <w:sz w:val="24"/>
          <w:szCs w:val="24"/>
        </w:rPr>
        <w:t xml:space="preserve">. </w:t>
      </w:r>
    </w:p>
    <w:p w14:paraId="2CE3F337" w14:textId="6520ACFE" w:rsidR="00B707C4" w:rsidRPr="00BE26CB" w:rsidRDefault="00B707C4" w:rsidP="00033189">
      <w:pPr>
        <w:spacing w:line="480" w:lineRule="auto"/>
        <w:ind w:firstLine="720"/>
        <w:jc w:val="both"/>
        <w:rPr>
          <w:color w:val="000000"/>
          <w:sz w:val="24"/>
          <w:szCs w:val="24"/>
        </w:rPr>
      </w:pPr>
      <w:r w:rsidRPr="00BE26CB">
        <w:rPr>
          <w:color w:val="000000"/>
          <w:sz w:val="24"/>
          <w:szCs w:val="24"/>
        </w:rPr>
        <w:t>Non-Muslim soldiers and local civilian residents</w:t>
      </w:r>
      <w:r w:rsidR="00974934">
        <w:rPr>
          <w:color w:val="000000"/>
          <w:sz w:val="24"/>
          <w:szCs w:val="24"/>
        </w:rPr>
        <w:t>—</w:t>
      </w:r>
      <w:r>
        <w:rPr>
          <w:color w:val="000000"/>
          <w:sz w:val="24"/>
          <w:szCs w:val="24"/>
        </w:rPr>
        <w:t xml:space="preserve">both </w:t>
      </w:r>
      <w:r w:rsidRPr="00BE26CB">
        <w:rPr>
          <w:color w:val="000000"/>
          <w:sz w:val="24"/>
          <w:szCs w:val="24"/>
        </w:rPr>
        <w:t>Hindus and Sikhs</w:t>
      </w:r>
      <w:r w:rsidR="00974934">
        <w:rPr>
          <w:color w:val="000000"/>
          <w:sz w:val="24"/>
          <w:szCs w:val="24"/>
        </w:rPr>
        <w:t>—</w:t>
      </w:r>
      <w:r w:rsidRPr="00BE26CB">
        <w:rPr>
          <w:color w:val="000000"/>
          <w:sz w:val="24"/>
          <w:szCs w:val="24"/>
        </w:rPr>
        <w:t xml:space="preserve">who </w:t>
      </w:r>
      <w:r>
        <w:rPr>
          <w:color w:val="000000"/>
          <w:sz w:val="24"/>
          <w:szCs w:val="24"/>
        </w:rPr>
        <w:t>searched for</w:t>
      </w:r>
      <w:r w:rsidRPr="00BE26CB">
        <w:rPr>
          <w:color w:val="000000"/>
          <w:sz w:val="24"/>
          <w:szCs w:val="24"/>
        </w:rPr>
        <w:t xml:space="preserve"> the solution to their multiple problems in </w:t>
      </w:r>
      <w:r>
        <w:rPr>
          <w:color w:val="000000"/>
          <w:sz w:val="24"/>
          <w:szCs w:val="24"/>
        </w:rPr>
        <w:t xml:space="preserve">the form of </w:t>
      </w:r>
      <w:r w:rsidRPr="00BE26CB">
        <w:rPr>
          <w:color w:val="000000"/>
          <w:sz w:val="24"/>
          <w:szCs w:val="24"/>
        </w:rPr>
        <w:t xml:space="preserve">protective </w:t>
      </w:r>
      <w:r w:rsidRPr="00974934">
        <w:rPr>
          <w:i/>
          <w:iCs/>
          <w:color w:val="000000"/>
          <w:sz w:val="24"/>
          <w:szCs w:val="24"/>
        </w:rPr>
        <w:t>taweez</w:t>
      </w:r>
      <w:r w:rsidRPr="00BE26CB">
        <w:rPr>
          <w:color w:val="000000"/>
          <w:sz w:val="24"/>
          <w:szCs w:val="24"/>
        </w:rPr>
        <w:t xml:space="preserve"> (amulets) or </w:t>
      </w:r>
      <w:r w:rsidRPr="00BE26CB">
        <w:rPr>
          <w:i/>
          <w:color w:val="000000"/>
          <w:sz w:val="24"/>
          <w:szCs w:val="24"/>
        </w:rPr>
        <w:t xml:space="preserve">dum </w:t>
      </w:r>
      <w:r w:rsidRPr="00BE26CB">
        <w:rPr>
          <w:color w:val="000000"/>
          <w:sz w:val="24"/>
          <w:szCs w:val="24"/>
        </w:rPr>
        <w:t xml:space="preserve">(exhalation of breath on water to transfer </w:t>
      </w:r>
      <w:r w:rsidRPr="00BE26CB">
        <w:rPr>
          <w:i/>
          <w:color w:val="000000"/>
          <w:sz w:val="24"/>
          <w:szCs w:val="24"/>
        </w:rPr>
        <w:t>baraka</w:t>
      </w:r>
      <w:r w:rsidRPr="00BE26CB">
        <w:rPr>
          <w:color w:val="000000"/>
          <w:sz w:val="24"/>
          <w:szCs w:val="24"/>
        </w:rPr>
        <w:t xml:space="preserve">) and </w:t>
      </w:r>
      <w:r>
        <w:rPr>
          <w:color w:val="000000"/>
          <w:sz w:val="24"/>
          <w:szCs w:val="24"/>
        </w:rPr>
        <w:t xml:space="preserve">the </w:t>
      </w:r>
      <w:r w:rsidRPr="00BE26CB">
        <w:rPr>
          <w:color w:val="000000"/>
          <w:sz w:val="24"/>
          <w:szCs w:val="24"/>
        </w:rPr>
        <w:t xml:space="preserve">offering of </w:t>
      </w:r>
      <w:r w:rsidRPr="00BE26CB">
        <w:rPr>
          <w:i/>
          <w:color w:val="000000"/>
          <w:sz w:val="24"/>
          <w:szCs w:val="24"/>
        </w:rPr>
        <w:t>wazaif</w:t>
      </w:r>
      <w:r w:rsidRPr="00BE26CB">
        <w:rPr>
          <w:color w:val="000000"/>
          <w:sz w:val="24"/>
          <w:szCs w:val="24"/>
        </w:rPr>
        <w:t xml:space="preserve"> (prayers), flocked </w:t>
      </w:r>
      <w:r>
        <w:rPr>
          <w:color w:val="000000"/>
          <w:sz w:val="24"/>
          <w:szCs w:val="24"/>
        </w:rPr>
        <w:t xml:space="preserve">to </w:t>
      </w:r>
      <w:r w:rsidR="00974934">
        <w:rPr>
          <w:color w:val="000000"/>
          <w:sz w:val="24"/>
          <w:szCs w:val="24"/>
        </w:rPr>
        <w:t>the perimeters of</w:t>
      </w:r>
      <w:r w:rsidRPr="00BE26CB">
        <w:rPr>
          <w:color w:val="000000"/>
          <w:sz w:val="24"/>
          <w:szCs w:val="24"/>
        </w:rPr>
        <w:t xml:space="preserve"> the camp.</w:t>
      </w:r>
      <w:r w:rsidRPr="00BE26CB">
        <w:rPr>
          <w:rStyle w:val="FootnoteReference"/>
          <w:color w:val="000000"/>
          <w:sz w:val="24"/>
          <w:szCs w:val="24"/>
        </w:rPr>
        <w:footnoteReference w:id="87"/>
      </w:r>
      <w:r w:rsidRPr="00BE26CB">
        <w:rPr>
          <w:color w:val="000000"/>
          <w:sz w:val="24"/>
          <w:szCs w:val="24"/>
        </w:rPr>
        <w:t xml:space="preserve"> Bachan Lal, a Hindu guard </w:t>
      </w:r>
      <w:r>
        <w:rPr>
          <w:color w:val="000000"/>
          <w:sz w:val="24"/>
          <w:szCs w:val="24"/>
        </w:rPr>
        <w:t>c</w:t>
      </w:r>
      <w:r w:rsidRPr="00BE26CB">
        <w:rPr>
          <w:color w:val="000000"/>
          <w:sz w:val="24"/>
          <w:szCs w:val="24"/>
        </w:rPr>
        <w:t>ommander</w:t>
      </w:r>
      <w:r>
        <w:rPr>
          <w:color w:val="000000"/>
          <w:sz w:val="24"/>
          <w:szCs w:val="24"/>
        </w:rPr>
        <w:t>, for instance,</w:t>
      </w:r>
      <w:r w:rsidRPr="00BE26CB">
        <w:rPr>
          <w:color w:val="000000"/>
          <w:sz w:val="24"/>
          <w:szCs w:val="24"/>
        </w:rPr>
        <w:t xml:space="preserve"> </w:t>
      </w:r>
      <w:r>
        <w:rPr>
          <w:color w:val="000000"/>
          <w:sz w:val="24"/>
          <w:szCs w:val="24"/>
        </w:rPr>
        <w:t xml:space="preserve">had </w:t>
      </w:r>
      <w:r w:rsidRPr="00BE26CB">
        <w:rPr>
          <w:color w:val="000000"/>
          <w:sz w:val="24"/>
          <w:szCs w:val="24"/>
        </w:rPr>
        <w:t xml:space="preserve">lost his money along with </w:t>
      </w:r>
      <w:r>
        <w:rPr>
          <w:color w:val="000000"/>
          <w:sz w:val="24"/>
          <w:szCs w:val="24"/>
        </w:rPr>
        <w:t xml:space="preserve">his </w:t>
      </w:r>
      <w:r w:rsidRPr="00BE26CB">
        <w:rPr>
          <w:color w:val="000000"/>
          <w:sz w:val="24"/>
          <w:szCs w:val="24"/>
        </w:rPr>
        <w:t xml:space="preserve">pay book, </w:t>
      </w:r>
      <w:r>
        <w:rPr>
          <w:color w:val="000000"/>
          <w:sz w:val="24"/>
          <w:szCs w:val="24"/>
        </w:rPr>
        <w:t xml:space="preserve">and was </w:t>
      </w:r>
      <w:r w:rsidRPr="00BE26CB">
        <w:rPr>
          <w:color w:val="000000"/>
          <w:sz w:val="24"/>
          <w:szCs w:val="24"/>
        </w:rPr>
        <w:t xml:space="preserve">afraid </w:t>
      </w:r>
      <w:r>
        <w:rPr>
          <w:color w:val="000000"/>
          <w:sz w:val="24"/>
          <w:szCs w:val="24"/>
        </w:rPr>
        <w:t>of being</w:t>
      </w:r>
      <w:r w:rsidRPr="00BE26CB">
        <w:rPr>
          <w:color w:val="000000"/>
          <w:sz w:val="24"/>
          <w:szCs w:val="24"/>
        </w:rPr>
        <w:t xml:space="preserve"> penali</w:t>
      </w:r>
      <w:r>
        <w:rPr>
          <w:color w:val="000000"/>
          <w:sz w:val="24"/>
          <w:szCs w:val="24"/>
        </w:rPr>
        <w:t>s</w:t>
      </w:r>
      <w:r w:rsidRPr="00BE26CB">
        <w:rPr>
          <w:color w:val="000000"/>
          <w:sz w:val="24"/>
          <w:szCs w:val="24"/>
        </w:rPr>
        <w:t xml:space="preserve">ed. Baig through </w:t>
      </w:r>
      <w:r w:rsidRPr="00BE26CB">
        <w:rPr>
          <w:i/>
          <w:color w:val="000000"/>
          <w:sz w:val="24"/>
          <w:szCs w:val="24"/>
        </w:rPr>
        <w:t>m</w:t>
      </w:r>
      <w:r w:rsidR="00974934">
        <w:rPr>
          <w:i/>
          <w:color w:val="000000"/>
          <w:sz w:val="24"/>
          <w:szCs w:val="24"/>
        </w:rPr>
        <w:t>u</w:t>
      </w:r>
      <w:r w:rsidRPr="00BE26CB">
        <w:rPr>
          <w:i/>
          <w:color w:val="000000"/>
          <w:sz w:val="24"/>
          <w:szCs w:val="24"/>
        </w:rPr>
        <w:t>raqaba</w:t>
      </w:r>
      <w:r>
        <w:rPr>
          <w:i/>
          <w:color w:val="000000"/>
          <w:sz w:val="24"/>
          <w:szCs w:val="24"/>
        </w:rPr>
        <w:t xml:space="preserve"> </w:t>
      </w:r>
      <w:r>
        <w:rPr>
          <w:iCs/>
          <w:color w:val="000000"/>
          <w:sz w:val="24"/>
          <w:szCs w:val="24"/>
        </w:rPr>
        <w:t>informed him</w:t>
      </w:r>
      <w:r w:rsidRPr="00BE26CB">
        <w:rPr>
          <w:color w:val="000000"/>
          <w:sz w:val="24"/>
          <w:szCs w:val="24"/>
        </w:rPr>
        <w:t xml:space="preserve"> that </w:t>
      </w:r>
      <w:r>
        <w:rPr>
          <w:color w:val="000000"/>
          <w:sz w:val="24"/>
          <w:szCs w:val="24"/>
        </w:rPr>
        <w:t>his belongings</w:t>
      </w:r>
      <w:r w:rsidRPr="00BE26CB">
        <w:rPr>
          <w:color w:val="000000"/>
          <w:sz w:val="24"/>
          <w:szCs w:val="24"/>
        </w:rPr>
        <w:t xml:space="preserve"> were buried behind his tent, from where he </w:t>
      </w:r>
      <w:r>
        <w:rPr>
          <w:color w:val="000000"/>
          <w:sz w:val="24"/>
          <w:szCs w:val="24"/>
        </w:rPr>
        <w:t xml:space="preserve">duly </w:t>
      </w:r>
      <w:r w:rsidRPr="00BE26CB">
        <w:rPr>
          <w:color w:val="000000"/>
          <w:sz w:val="24"/>
          <w:szCs w:val="24"/>
        </w:rPr>
        <w:t xml:space="preserve">recovered </w:t>
      </w:r>
      <w:r>
        <w:rPr>
          <w:color w:val="000000"/>
          <w:sz w:val="24"/>
          <w:szCs w:val="24"/>
        </w:rPr>
        <w:t>them</w:t>
      </w:r>
      <w:r w:rsidRPr="00BE26CB">
        <w:rPr>
          <w:color w:val="000000"/>
          <w:sz w:val="24"/>
          <w:szCs w:val="24"/>
        </w:rPr>
        <w:t xml:space="preserve">. Prem Das, a section commander </w:t>
      </w:r>
      <w:r>
        <w:rPr>
          <w:color w:val="000000"/>
          <w:sz w:val="24"/>
          <w:szCs w:val="24"/>
        </w:rPr>
        <w:t>in a</w:t>
      </w:r>
      <w:r w:rsidRPr="00BE26CB">
        <w:rPr>
          <w:color w:val="000000"/>
          <w:sz w:val="24"/>
          <w:szCs w:val="24"/>
        </w:rPr>
        <w:t xml:space="preserve"> </w:t>
      </w:r>
      <w:r w:rsidRPr="009D44D2">
        <w:rPr>
          <w:iCs/>
          <w:color w:val="000000"/>
          <w:sz w:val="24"/>
          <w:szCs w:val="24"/>
        </w:rPr>
        <w:t>Jat</w:t>
      </w:r>
      <w:r w:rsidRPr="00BE26CB">
        <w:rPr>
          <w:color w:val="000000"/>
          <w:sz w:val="24"/>
          <w:szCs w:val="24"/>
        </w:rPr>
        <w:t xml:space="preserve"> regiment</w:t>
      </w:r>
      <w:r>
        <w:rPr>
          <w:color w:val="000000"/>
          <w:sz w:val="24"/>
          <w:szCs w:val="24"/>
        </w:rPr>
        <w:t>, had l</w:t>
      </w:r>
      <w:r w:rsidRPr="00BE26CB">
        <w:rPr>
          <w:color w:val="000000"/>
          <w:sz w:val="24"/>
          <w:szCs w:val="24"/>
        </w:rPr>
        <w:t xml:space="preserve">ost </w:t>
      </w:r>
      <w:r>
        <w:rPr>
          <w:color w:val="000000"/>
          <w:sz w:val="24"/>
          <w:szCs w:val="24"/>
        </w:rPr>
        <w:t>the</w:t>
      </w:r>
      <w:r w:rsidRPr="00BE26CB">
        <w:rPr>
          <w:color w:val="000000"/>
          <w:sz w:val="24"/>
          <w:szCs w:val="24"/>
        </w:rPr>
        <w:t xml:space="preserve"> blanket officially issued </w:t>
      </w:r>
      <w:r>
        <w:rPr>
          <w:color w:val="000000"/>
          <w:sz w:val="24"/>
          <w:szCs w:val="24"/>
        </w:rPr>
        <w:t xml:space="preserve">to him </w:t>
      </w:r>
      <w:r w:rsidRPr="00BE26CB">
        <w:rPr>
          <w:color w:val="000000"/>
          <w:sz w:val="24"/>
          <w:szCs w:val="24"/>
        </w:rPr>
        <w:t>by his unit. Baig</w:t>
      </w:r>
      <w:r>
        <w:rPr>
          <w:color w:val="000000"/>
          <w:sz w:val="24"/>
          <w:szCs w:val="24"/>
        </w:rPr>
        <w:t>, again</w:t>
      </w:r>
      <w:r w:rsidRPr="00BE26CB">
        <w:rPr>
          <w:color w:val="000000"/>
          <w:sz w:val="24"/>
          <w:szCs w:val="24"/>
        </w:rPr>
        <w:t xml:space="preserve"> through </w:t>
      </w:r>
      <w:r w:rsidRPr="00BE26CB">
        <w:rPr>
          <w:i/>
          <w:color w:val="000000"/>
          <w:sz w:val="24"/>
          <w:szCs w:val="24"/>
        </w:rPr>
        <w:t>muraqaba</w:t>
      </w:r>
      <w:r>
        <w:rPr>
          <w:color w:val="000000"/>
          <w:sz w:val="24"/>
          <w:szCs w:val="24"/>
        </w:rPr>
        <w:t xml:space="preserve">, </w:t>
      </w:r>
      <w:r w:rsidRPr="00BE26CB">
        <w:rPr>
          <w:color w:val="000000"/>
          <w:sz w:val="24"/>
          <w:szCs w:val="24"/>
        </w:rPr>
        <w:t xml:space="preserve">revealed the name and the </w:t>
      </w:r>
      <w:r>
        <w:rPr>
          <w:color w:val="000000"/>
          <w:sz w:val="24"/>
          <w:szCs w:val="24"/>
        </w:rPr>
        <w:t>a</w:t>
      </w:r>
      <w:r w:rsidRPr="00BE26CB">
        <w:rPr>
          <w:color w:val="000000"/>
          <w:sz w:val="24"/>
          <w:szCs w:val="24"/>
        </w:rPr>
        <w:t>rmy number of the thief.</w:t>
      </w:r>
      <w:r w:rsidRPr="00BE26CB">
        <w:rPr>
          <w:rStyle w:val="FootnoteReference"/>
          <w:color w:val="000000"/>
          <w:sz w:val="24"/>
          <w:szCs w:val="24"/>
        </w:rPr>
        <w:footnoteReference w:id="88"/>
      </w:r>
      <w:r>
        <w:rPr>
          <w:color w:val="000000"/>
          <w:sz w:val="24"/>
          <w:szCs w:val="24"/>
        </w:rPr>
        <w:t xml:space="preserve">  </w:t>
      </w:r>
      <w:r w:rsidRPr="00BE26CB">
        <w:rPr>
          <w:color w:val="000000"/>
          <w:sz w:val="24"/>
          <w:szCs w:val="24"/>
        </w:rPr>
        <w:t xml:space="preserve">Inside the </w:t>
      </w:r>
      <w:r w:rsidRPr="00BE26CB">
        <w:rPr>
          <w:i/>
          <w:color w:val="000000"/>
          <w:sz w:val="24"/>
          <w:szCs w:val="24"/>
        </w:rPr>
        <w:t>halqa-e-dhikr</w:t>
      </w:r>
      <w:r w:rsidRPr="00BE26CB">
        <w:rPr>
          <w:color w:val="000000"/>
          <w:sz w:val="24"/>
          <w:szCs w:val="24"/>
        </w:rPr>
        <w:t xml:space="preserve">, the religious practices occurred within the </w:t>
      </w:r>
      <w:r>
        <w:rPr>
          <w:color w:val="000000"/>
          <w:sz w:val="24"/>
          <w:szCs w:val="24"/>
        </w:rPr>
        <w:t>framework</w:t>
      </w:r>
      <w:r w:rsidRPr="00BE26CB">
        <w:rPr>
          <w:color w:val="000000"/>
          <w:sz w:val="24"/>
          <w:szCs w:val="24"/>
        </w:rPr>
        <w:t xml:space="preserve"> of</w:t>
      </w:r>
      <w:r>
        <w:rPr>
          <w:color w:val="000000"/>
          <w:sz w:val="24"/>
          <w:szCs w:val="24"/>
        </w:rPr>
        <w:t xml:space="preserve"> the</w:t>
      </w:r>
      <w:r w:rsidRPr="00BE26CB">
        <w:rPr>
          <w:color w:val="000000"/>
          <w:sz w:val="24"/>
          <w:szCs w:val="24"/>
        </w:rPr>
        <w:t xml:space="preserve"> </w:t>
      </w:r>
      <w:r w:rsidR="00974934">
        <w:rPr>
          <w:i/>
          <w:color w:val="000000"/>
          <w:sz w:val="24"/>
          <w:szCs w:val="24"/>
        </w:rPr>
        <w:t>s</w:t>
      </w:r>
      <w:r w:rsidRPr="00BE26CB">
        <w:rPr>
          <w:i/>
          <w:color w:val="000000"/>
          <w:sz w:val="24"/>
          <w:szCs w:val="24"/>
        </w:rPr>
        <w:t>haria</w:t>
      </w:r>
      <w:r w:rsidRPr="00BE26CB">
        <w:rPr>
          <w:color w:val="000000"/>
          <w:sz w:val="24"/>
          <w:szCs w:val="24"/>
        </w:rPr>
        <w:t xml:space="preserve">, whereas outside </w:t>
      </w:r>
      <w:r w:rsidR="00974934">
        <w:rPr>
          <w:color w:val="000000"/>
          <w:sz w:val="24"/>
          <w:szCs w:val="24"/>
        </w:rPr>
        <w:t>it</w:t>
      </w:r>
      <w:r w:rsidRPr="00BE26CB">
        <w:rPr>
          <w:color w:val="000000"/>
          <w:sz w:val="24"/>
          <w:szCs w:val="24"/>
        </w:rPr>
        <w:t xml:space="preserve"> his miracle</w:t>
      </w:r>
      <w:r>
        <w:rPr>
          <w:color w:val="000000"/>
          <w:sz w:val="24"/>
          <w:szCs w:val="24"/>
        </w:rPr>
        <w:t>-</w:t>
      </w:r>
      <w:r w:rsidRPr="00BE26CB">
        <w:rPr>
          <w:color w:val="000000"/>
          <w:sz w:val="24"/>
          <w:szCs w:val="24"/>
        </w:rPr>
        <w:t xml:space="preserve">making holy man’s image benefitted all, </w:t>
      </w:r>
      <w:r>
        <w:rPr>
          <w:color w:val="000000"/>
          <w:sz w:val="24"/>
          <w:szCs w:val="24"/>
        </w:rPr>
        <w:t xml:space="preserve">and </w:t>
      </w:r>
      <w:r w:rsidRPr="00BE26CB">
        <w:rPr>
          <w:color w:val="000000"/>
          <w:sz w:val="24"/>
          <w:szCs w:val="24"/>
        </w:rPr>
        <w:t xml:space="preserve">blurred </w:t>
      </w:r>
      <w:r w:rsidR="00974934">
        <w:rPr>
          <w:color w:val="000000"/>
          <w:sz w:val="24"/>
          <w:szCs w:val="24"/>
        </w:rPr>
        <w:t xml:space="preserve">the </w:t>
      </w:r>
      <w:r w:rsidR="00974934" w:rsidRPr="00BE26CB">
        <w:rPr>
          <w:color w:val="000000"/>
          <w:sz w:val="24"/>
          <w:szCs w:val="24"/>
        </w:rPr>
        <w:t xml:space="preserve">religious </w:t>
      </w:r>
      <w:r w:rsidR="00974934">
        <w:rPr>
          <w:color w:val="000000"/>
          <w:sz w:val="24"/>
          <w:szCs w:val="24"/>
        </w:rPr>
        <w:t>distinctions</w:t>
      </w:r>
      <w:r w:rsidR="00974934" w:rsidRPr="00BE26CB">
        <w:rPr>
          <w:color w:val="000000"/>
          <w:sz w:val="24"/>
          <w:szCs w:val="24"/>
        </w:rPr>
        <w:t xml:space="preserve"> </w:t>
      </w:r>
      <w:r w:rsidRPr="00BE26CB">
        <w:rPr>
          <w:color w:val="000000"/>
          <w:sz w:val="24"/>
          <w:szCs w:val="24"/>
        </w:rPr>
        <w:t xml:space="preserve">between Muslims, Hindus and Sikhs. </w:t>
      </w:r>
      <w:r>
        <w:rPr>
          <w:color w:val="000000"/>
          <w:sz w:val="24"/>
          <w:szCs w:val="24"/>
        </w:rPr>
        <w:t>Baig</w:t>
      </w:r>
      <w:r w:rsidRPr="00BE26CB">
        <w:rPr>
          <w:color w:val="000000"/>
          <w:sz w:val="24"/>
          <w:szCs w:val="24"/>
        </w:rPr>
        <w:t xml:space="preserve"> translated his spiritual ability in to a practical power to help people; hence</w:t>
      </w:r>
      <w:r w:rsidR="00974934">
        <w:rPr>
          <w:color w:val="000000"/>
          <w:sz w:val="24"/>
          <w:szCs w:val="24"/>
        </w:rPr>
        <w:t>,</w:t>
      </w:r>
      <w:r w:rsidRPr="00BE26CB">
        <w:rPr>
          <w:color w:val="000000"/>
          <w:sz w:val="24"/>
          <w:szCs w:val="24"/>
        </w:rPr>
        <w:t xml:space="preserve"> the</w:t>
      </w:r>
      <w:r>
        <w:rPr>
          <w:color w:val="000000"/>
          <w:sz w:val="24"/>
          <w:szCs w:val="24"/>
        </w:rPr>
        <w:t xml:space="preserve"> resulting</w:t>
      </w:r>
      <w:r w:rsidRPr="00BE26CB">
        <w:rPr>
          <w:color w:val="000000"/>
          <w:sz w:val="24"/>
          <w:szCs w:val="24"/>
        </w:rPr>
        <w:t xml:space="preserve"> relationship</w:t>
      </w:r>
      <w:r>
        <w:rPr>
          <w:color w:val="000000"/>
          <w:sz w:val="24"/>
          <w:szCs w:val="24"/>
        </w:rPr>
        <w:t xml:space="preserve"> was</w:t>
      </w:r>
      <w:r w:rsidRPr="00BE26CB">
        <w:rPr>
          <w:color w:val="000000"/>
          <w:sz w:val="24"/>
          <w:szCs w:val="24"/>
        </w:rPr>
        <w:t xml:space="preserve"> based on the cognitive framework of illness and healing.</w:t>
      </w:r>
      <w:r w:rsidRPr="00BE26CB">
        <w:rPr>
          <w:rStyle w:val="FootnoteReference"/>
          <w:color w:val="000000"/>
          <w:sz w:val="24"/>
          <w:szCs w:val="24"/>
        </w:rPr>
        <w:footnoteReference w:id="89"/>
      </w:r>
      <w:r w:rsidRPr="00BE26CB">
        <w:rPr>
          <w:color w:val="000000"/>
          <w:sz w:val="24"/>
          <w:szCs w:val="24"/>
        </w:rPr>
        <w:t xml:space="preserve"> Farina Mir </w:t>
      </w:r>
      <w:r>
        <w:rPr>
          <w:color w:val="000000"/>
          <w:sz w:val="24"/>
          <w:szCs w:val="24"/>
        </w:rPr>
        <w:t xml:space="preserve">has termed the drawing of </w:t>
      </w:r>
      <w:r w:rsidRPr="00BE26CB">
        <w:rPr>
          <w:color w:val="000000"/>
          <w:sz w:val="24"/>
          <w:szCs w:val="24"/>
        </w:rPr>
        <w:t xml:space="preserve">a mutual beneficence </w:t>
      </w:r>
      <w:r w:rsidR="00974934" w:rsidRPr="00BE26CB">
        <w:rPr>
          <w:color w:val="000000"/>
          <w:sz w:val="24"/>
          <w:szCs w:val="24"/>
        </w:rPr>
        <w:t xml:space="preserve">from a Sufi </w:t>
      </w:r>
      <w:r w:rsidRPr="00BE26CB">
        <w:rPr>
          <w:color w:val="000000"/>
          <w:sz w:val="24"/>
          <w:szCs w:val="24"/>
        </w:rPr>
        <w:t>by Muslims and non-Muslims as “shared piety</w:t>
      </w:r>
      <w:r>
        <w:rPr>
          <w:color w:val="000000"/>
          <w:sz w:val="24"/>
          <w:szCs w:val="24"/>
        </w:rPr>
        <w:t>”</w:t>
      </w:r>
      <w:r w:rsidRPr="00BE26CB">
        <w:rPr>
          <w:color w:val="000000"/>
          <w:sz w:val="24"/>
          <w:szCs w:val="24"/>
        </w:rPr>
        <w:t>.</w:t>
      </w:r>
      <w:r w:rsidRPr="00BE26CB">
        <w:rPr>
          <w:rStyle w:val="FootnoteReference"/>
          <w:color w:val="000000"/>
          <w:sz w:val="24"/>
          <w:szCs w:val="24"/>
        </w:rPr>
        <w:footnoteReference w:id="90"/>
      </w:r>
      <w:r w:rsidRPr="00BE26CB">
        <w:rPr>
          <w:color w:val="000000"/>
          <w:sz w:val="24"/>
          <w:szCs w:val="24"/>
        </w:rPr>
        <w:t xml:space="preserve"> </w:t>
      </w:r>
      <w:r w:rsidR="00974934">
        <w:rPr>
          <w:color w:val="000000"/>
          <w:sz w:val="24"/>
          <w:szCs w:val="24"/>
        </w:rPr>
        <w:t>As she has argued, t</w:t>
      </w:r>
      <w:r w:rsidRPr="00BE26CB">
        <w:rPr>
          <w:color w:val="000000"/>
          <w:sz w:val="24"/>
          <w:szCs w:val="24"/>
        </w:rPr>
        <w:t>his “shared piety” did not conflict with the individual’s distinctive religious identities but</w:t>
      </w:r>
      <w:r w:rsidR="00974934">
        <w:rPr>
          <w:color w:val="000000"/>
          <w:sz w:val="24"/>
          <w:szCs w:val="24"/>
        </w:rPr>
        <w:t xml:space="preserve"> rather</w:t>
      </w:r>
      <w:r w:rsidRPr="00BE26CB">
        <w:rPr>
          <w:color w:val="000000"/>
          <w:sz w:val="24"/>
          <w:szCs w:val="24"/>
        </w:rPr>
        <w:t xml:space="preserve"> constructed </w:t>
      </w:r>
      <w:r>
        <w:rPr>
          <w:color w:val="000000"/>
          <w:sz w:val="24"/>
          <w:szCs w:val="24"/>
        </w:rPr>
        <w:t>a</w:t>
      </w:r>
      <w:r w:rsidRPr="00BE26CB">
        <w:rPr>
          <w:color w:val="000000"/>
          <w:sz w:val="24"/>
          <w:szCs w:val="24"/>
        </w:rPr>
        <w:t xml:space="preserve"> religious domain cut</w:t>
      </w:r>
      <w:r w:rsidR="00974934">
        <w:rPr>
          <w:color w:val="000000"/>
          <w:sz w:val="24"/>
          <w:szCs w:val="24"/>
        </w:rPr>
        <w:t>ting</w:t>
      </w:r>
      <w:r w:rsidRPr="00BE26CB">
        <w:rPr>
          <w:color w:val="000000"/>
          <w:sz w:val="24"/>
          <w:szCs w:val="24"/>
        </w:rPr>
        <w:t xml:space="preserve"> across religious divisions.</w:t>
      </w:r>
      <w:r w:rsidRPr="00BE26CB">
        <w:rPr>
          <w:rStyle w:val="FootnoteReference"/>
          <w:color w:val="000000"/>
          <w:sz w:val="24"/>
          <w:szCs w:val="24"/>
        </w:rPr>
        <w:footnoteReference w:id="91"/>
      </w:r>
      <w:r w:rsidRPr="00BE26CB">
        <w:rPr>
          <w:color w:val="000000"/>
          <w:sz w:val="24"/>
          <w:szCs w:val="24"/>
        </w:rPr>
        <w:t xml:space="preserve"> Tulsi Ram, </w:t>
      </w:r>
      <w:r>
        <w:rPr>
          <w:color w:val="000000"/>
          <w:sz w:val="24"/>
          <w:szCs w:val="24"/>
        </w:rPr>
        <w:t xml:space="preserve">an Indian border security </w:t>
      </w:r>
      <w:r w:rsidRPr="00974934">
        <w:rPr>
          <w:i/>
          <w:iCs/>
          <w:color w:val="000000"/>
          <w:sz w:val="24"/>
          <w:szCs w:val="24"/>
        </w:rPr>
        <w:t>naik</w:t>
      </w:r>
      <w:r w:rsidRPr="00BE26CB">
        <w:rPr>
          <w:color w:val="000000"/>
          <w:sz w:val="24"/>
          <w:szCs w:val="24"/>
        </w:rPr>
        <w:t xml:space="preserve">, got his wives cured </w:t>
      </w:r>
      <w:r>
        <w:rPr>
          <w:color w:val="000000"/>
          <w:sz w:val="24"/>
          <w:szCs w:val="24"/>
        </w:rPr>
        <w:t xml:space="preserve">of their ailments </w:t>
      </w:r>
      <w:r w:rsidRPr="00BE26CB">
        <w:rPr>
          <w:color w:val="000000"/>
          <w:sz w:val="24"/>
          <w:szCs w:val="24"/>
        </w:rPr>
        <w:t xml:space="preserve">by taking </w:t>
      </w:r>
      <w:r>
        <w:rPr>
          <w:color w:val="000000"/>
          <w:sz w:val="24"/>
          <w:szCs w:val="24"/>
        </w:rPr>
        <w:t>water ‘</w:t>
      </w:r>
      <w:r w:rsidRPr="00BE26CB">
        <w:rPr>
          <w:color w:val="000000"/>
          <w:sz w:val="24"/>
          <w:szCs w:val="24"/>
        </w:rPr>
        <w:t xml:space="preserve">breathed </w:t>
      </w:r>
      <w:r>
        <w:rPr>
          <w:color w:val="000000"/>
          <w:sz w:val="24"/>
          <w:szCs w:val="24"/>
        </w:rPr>
        <w:t>up</w:t>
      </w:r>
      <w:r w:rsidRPr="00BE26CB">
        <w:rPr>
          <w:color w:val="000000"/>
          <w:sz w:val="24"/>
          <w:szCs w:val="24"/>
        </w:rPr>
        <w:t>on</w:t>
      </w:r>
      <w:r>
        <w:rPr>
          <w:color w:val="000000"/>
          <w:sz w:val="24"/>
          <w:szCs w:val="24"/>
        </w:rPr>
        <w:t>’</w:t>
      </w:r>
      <w:r w:rsidRPr="00BE26CB">
        <w:rPr>
          <w:color w:val="000000"/>
          <w:sz w:val="24"/>
          <w:szCs w:val="24"/>
        </w:rPr>
        <w:t xml:space="preserve"> </w:t>
      </w:r>
      <w:r>
        <w:rPr>
          <w:color w:val="000000"/>
          <w:sz w:val="24"/>
          <w:szCs w:val="24"/>
        </w:rPr>
        <w:t>by</w:t>
      </w:r>
      <w:r w:rsidRPr="00BE26CB">
        <w:rPr>
          <w:color w:val="000000"/>
          <w:sz w:val="24"/>
          <w:szCs w:val="24"/>
        </w:rPr>
        <w:t xml:space="preserve"> Baig. Ruldu, a Hindu soldier </w:t>
      </w:r>
      <w:r>
        <w:rPr>
          <w:color w:val="000000"/>
          <w:sz w:val="24"/>
          <w:szCs w:val="24"/>
        </w:rPr>
        <w:t>belonging to a</w:t>
      </w:r>
      <w:r w:rsidRPr="00BE26CB">
        <w:rPr>
          <w:color w:val="000000"/>
          <w:sz w:val="24"/>
          <w:szCs w:val="24"/>
        </w:rPr>
        <w:t xml:space="preserve"> </w:t>
      </w:r>
      <w:r w:rsidRPr="00F5351B">
        <w:rPr>
          <w:iCs/>
          <w:color w:val="000000"/>
          <w:sz w:val="24"/>
          <w:szCs w:val="24"/>
        </w:rPr>
        <w:t>Jat</w:t>
      </w:r>
      <w:r w:rsidRPr="00BE26CB">
        <w:rPr>
          <w:color w:val="000000"/>
          <w:sz w:val="24"/>
          <w:szCs w:val="24"/>
        </w:rPr>
        <w:t xml:space="preserve"> regiment, </w:t>
      </w:r>
      <w:r>
        <w:rPr>
          <w:color w:val="000000"/>
          <w:sz w:val="24"/>
          <w:szCs w:val="24"/>
        </w:rPr>
        <w:t>requested Baig</w:t>
      </w:r>
      <w:r w:rsidRPr="00BE26CB">
        <w:rPr>
          <w:color w:val="000000"/>
          <w:sz w:val="24"/>
          <w:szCs w:val="24"/>
        </w:rPr>
        <w:t xml:space="preserve"> to drive evil away from his wife and children. Gopal Singh, a soldier from </w:t>
      </w:r>
      <w:r>
        <w:rPr>
          <w:color w:val="000000"/>
          <w:sz w:val="24"/>
          <w:szCs w:val="24"/>
        </w:rPr>
        <w:t xml:space="preserve">a </w:t>
      </w:r>
      <w:r w:rsidRPr="00BE26CB">
        <w:rPr>
          <w:color w:val="000000"/>
          <w:sz w:val="24"/>
          <w:szCs w:val="24"/>
        </w:rPr>
        <w:t>Sikh regiment</w:t>
      </w:r>
      <w:r>
        <w:rPr>
          <w:color w:val="000000"/>
          <w:sz w:val="24"/>
          <w:szCs w:val="24"/>
        </w:rPr>
        <w:t xml:space="preserve">, was said to have </w:t>
      </w:r>
      <w:r w:rsidRPr="00BE26CB">
        <w:rPr>
          <w:color w:val="000000"/>
          <w:sz w:val="24"/>
          <w:szCs w:val="24"/>
        </w:rPr>
        <w:t xml:space="preserve">embraced Islam as he was impressed </w:t>
      </w:r>
      <w:r>
        <w:rPr>
          <w:color w:val="000000"/>
          <w:sz w:val="24"/>
          <w:szCs w:val="24"/>
        </w:rPr>
        <w:t>by how Baig’s</w:t>
      </w:r>
      <w:r w:rsidRPr="00BE26CB">
        <w:rPr>
          <w:color w:val="000000"/>
          <w:sz w:val="24"/>
          <w:szCs w:val="24"/>
        </w:rPr>
        <w:t xml:space="preserve"> amulets (</w:t>
      </w:r>
      <w:r>
        <w:rPr>
          <w:color w:val="000000"/>
          <w:sz w:val="24"/>
          <w:szCs w:val="24"/>
        </w:rPr>
        <w:t xml:space="preserve">containing </w:t>
      </w:r>
      <w:r w:rsidRPr="00F5351B">
        <w:rPr>
          <w:iCs/>
          <w:color w:val="000000"/>
          <w:sz w:val="24"/>
          <w:szCs w:val="24"/>
        </w:rPr>
        <w:t>Quranic</w:t>
      </w:r>
      <w:r w:rsidRPr="00BE26CB">
        <w:rPr>
          <w:i/>
          <w:color w:val="000000"/>
          <w:sz w:val="24"/>
          <w:szCs w:val="24"/>
        </w:rPr>
        <w:t xml:space="preserve"> </w:t>
      </w:r>
      <w:r>
        <w:rPr>
          <w:color w:val="000000"/>
          <w:sz w:val="24"/>
          <w:szCs w:val="24"/>
        </w:rPr>
        <w:t>v</w:t>
      </w:r>
      <w:r w:rsidRPr="00BE26CB">
        <w:rPr>
          <w:color w:val="000000"/>
          <w:sz w:val="24"/>
          <w:szCs w:val="24"/>
        </w:rPr>
        <w:t xml:space="preserve">erses) </w:t>
      </w:r>
      <w:r>
        <w:rPr>
          <w:color w:val="000000"/>
          <w:sz w:val="24"/>
          <w:szCs w:val="24"/>
        </w:rPr>
        <w:t xml:space="preserve">had </w:t>
      </w:r>
      <w:r w:rsidRPr="00BE26CB">
        <w:rPr>
          <w:color w:val="000000"/>
          <w:sz w:val="24"/>
          <w:szCs w:val="24"/>
        </w:rPr>
        <w:t>resolve</w:t>
      </w:r>
      <w:r>
        <w:rPr>
          <w:color w:val="000000"/>
          <w:sz w:val="24"/>
          <w:szCs w:val="24"/>
        </w:rPr>
        <w:t xml:space="preserve">d </w:t>
      </w:r>
      <w:r w:rsidRPr="00BE26CB">
        <w:rPr>
          <w:color w:val="000000"/>
          <w:sz w:val="24"/>
          <w:szCs w:val="24"/>
        </w:rPr>
        <w:t>a protracted conflict between his wife and mother.</w:t>
      </w:r>
      <w:r w:rsidRPr="00BE26CB">
        <w:rPr>
          <w:rStyle w:val="FootnoteReference"/>
          <w:color w:val="000000"/>
          <w:sz w:val="24"/>
          <w:szCs w:val="24"/>
        </w:rPr>
        <w:footnoteReference w:id="92"/>
      </w:r>
    </w:p>
    <w:p w14:paraId="0A37A21E" w14:textId="5078DDBF" w:rsidR="00B707C4" w:rsidRDefault="00B707C4" w:rsidP="00F5351B">
      <w:pPr>
        <w:spacing w:line="480" w:lineRule="auto"/>
        <w:ind w:firstLine="720"/>
        <w:jc w:val="both"/>
        <w:rPr>
          <w:color w:val="000000"/>
          <w:sz w:val="24"/>
          <w:szCs w:val="24"/>
        </w:rPr>
      </w:pPr>
      <w:r w:rsidRPr="00BE26CB">
        <w:rPr>
          <w:color w:val="000000"/>
          <w:sz w:val="24"/>
          <w:szCs w:val="24"/>
        </w:rPr>
        <w:t xml:space="preserve">Some of these claims may </w:t>
      </w:r>
      <w:r>
        <w:rPr>
          <w:color w:val="000000"/>
          <w:sz w:val="24"/>
          <w:szCs w:val="24"/>
        </w:rPr>
        <w:t xml:space="preserve">now </w:t>
      </w:r>
      <w:r w:rsidR="00C50F74">
        <w:rPr>
          <w:color w:val="000000"/>
          <w:sz w:val="24"/>
          <w:szCs w:val="24"/>
        </w:rPr>
        <w:t>seem far-fetched</w:t>
      </w:r>
      <w:r w:rsidRPr="00BE26CB">
        <w:rPr>
          <w:color w:val="000000"/>
          <w:sz w:val="24"/>
          <w:szCs w:val="24"/>
        </w:rPr>
        <w:t xml:space="preserve">, but </w:t>
      </w:r>
      <w:r w:rsidR="00C50F74">
        <w:rPr>
          <w:color w:val="000000"/>
          <w:sz w:val="24"/>
          <w:szCs w:val="24"/>
        </w:rPr>
        <w:t>what was</w:t>
      </w:r>
      <w:r w:rsidRPr="00BE26CB">
        <w:rPr>
          <w:color w:val="000000"/>
          <w:sz w:val="24"/>
          <w:szCs w:val="24"/>
        </w:rPr>
        <w:t xml:space="preserve"> important </w:t>
      </w:r>
      <w:r w:rsidR="00C50F74">
        <w:rPr>
          <w:color w:val="000000"/>
          <w:sz w:val="24"/>
          <w:szCs w:val="24"/>
        </w:rPr>
        <w:t>was that</w:t>
      </w:r>
      <w:r w:rsidRPr="00BE26CB">
        <w:rPr>
          <w:color w:val="000000"/>
          <w:sz w:val="24"/>
          <w:szCs w:val="24"/>
        </w:rPr>
        <w:t xml:space="preserve"> </w:t>
      </w:r>
      <w:r>
        <w:rPr>
          <w:color w:val="000000"/>
          <w:sz w:val="24"/>
          <w:szCs w:val="24"/>
        </w:rPr>
        <w:t xml:space="preserve">at the time </w:t>
      </w:r>
      <w:r w:rsidR="009D44D2">
        <w:rPr>
          <w:color w:val="000000"/>
          <w:sz w:val="24"/>
          <w:szCs w:val="24"/>
        </w:rPr>
        <w:t>Allahyar’s</w:t>
      </w:r>
      <w:r w:rsidRPr="00BE26CB">
        <w:rPr>
          <w:color w:val="000000"/>
          <w:sz w:val="24"/>
          <w:szCs w:val="24"/>
        </w:rPr>
        <w:t xml:space="preserve"> </w:t>
      </w:r>
      <w:r w:rsidR="009D44D2">
        <w:rPr>
          <w:color w:val="000000"/>
          <w:sz w:val="24"/>
          <w:szCs w:val="24"/>
        </w:rPr>
        <w:t>followers</w:t>
      </w:r>
      <w:r w:rsidRPr="00BE26CB">
        <w:rPr>
          <w:color w:val="000000"/>
          <w:sz w:val="24"/>
          <w:szCs w:val="24"/>
        </w:rPr>
        <w:t xml:space="preserve"> believed them. </w:t>
      </w:r>
      <w:r>
        <w:rPr>
          <w:color w:val="000000"/>
          <w:sz w:val="24"/>
          <w:szCs w:val="24"/>
        </w:rPr>
        <w:t>In effect, the</w:t>
      </w:r>
      <w:r w:rsidRPr="00BE26CB">
        <w:rPr>
          <w:color w:val="000000"/>
          <w:sz w:val="24"/>
          <w:szCs w:val="24"/>
        </w:rPr>
        <w:t xml:space="preserve"> </w:t>
      </w:r>
      <w:r>
        <w:rPr>
          <w:color w:val="000000"/>
          <w:sz w:val="24"/>
          <w:szCs w:val="24"/>
        </w:rPr>
        <w:t>s</w:t>
      </w:r>
      <w:r w:rsidRPr="00BE26CB">
        <w:rPr>
          <w:color w:val="000000"/>
          <w:sz w:val="24"/>
          <w:szCs w:val="24"/>
        </w:rPr>
        <w:t xml:space="preserve">upernatural protection </w:t>
      </w:r>
      <w:r>
        <w:rPr>
          <w:color w:val="000000"/>
          <w:sz w:val="24"/>
          <w:szCs w:val="24"/>
        </w:rPr>
        <w:t xml:space="preserve">on offer </w:t>
      </w:r>
      <w:r w:rsidRPr="00BE26CB">
        <w:rPr>
          <w:color w:val="000000"/>
          <w:sz w:val="24"/>
          <w:szCs w:val="24"/>
        </w:rPr>
        <w:t xml:space="preserve">became a marketable service. The relationship </w:t>
      </w:r>
      <w:r>
        <w:rPr>
          <w:color w:val="000000"/>
          <w:sz w:val="24"/>
          <w:szCs w:val="24"/>
        </w:rPr>
        <w:t>between</w:t>
      </w:r>
      <w:r w:rsidRPr="00BE26CB">
        <w:rPr>
          <w:color w:val="000000"/>
          <w:sz w:val="24"/>
          <w:szCs w:val="24"/>
        </w:rPr>
        <w:t xml:space="preserve"> the Sufi </w:t>
      </w:r>
      <w:r>
        <w:rPr>
          <w:color w:val="000000"/>
          <w:sz w:val="24"/>
          <w:szCs w:val="24"/>
        </w:rPr>
        <w:t>and his devotees</w:t>
      </w:r>
      <w:r w:rsidR="009D44D2">
        <w:rPr>
          <w:color w:val="000000"/>
          <w:sz w:val="24"/>
          <w:szCs w:val="24"/>
        </w:rPr>
        <w:t>—</w:t>
      </w:r>
      <w:r>
        <w:rPr>
          <w:color w:val="000000"/>
          <w:sz w:val="24"/>
          <w:szCs w:val="24"/>
        </w:rPr>
        <w:t>whether</w:t>
      </w:r>
      <w:r w:rsidRPr="00BE26CB">
        <w:rPr>
          <w:color w:val="000000"/>
          <w:sz w:val="24"/>
          <w:szCs w:val="24"/>
        </w:rPr>
        <w:t xml:space="preserve"> rural peasant</w:t>
      </w:r>
      <w:r>
        <w:rPr>
          <w:color w:val="000000"/>
          <w:sz w:val="24"/>
          <w:szCs w:val="24"/>
        </w:rPr>
        <w:t xml:space="preserve">s, </w:t>
      </w:r>
      <w:r w:rsidRPr="00BE26CB">
        <w:rPr>
          <w:color w:val="000000"/>
          <w:sz w:val="24"/>
          <w:szCs w:val="24"/>
        </w:rPr>
        <w:t>soldier</w:t>
      </w:r>
      <w:r>
        <w:rPr>
          <w:color w:val="000000"/>
          <w:sz w:val="24"/>
          <w:szCs w:val="24"/>
        </w:rPr>
        <w:t>s</w:t>
      </w:r>
      <w:r w:rsidRPr="00BE26CB">
        <w:rPr>
          <w:color w:val="000000"/>
          <w:sz w:val="24"/>
          <w:szCs w:val="24"/>
        </w:rPr>
        <w:t xml:space="preserve"> or </w:t>
      </w:r>
      <w:r>
        <w:rPr>
          <w:color w:val="000000"/>
          <w:sz w:val="24"/>
          <w:szCs w:val="24"/>
        </w:rPr>
        <w:t xml:space="preserve">local </w:t>
      </w:r>
      <w:r w:rsidRPr="00BE26CB">
        <w:rPr>
          <w:color w:val="000000"/>
          <w:sz w:val="24"/>
          <w:szCs w:val="24"/>
        </w:rPr>
        <w:t>towns</w:t>
      </w:r>
      <w:r>
        <w:rPr>
          <w:color w:val="000000"/>
          <w:sz w:val="24"/>
          <w:szCs w:val="24"/>
        </w:rPr>
        <w:t>folk</w:t>
      </w:r>
      <w:r w:rsidR="009D44D2">
        <w:rPr>
          <w:color w:val="000000"/>
          <w:sz w:val="24"/>
          <w:szCs w:val="24"/>
        </w:rPr>
        <w:t>—</w:t>
      </w:r>
      <w:r w:rsidRPr="00BE26CB">
        <w:rPr>
          <w:color w:val="000000"/>
          <w:sz w:val="24"/>
          <w:szCs w:val="24"/>
        </w:rPr>
        <w:t xml:space="preserve">was so widespread that it not only reached extended families but </w:t>
      </w:r>
      <w:r>
        <w:rPr>
          <w:color w:val="000000"/>
          <w:sz w:val="24"/>
          <w:szCs w:val="24"/>
        </w:rPr>
        <w:t>spanned</w:t>
      </w:r>
      <w:r w:rsidRPr="00BE26CB">
        <w:rPr>
          <w:color w:val="000000"/>
          <w:sz w:val="24"/>
          <w:szCs w:val="24"/>
        </w:rPr>
        <w:t xml:space="preserve"> the generations. From the prisoner</w:t>
      </w:r>
      <w:r w:rsidR="009D44D2">
        <w:rPr>
          <w:color w:val="000000"/>
          <w:sz w:val="24"/>
          <w:szCs w:val="24"/>
        </w:rPr>
        <w:t>-</w:t>
      </w:r>
      <w:r w:rsidRPr="00BE26CB">
        <w:rPr>
          <w:color w:val="000000"/>
          <w:sz w:val="24"/>
          <w:szCs w:val="24"/>
        </w:rPr>
        <w:t>of</w:t>
      </w:r>
      <w:r w:rsidR="009D44D2">
        <w:rPr>
          <w:color w:val="000000"/>
          <w:sz w:val="24"/>
          <w:szCs w:val="24"/>
        </w:rPr>
        <w:t>-</w:t>
      </w:r>
      <w:r w:rsidRPr="00BE26CB">
        <w:rPr>
          <w:color w:val="000000"/>
          <w:sz w:val="24"/>
          <w:szCs w:val="24"/>
        </w:rPr>
        <w:t>war camp, his spiritual power moved into the domestic sphere of the soldiers’ women folk</w:t>
      </w:r>
      <w:r>
        <w:rPr>
          <w:color w:val="000000"/>
          <w:sz w:val="24"/>
          <w:szCs w:val="24"/>
        </w:rPr>
        <w:t>,</w:t>
      </w:r>
      <w:r w:rsidRPr="00BE26CB">
        <w:rPr>
          <w:color w:val="000000"/>
          <w:sz w:val="24"/>
          <w:szCs w:val="24"/>
        </w:rPr>
        <w:t xml:space="preserve"> and from there spread widely through network</w:t>
      </w:r>
      <w:r w:rsidR="009D44D2">
        <w:rPr>
          <w:color w:val="000000"/>
          <w:sz w:val="24"/>
          <w:szCs w:val="24"/>
        </w:rPr>
        <w:t>s</w:t>
      </w:r>
      <w:r w:rsidRPr="00BE26CB">
        <w:rPr>
          <w:color w:val="000000"/>
          <w:sz w:val="24"/>
          <w:szCs w:val="24"/>
        </w:rPr>
        <w:t xml:space="preserve"> of relatives, responsible for the maintenance of female and family life.</w:t>
      </w:r>
      <w:r w:rsidRPr="00BE26CB">
        <w:rPr>
          <w:rStyle w:val="FootnoteReference"/>
          <w:color w:val="000000"/>
          <w:sz w:val="24"/>
          <w:szCs w:val="24"/>
        </w:rPr>
        <w:footnoteReference w:id="93"/>
      </w:r>
      <w:r w:rsidRPr="00BE26CB">
        <w:rPr>
          <w:color w:val="000000"/>
          <w:sz w:val="24"/>
          <w:szCs w:val="24"/>
        </w:rPr>
        <w:t xml:space="preserve"> Ahsan Baig acted also as </w:t>
      </w:r>
      <w:r>
        <w:rPr>
          <w:color w:val="000000"/>
          <w:sz w:val="24"/>
          <w:szCs w:val="24"/>
        </w:rPr>
        <w:t xml:space="preserve">a </w:t>
      </w:r>
      <w:r w:rsidRPr="00BE26CB">
        <w:rPr>
          <w:color w:val="000000"/>
          <w:sz w:val="24"/>
          <w:szCs w:val="24"/>
        </w:rPr>
        <w:t xml:space="preserve">guarantor of material prosperity and </w:t>
      </w:r>
      <w:r>
        <w:rPr>
          <w:color w:val="000000"/>
          <w:sz w:val="24"/>
          <w:szCs w:val="24"/>
        </w:rPr>
        <w:t xml:space="preserve">proved himself to be a </w:t>
      </w:r>
      <w:r w:rsidRPr="00BE26CB">
        <w:rPr>
          <w:color w:val="000000"/>
          <w:sz w:val="24"/>
          <w:szCs w:val="24"/>
        </w:rPr>
        <w:t xml:space="preserve">crucial mediator </w:t>
      </w:r>
      <w:r>
        <w:rPr>
          <w:color w:val="000000"/>
          <w:sz w:val="24"/>
          <w:szCs w:val="24"/>
        </w:rPr>
        <w:t>in terms of</w:t>
      </w:r>
      <w:r w:rsidRPr="00BE26CB">
        <w:rPr>
          <w:color w:val="000000"/>
          <w:sz w:val="24"/>
          <w:szCs w:val="24"/>
        </w:rPr>
        <w:t xml:space="preserve"> social relations. This </w:t>
      </w:r>
      <w:r w:rsidR="009D44D2">
        <w:rPr>
          <w:color w:val="000000"/>
          <w:sz w:val="24"/>
          <w:szCs w:val="24"/>
        </w:rPr>
        <w:t>further</w:t>
      </w:r>
      <w:r w:rsidRPr="00BE26CB">
        <w:rPr>
          <w:color w:val="000000"/>
          <w:sz w:val="24"/>
          <w:szCs w:val="24"/>
        </w:rPr>
        <w:t xml:space="preserve"> </w:t>
      </w:r>
      <w:r>
        <w:rPr>
          <w:color w:val="000000"/>
          <w:sz w:val="24"/>
          <w:szCs w:val="24"/>
        </w:rPr>
        <w:t>reinforce</w:t>
      </w:r>
      <w:r w:rsidR="009D44D2">
        <w:rPr>
          <w:color w:val="000000"/>
          <w:sz w:val="24"/>
          <w:szCs w:val="24"/>
        </w:rPr>
        <w:t>d</w:t>
      </w:r>
      <w:r>
        <w:rPr>
          <w:color w:val="000000"/>
          <w:sz w:val="24"/>
          <w:szCs w:val="24"/>
        </w:rPr>
        <w:t xml:space="preserve"> his</w:t>
      </w:r>
      <w:r w:rsidRPr="00BE26CB">
        <w:rPr>
          <w:color w:val="000000"/>
          <w:sz w:val="24"/>
          <w:szCs w:val="24"/>
        </w:rPr>
        <w:t xml:space="preserve"> social prominence in the camp</w:t>
      </w:r>
      <w:r w:rsidR="009D44D2">
        <w:rPr>
          <w:color w:val="000000"/>
          <w:sz w:val="24"/>
          <w:szCs w:val="24"/>
        </w:rPr>
        <w:t>,</w:t>
      </w:r>
      <w:r w:rsidRPr="00BE26CB">
        <w:rPr>
          <w:color w:val="000000"/>
          <w:sz w:val="24"/>
          <w:szCs w:val="24"/>
        </w:rPr>
        <w:t xml:space="preserve"> which in turn reconfigured the Sufi-disciple relationship</w:t>
      </w:r>
      <w:r>
        <w:rPr>
          <w:color w:val="000000"/>
          <w:sz w:val="24"/>
          <w:szCs w:val="24"/>
        </w:rPr>
        <w:t>, with a concomitant t</w:t>
      </w:r>
      <w:r w:rsidRPr="00BE26CB">
        <w:rPr>
          <w:color w:val="000000"/>
          <w:sz w:val="24"/>
          <w:szCs w:val="24"/>
        </w:rPr>
        <w:t>ransformative effect on the social life of surrounding villages. Hence</w:t>
      </w:r>
      <w:r>
        <w:rPr>
          <w:color w:val="000000"/>
          <w:sz w:val="24"/>
          <w:szCs w:val="24"/>
        </w:rPr>
        <w:t>,</w:t>
      </w:r>
      <w:r w:rsidRPr="00BE26CB">
        <w:rPr>
          <w:color w:val="000000"/>
          <w:sz w:val="24"/>
          <w:szCs w:val="24"/>
        </w:rPr>
        <w:t xml:space="preserve"> the regional cult cut across boundaries</w:t>
      </w:r>
      <w:r w:rsidR="009D44D2">
        <w:rPr>
          <w:color w:val="000000"/>
          <w:sz w:val="24"/>
          <w:szCs w:val="24"/>
        </w:rPr>
        <w:t>—</w:t>
      </w:r>
      <w:r>
        <w:rPr>
          <w:color w:val="000000"/>
          <w:sz w:val="24"/>
          <w:szCs w:val="24"/>
        </w:rPr>
        <w:t>it</w:t>
      </w:r>
      <w:r w:rsidRPr="00BE26CB">
        <w:rPr>
          <w:color w:val="000000"/>
          <w:sz w:val="24"/>
          <w:szCs w:val="24"/>
        </w:rPr>
        <w:t xml:space="preserve"> created its own sacred topography</w:t>
      </w:r>
      <w:r>
        <w:rPr>
          <w:color w:val="000000"/>
          <w:sz w:val="24"/>
          <w:szCs w:val="24"/>
        </w:rPr>
        <w:t xml:space="preserve"> by sacrali</w:t>
      </w:r>
      <w:r w:rsidR="009D44D2">
        <w:rPr>
          <w:color w:val="000000"/>
          <w:sz w:val="24"/>
          <w:szCs w:val="24"/>
        </w:rPr>
        <w:t>s</w:t>
      </w:r>
      <w:r>
        <w:rPr>
          <w:color w:val="000000"/>
          <w:sz w:val="24"/>
          <w:szCs w:val="24"/>
        </w:rPr>
        <w:t>ing a</w:t>
      </w:r>
      <w:r w:rsidRPr="00BE26CB">
        <w:rPr>
          <w:color w:val="000000"/>
          <w:sz w:val="24"/>
          <w:szCs w:val="24"/>
        </w:rPr>
        <w:t xml:space="preserve"> new ce</w:t>
      </w:r>
      <w:r>
        <w:rPr>
          <w:color w:val="000000"/>
          <w:sz w:val="24"/>
          <w:szCs w:val="24"/>
        </w:rPr>
        <w:t>ntre</w:t>
      </w:r>
      <w:r w:rsidRPr="00BE26CB">
        <w:rPr>
          <w:color w:val="000000"/>
          <w:sz w:val="24"/>
          <w:szCs w:val="24"/>
        </w:rPr>
        <w:t xml:space="preserve"> </w:t>
      </w:r>
      <w:r>
        <w:rPr>
          <w:color w:val="000000"/>
          <w:sz w:val="24"/>
          <w:szCs w:val="24"/>
        </w:rPr>
        <w:t>linked to</w:t>
      </w:r>
      <w:r w:rsidRPr="00BE26CB">
        <w:rPr>
          <w:color w:val="000000"/>
          <w:sz w:val="24"/>
          <w:szCs w:val="24"/>
        </w:rPr>
        <w:t xml:space="preserve"> the founding cent</w:t>
      </w:r>
      <w:r>
        <w:rPr>
          <w:color w:val="000000"/>
          <w:sz w:val="24"/>
          <w:szCs w:val="24"/>
        </w:rPr>
        <w:t>re,</w:t>
      </w:r>
      <w:r w:rsidRPr="00BE26CB">
        <w:rPr>
          <w:color w:val="000000"/>
          <w:sz w:val="24"/>
          <w:szCs w:val="24"/>
        </w:rPr>
        <w:t xml:space="preserve"> and </w:t>
      </w:r>
      <w:r>
        <w:rPr>
          <w:color w:val="000000"/>
          <w:sz w:val="24"/>
          <w:szCs w:val="24"/>
        </w:rPr>
        <w:t xml:space="preserve">in the process </w:t>
      </w:r>
      <w:r w:rsidR="009D44D2">
        <w:rPr>
          <w:color w:val="000000"/>
          <w:sz w:val="24"/>
          <w:szCs w:val="24"/>
        </w:rPr>
        <w:t>reinforced and expanded its temporal coordinates</w:t>
      </w:r>
      <w:r w:rsidRPr="00BE26CB">
        <w:rPr>
          <w:color w:val="000000"/>
          <w:sz w:val="24"/>
          <w:szCs w:val="24"/>
        </w:rPr>
        <w:t>.</w:t>
      </w:r>
      <w:r w:rsidRPr="00BE26CB">
        <w:rPr>
          <w:rStyle w:val="FootnoteReference"/>
          <w:color w:val="000000"/>
          <w:sz w:val="24"/>
          <w:szCs w:val="24"/>
        </w:rPr>
        <w:footnoteReference w:id="94"/>
      </w:r>
      <w:r w:rsidRPr="00BE26CB">
        <w:rPr>
          <w:color w:val="000000"/>
          <w:sz w:val="24"/>
          <w:szCs w:val="24"/>
        </w:rPr>
        <w:t xml:space="preserve"> </w:t>
      </w:r>
    </w:p>
    <w:p w14:paraId="26144D23" w14:textId="77777777" w:rsidR="00B707C4" w:rsidRPr="006F4565" w:rsidRDefault="00B707C4" w:rsidP="00F5351B">
      <w:pPr>
        <w:spacing w:line="480" w:lineRule="auto"/>
        <w:ind w:firstLine="720"/>
        <w:jc w:val="both"/>
        <w:rPr>
          <w:b/>
          <w:color w:val="000000"/>
          <w:sz w:val="24"/>
          <w:szCs w:val="24"/>
        </w:rPr>
      </w:pPr>
    </w:p>
    <w:p w14:paraId="1236BC3A" w14:textId="38DF1EBA" w:rsidR="00B707C4" w:rsidRDefault="00B707C4" w:rsidP="002971F6">
      <w:pPr>
        <w:spacing w:before="240" w:after="240" w:line="480" w:lineRule="auto"/>
        <w:jc w:val="center"/>
        <w:rPr>
          <w:b/>
          <w:color w:val="000000"/>
          <w:sz w:val="24"/>
          <w:szCs w:val="24"/>
        </w:rPr>
      </w:pPr>
      <w:r w:rsidRPr="00BE26CB">
        <w:rPr>
          <w:b/>
          <w:color w:val="000000"/>
          <w:sz w:val="24"/>
          <w:szCs w:val="24"/>
        </w:rPr>
        <w:t xml:space="preserve">Relationship with the </w:t>
      </w:r>
      <w:r>
        <w:rPr>
          <w:b/>
          <w:color w:val="000000"/>
          <w:sz w:val="24"/>
          <w:szCs w:val="24"/>
        </w:rPr>
        <w:t>m</w:t>
      </w:r>
      <w:r w:rsidRPr="00BE26CB">
        <w:rPr>
          <w:b/>
          <w:color w:val="000000"/>
          <w:sz w:val="24"/>
          <w:szCs w:val="24"/>
        </w:rPr>
        <w:t>ilitary</w:t>
      </w:r>
      <w:r>
        <w:rPr>
          <w:b/>
          <w:color w:val="000000"/>
          <w:sz w:val="24"/>
          <w:szCs w:val="24"/>
        </w:rPr>
        <w:t xml:space="preserve"> clientele</w:t>
      </w:r>
    </w:p>
    <w:p w14:paraId="6F36A3ED" w14:textId="19850976" w:rsidR="00185FAB" w:rsidRDefault="00B707C4" w:rsidP="00922B0F">
      <w:pPr>
        <w:spacing w:line="480" w:lineRule="auto"/>
        <w:jc w:val="both"/>
        <w:rPr>
          <w:color w:val="000000"/>
          <w:sz w:val="24"/>
          <w:szCs w:val="24"/>
        </w:rPr>
      </w:pPr>
      <w:r w:rsidRPr="00BE26CB">
        <w:rPr>
          <w:color w:val="000000"/>
          <w:sz w:val="24"/>
          <w:szCs w:val="24"/>
        </w:rPr>
        <w:t>The relationship between a devotee and Sufi, like other relationships</w:t>
      </w:r>
      <w:r>
        <w:rPr>
          <w:color w:val="000000"/>
          <w:sz w:val="24"/>
          <w:szCs w:val="24"/>
        </w:rPr>
        <w:t>,</w:t>
      </w:r>
      <w:r w:rsidRPr="00BE26CB">
        <w:rPr>
          <w:color w:val="000000"/>
          <w:sz w:val="24"/>
          <w:szCs w:val="24"/>
        </w:rPr>
        <w:t xml:space="preserve"> </w:t>
      </w:r>
      <w:r>
        <w:rPr>
          <w:color w:val="000000"/>
          <w:sz w:val="24"/>
          <w:szCs w:val="24"/>
        </w:rPr>
        <w:t>is</w:t>
      </w:r>
      <w:r w:rsidRPr="00BE26CB">
        <w:rPr>
          <w:color w:val="000000"/>
          <w:sz w:val="24"/>
          <w:szCs w:val="24"/>
        </w:rPr>
        <w:t xml:space="preserve"> based on a pragmatic model of reciprocity and exchange.</w:t>
      </w:r>
      <w:r w:rsidRPr="00BE26CB">
        <w:rPr>
          <w:rStyle w:val="FootnoteReference"/>
          <w:color w:val="000000"/>
          <w:sz w:val="24"/>
          <w:szCs w:val="24"/>
        </w:rPr>
        <w:footnoteReference w:id="95"/>
      </w:r>
      <w:r>
        <w:rPr>
          <w:color w:val="000000"/>
          <w:sz w:val="24"/>
          <w:szCs w:val="24"/>
        </w:rPr>
        <w:t xml:space="preserve">  </w:t>
      </w:r>
      <w:r w:rsidRPr="00BE26CB">
        <w:rPr>
          <w:color w:val="000000"/>
          <w:sz w:val="24"/>
          <w:szCs w:val="24"/>
        </w:rPr>
        <w:t xml:space="preserve">With his links to a customary Islam of miracle working holy-men and to the </w:t>
      </w:r>
      <w:r>
        <w:rPr>
          <w:color w:val="000000"/>
          <w:sz w:val="24"/>
          <w:szCs w:val="24"/>
        </w:rPr>
        <w:t>saintly</w:t>
      </w:r>
      <w:r w:rsidRPr="00BE26CB">
        <w:rPr>
          <w:color w:val="000000"/>
          <w:sz w:val="24"/>
          <w:szCs w:val="24"/>
        </w:rPr>
        <w:t xml:space="preserve"> networks of Sufi affiliation </w:t>
      </w:r>
      <w:r>
        <w:rPr>
          <w:color w:val="000000"/>
          <w:sz w:val="24"/>
          <w:szCs w:val="24"/>
        </w:rPr>
        <w:t>that</w:t>
      </w:r>
      <w:r w:rsidRPr="00BE26CB">
        <w:rPr>
          <w:color w:val="000000"/>
          <w:sz w:val="24"/>
          <w:szCs w:val="24"/>
        </w:rPr>
        <w:t xml:space="preserve"> surrounded them, it is important to </w:t>
      </w:r>
      <w:r>
        <w:rPr>
          <w:color w:val="000000"/>
          <w:sz w:val="24"/>
          <w:szCs w:val="24"/>
        </w:rPr>
        <w:t xml:space="preserve">explain </w:t>
      </w:r>
      <w:r w:rsidRPr="00BE26CB">
        <w:rPr>
          <w:color w:val="000000"/>
          <w:sz w:val="24"/>
          <w:szCs w:val="24"/>
        </w:rPr>
        <w:t xml:space="preserve">the nature of the </w:t>
      </w:r>
      <w:r w:rsidR="009D44D2">
        <w:rPr>
          <w:color w:val="000000"/>
          <w:sz w:val="24"/>
          <w:szCs w:val="24"/>
        </w:rPr>
        <w:t>‘</w:t>
      </w:r>
      <w:r w:rsidRPr="00BE26CB">
        <w:rPr>
          <w:color w:val="000000"/>
          <w:sz w:val="24"/>
          <w:szCs w:val="24"/>
        </w:rPr>
        <w:t>service industry</w:t>
      </w:r>
      <w:r w:rsidR="009D44D2">
        <w:rPr>
          <w:color w:val="000000"/>
          <w:sz w:val="24"/>
          <w:szCs w:val="24"/>
        </w:rPr>
        <w:t>’</w:t>
      </w:r>
      <w:r w:rsidRPr="00BE26CB">
        <w:rPr>
          <w:color w:val="000000"/>
          <w:sz w:val="24"/>
          <w:szCs w:val="24"/>
        </w:rPr>
        <w:t xml:space="preserve"> that Allahyar controlled and the character of his relationship with the soldiers.</w:t>
      </w:r>
      <w:r>
        <w:rPr>
          <w:color w:val="000000"/>
          <w:sz w:val="24"/>
          <w:szCs w:val="24"/>
        </w:rPr>
        <w:t xml:space="preserve">  </w:t>
      </w:r>
      <w:r w:rsidRPr="00BE26CB">
        <w:rPr>
          <w:color w:val="000000"/>
          <w:sz w:val="24"/>
          <w:szCs w:val="24"/>
        </w:rPr>
        <w:t>Patron-client bond</w:t>
      </w:r>
      <w:r>
        <w:rPr>
          <w:color w:val="000000"/>
          <w:sz w:val="24"/>
          <w:szCs w:val="24"/>
        </w:rPr>
        <w:t>s</w:t>
      </w:r>
      <w:r w:rsidRPr="00BE26CB">
        <w:rPr>
          <w:color w:val="000000"/>
          <w:sz w:val="24"/>
          <w:szCs w:val="24"/>
        </w:rPr>
        <w:t xml:space="preserve"> assured the spread of Sufi affiliations. </w:t>
      </w:r>
      <w:r>
        <w:rPr>
          <w:color w:val="000000"/>
          <w:sz w:val="24"/>
          <w:szCs w:val="24"/>
        </w:rPr>
        <w:t xml:space="preserve">After all, as </w:t>
      </w:r>
      <w:r w:rsidR="00C50F74">
        <w:rPr>
          <w:color w:val="000000"/>
          <w:sz w:val="24"/>
          <w:szCs w:val="24"/>
        </w:rPr>
        <w:t xml:space="preserve">Pnina </w:t>
      </w:r>
      <w:r>
        <w:rPr>
          <w:color w:val="000000"/>
          <w:sz w:val="24"/>
          <w:szCs w:val="24"/>
        </w:rPr>
        <w:t>We</w:t>
      </w:r>
      <w:r w:rsidR="00C50F74">
        <w:rPr>
          <w:color w:val="000000"/>
          <w:sz w:val="24"/>
          <w:szCs w:val="24"/>
        </w:rPr>
        <w:t>r</w:t>
      </w:r>
      <w:r>
        <w:rPr>
          <w:color w:val="000000"/>
          <w:sz w:val="24"/>
          <w:szCs w:val="24"/>
        </w:rPr>
        <w:t>bner has underlined, t</w:t>
      </w:r>
      <w:r w:rsidRPr="00BE26CB">
        <w:rPr>
          <w:color w:val="000000"/>
          <w:sz w:val="24"/>
          <w:szCs w:val="24"/>
        </w:rPr>
        <w:t xml:space="preserve">he Sufi was looked </w:t>
      </w:r>
      <w:r>
        <w:rPr>
          <w:color w:val="000000"/>
          <w:sz w:val="24"/>
          <w:szCs w:val="24"/>
        </w:rPr>
        <w:t>up</w:t>
      </w:r>
      <w:r w:rsidRPr="00BE26CB">
        <w:rPr>
          <w:color w:val="000000"/>
          <w:sz w:val="24"/>
          <w:szCs w:val="24"/>
        </w:rPr>
        <w:t xml:space="preserve">on as </w:t>
      </w:r>
      <w:r>
        <w:rPr>
          <w:color w:val="000000"/>
          <w:sz w:val="24"/>
          <w:szCs w:val="24"/>
        </w:rPr>
        <w:t xml:space="preserve">a </w:t>
      </w:r>
      <w:r w:rsidRPr="00BE26CB">
        <w:rPr>
          <w:color w:val="000000"/>
          <w:sz w:val="24"/>
          <w:szCs w:val="24"/>
        </w:rPr>
        <w:t>practical person,</w:t>
      </w:r>
      <w:r>
        <w:rPr>
          <w:color w:val="000000"/>
          <w:sz w:val="24"/>
          <w:szCs w:val="24"/>
        </w:rPr>
        <w:t xml:space="preserve"> someone</w:t>
      </w:r>
      <w:r w:rsidRPr="00BE26CB">
        <w:rPr>
          <w:color w:val="000000"/>
          <w:sz w:val="24"/>
          <w:szCs w:val="24"/>
        </w:rPr>
        <w:t xml:space="preserve"> who</w:t>
      </w:r>
      <w:r w:rsidR="009D44D2">
        <w:rPr>
          <w:color w:val="000000"/>
          <w:sz w:val="24"/>
          <w:szCs w:val="24"/>
        </w:rPr>
        <w:t>se saintly charisma meant that he</w:t>
      </w:r>
      <w:r w:rsidRPr="00BE26CB">
        <w:rPr>
          <w:color w:val="000000"/>
          <w:sz w:val="24"/>
          <w:szCs w:val="24"/>
        </w:rPr>
        <w:t xml:space="preserve"> got </w:t>
      </w:r>
      <w:r w:rsidR="009D44D2">
        <w:rPr>
          <w:color w:val="000000"/>
          <w:sz w:val="24"/>
          <w:szCs w:val="24"/>
        </w:rPr>
        <w:t xml:space="preserve">mundane </w:t>
      </w:r>
      <w:r w:rsidRPr="00BE26CB">
        <w:rPr>
          <w:color w:val="000000"/>
          <w:sz w:val="24"/>
          <w:szCs w:val="24"/>
        </w:rPr>
        <w:t>things done.</w:t>
      </w:r>
      <w:r w:rsidRPr="00BE26CB">
        <w:rPr>
          <w:rStyle w:val="FootnoteReference"/>
          <w:color w:val="000000"/>
          <w:sz w:val="24"/>
          <w:szCs w:val="24"/>
        </w:rPr>
        <w:footnoteReference w:id="96"/>
      </w:r>
      <w:r w:rsidRPr="00BE26CB">
        <w:rPr>
          <w:color w:val="000000"/>
          <w:sz w:val="24"/>
          <w:szCs w:val="24"/>
        </w:rPr>
        <w:t xml:space="preserve"> </w:t>
      </w:r>
      <w:r>
        <w:rPr>
          <w:color w:val="000000"/>
          <w:sz w:val="24"/>
          <w:szCs w:val="24"/>
        </w:rPr>
        <w:t>On the other hand, a</w:t>
      </w:r>
      <w:r w:rsidRPr="00BE26CB">
        <w:rPr>
          <w:color w:val="000000"/>
          <w:sz w:val="24"/>
          <w:szCs w:val="24"/>
        </w:rPr>
        <w:t xml:space="preserve"> soldier’s life </w:t>
      </w:r>
      <w:r>
        <w:rPr>
          <w:color w:val="000000"/>
          <w:sz w:val="24"/>
          <w:szCs w:val="24"/>
        </w:rPr>
        <w:t>required</w:t>
      </w:r>
      <w:r w:rsidRPr="00BE26CB">
        <w:rPr>
          <w:color w:val="000000"/>
          <w:sz w:val="24"/>
          <w:szCs w:val="24"/>
        </w:rPr>
        <w:t xml:space="preserve"> his religion to protect him from dangers of travel, </w:t>
      </w:r>
      <w:r>
        <w:rPr>
          <w:color w:val="000000"/>
          <w:sz w:val="24"/>
          <w:szCs w:val="24"/>
        </w:rPr>
        <w:t>safeguarding</w:t>
      </w:r>
      <w:r w:rsidRPr="00BE26CB">
        <w:rPr>
          <w:color w:val="000000"/>
          <w:sz w:val="24"/>
          <w:szCs w:val="24"/>
        </w:rPr>
        <w:t xml:space="preserve"> </w:t>
      </w:r>
      <w:r>
        <w:rPr>
          <w:color w:val="000000"/>
          <w:sz w:val="24"/>
          <w:szCs w:val="24"/>
        </w:rPr>
        <w:t>him</w:t>
      </w:r>
      <w:r w:rsidRPr="00BE26CB">
        <w:rPr>
          <w:color w:val="000000"/>
          <w:sz w:val="24"/>
          <w:szCs w:val="24"/>
        </w:rPr>
        <w:t xml:space="preserve"> on </w:t>
      </w:r>
      <w:r w:rsidR="009D44D2">
        <w:rPr>
          <w:color w:val="000000"/>
          <w:sz w:val="24"/>
          <w:szCs w:val="24"/>
        </w:rPr>
        <w:t xml:space="preserve">long </w:t>
      </w:r>
      <w:r w:rsidRPr="00BE26CB">
        <w:rPr>
          <w:color w:val="000000"/>
          <w:sz w:val="24"/>
          <w:szCs w:val="24"/>
        </w:rPr>
        <w:t xml:space="preserve">route marches, </w:t>
      </w:r>
      <w:r>
        <w:rPr>
          <w:color w:val="000000"/>
          <w:sz w:val="24"/>
          <w:szCs w:val="24"/>
        </w:rPr>
        <w:t xml:space="preserve">ensuring </w:t>
      </w:r>
      <w:r w:rsidR="009D44D2">
        <w:rPr>
          <w:color w:val="000000"/>
          <w:sz w:val="24"/>
          <w:szCs w:val="24"/>
        </w:rPr>
        <w:t xml:space="preserve">career </w:t>
      </w:r>
      <w:r w:rsidRPr="00BE26CB">
        <w:rPr>
          <w:color w:val="000000"/>
          <w:sz w:val="24"/>
          <w:szCs w:val="24"/>
        </w:rPr>
        <w:t xml:space="preserve">promotion, </w:t>
      </w:r>
      <w:r>
        <w:rPr>
          <w:color w:val="000000"/>
          <w:sz w:val="24"/>
          <w:szCs w:val="24"/>
        </w:rPr>
        <w:t xml:space="preserve">satisfying his </w:t>
      </w:r>
      <w:r w:rsidRPr="00BE26CB">
        <w:rPr>
          <w:color w:val="000000"/>
          <w:sz w:val="24"/>
          <w:szCs w:val="24"/>
        </w:rPr>
        <w:t xml:space="preserve">desire for children, </w:t>
      </w:r>
      <w:r>
        <w:rPr>
          <w:color w:val="000000"/>
          <w:sz w:val="24"/>
          <w:szCs w:val="24"/>
        </w:rPr>
        <w:t xml:space="preserve">and assuaging </w:t>
      </w:r>
      <w:r w:rsidR="009D44D2">
        <w:rPr>
          <w:color w:val="000000"/>
          <w:sz w:val="24"/>
          <w:szCs w:val="24"/>
        </w:rPr>
        <w:t>any</w:t>
      </w:r>
      <w:r>
        <w:rPr>
          <w:color w:val="000000"/>
          <w:sz w:val="24"/>
          <w:szCs w:val="24"/>
        </w:rPr>
        <w:t xml:space="preserve"> </w:t>
      </w:r>
      <w:r w:rsidRPr="00BE26CB">
        <w:rPr>
          <w:color w:val="000000"/>
          <w:sz w:val="24"/>
          <w:szCs w:val="24"/>
        </w:rPr>
        <w:t>fear</w:t>
      </w:r>
      <w:r w:rsidR="009D44D2">
        <w:rPr>
          <w:color w:val="000000"/>
          <w:sz w:val="24"/>
          <w:szCs w:val="24"/>
        </w:rPr>
        <w:t>s</w:t>
      </w:r>
      <w:r w:rsidRPr="00BE26CB">
        <w:rPr>
          <w:color w:val="000000"/>
          <w:sz w:val="24"/>
          <w:szCs w:val="24"/>
        </w:rPr>
        <w:t xml:space="preserve"> of losing</w:t>
      </w:r>
      <w:r>
        <w:rPr>
          <w:color w:val="000000"/>
          <w:sz w:val="24"/>
          <w:szCs w:val="24"/>
        </w:rPr>
        <w:t xml:space="preserve"> his</w:t>
      </w:r>
      <w:r w:rsidRPr="00BE26CB">
        <w:rPr>
          <w:color w:val="000000"/>
          <w:sz w:val="24"/>
          <w:szCs w:val="24"/>
        </w:rPr>
        <w:t xml:space="preserve"> job</w:t>
      </w:r>
      <w:r>
        <w:rPr>
          <w:color w:val="000000"/>
          <w:sz w:val="24"/>
          <w:szCs w:val="24"/>
        </w:rPr>
        <w:t>.  All this was</w:t>
      </w:r>
      <w:r w:rsidRPr="00BE26CB">
        <w:rPr>
          <w:color w:val="000000"/>
          <w:sz w:val="24"/>
          <w:szCs w:val="24"/>
        </w:rPr>
        <w:t xml:space="preserve"> central in shaping the Sufi </w:t>
      </w:r>
      <w:r>
        <w:rPr>
          <w:color w:val="000000"/>
          <w:sz w:val="24"/>
          <w:szCs w:val="24"/>
        </w:rPr>
        <w:t>‘</w:t>
      </w:r>
      <w:r w:rsidRPr="00BE26CB">
        <w:rPr>
          <w:color w:val="000000"/>
          <w:sz w:val="24"/>
          <w:szCs w:val="24"/>
        </w:rPr>
        <w:t>service industry</w:t>
      </w:r>
      <w:r>
        <w:rPr>
          <w:color w:val="000000"/>
          <w:sz w:val="24"/>
          <w:szCs w:val="24"/>
        </w:rPr>
        <w:t>’</w:t>
      </w:r>
      <w:r w:rsidRPr="00BE26CB">
        <w:rPr>
          <w:color w:val="000000"/>
          <w:sz w:val="24"/>
          <w:szCs w:val="24"/>
        </w:rPr>
        <w:t>.</w:t>
      </w:r>
      <w:r w:rsidRPr="00BE26CB">
        <w:rPr>
          <w:rStyle w:val="FootnoteReference"/>
          <w:color w:val="000000"/>
          <w:sz w:val="24"/>
          <w:szCs w:val="24"/>
        </w:rPr>
        <w:footnoteReference w:id="97"/>
      </w:r>
      <w:r w:rsidRPr="00BE26CB">
        <w:rPr>
          <w:color w:val="000000"/>
          <w:sz w:val="24"/>
          <w:szCs w:val="24"/>
        </w:rPr>
        <w:t xml:space="preserve"> Allahyar’s visit to Quetta during </w:t>
      </w:r>
      <w:r w:rsidR="009D44D2">
        <w:rPr>
          <w:color w:val="000000"/>
          <w:sz w:val="24"/>
          <w:szCs w:val="24"/>
        </w:rPr>
        <w:t xml:space="preserve">the </w:t>
      </w:r>
      <w:r w:rsidRPr="00BE26CB">
        <w:rPr>
          <w:color w:val="000000"/>
          <w:sz w:val="24"/>
          <w:szCs w:val="24"/>
        </w:rPr>
        <w:t>Staff College course</w:t>
      </w:r>
      <w:r w:rsidR="009D44D2">
        <w:rPr>
          <w:color w:val="000000"/>
          <w:sz w:val="24"/>
          <w:szCs w:val="24"/>
        </w:rPr>
        <w:t xml:space="preserve"> held in</w:t>
      </w:r>
      <w:r w:rsidRPr="00BE26CB">
        <w:rPr>
          <w:color w:val="000000"/>
          <w:sz w:val="24"/>
          <w:szCs w:val="24"/>
        </w:rPr>
        <w:t xml:space="preserve"> 1975 and </w:t>
      </w:r>
      <w:r w:rsidR="009D44D2">
        <w:rPr>
          <w:color w:val="000000"/>
          <w:sz w:val="24"/>
          <w:szCs w:val="24"/>
        </w:rPr>
        <w:t xml:space="preserve">likewise the </w:t>
      </w:r>
      <w:r w:rsidRPr="00BE26CB">
        <w:rPr>
          <w:color w:val="000000"/>
          <w:sz w:val="24"/>
          <w:szCs w:val="24"/>
        </w:rPr>
        <w:t xml:space="preserve">tactics course at </w:t>
      </w:r>
      <w:r>
        <w:rPr>
          <w:color w:val="000000"/>
          <w:sz w:val="24"/>
          <w:szCs w:val="24"/>
        </w:rPr>
        <w:t xml:space="preserve">the </w:t>
      </w:r>
      <w:r w:rsidRPr="00BE26CB">
        <w:rPr>
          <w:color w:val="000000"/>
          <w:sz w:val="24"/>
          <w:szCs w:val="24"/>
        </w:rPr>
        <w:t xml:space="preserve">Infantry </w:t>
      </w:r>
      <w:r>
        <w:rPr>
          <w:color w:val="000000"/>
          <w:sz w:val="24"/>
          <w:szCs w:val="24"/>
        </w:rPr>
        <w:t>S</w:t>
      </w:r>
      <w:r w:rsidRPr="00BE26CB">
        <w:rPr>
          <w:color w:val="000000"/>
          <w:sz w:val="24"/>
          <w:szCs w:val="24"/>
        </w:rPr>
        <w:t xml:space="preserve">chool </w:t>
      </w:r>
      <w:r>
        <w:rPr>
          <w:color w:val="000000"/>
          <w:sz w:val="24"/>
          <w:szCs w:val="24"/>
        </w:rPr>
        <w:t>proved</w:t>
      </w:r>
      <w:r w:rsidRPr="00BE26CB">
        <w:rPr>
          <w:color w:val="000000"/>
          <w:sz w:val="24"/>
          <w:szCs w:val="24"/>
        </w:rPr>
        <w:t xml:space="preserve"> very significant </w:t>
      </w:r>
      <w:r w:rsidR="009D44D2">
        <w:rPr>
          <w:color w:val="000000"/>
          <w:sz w:val="24"/>
          <w:szCs w:val="24"/>
        </w:rPr>
        <w:t>since</w:t>
      </w:r>
      <w:r w:rsidRPr="00BE26CB">
        <w:rPr>
          <w:color w:val="000000"/>
          <w:sz w:val="24"/>
          <w:szCs w:val="24"/>
        </w:rPr>
        <w:t xml:space="preserve"> many of his disciples </w:t>
      </w:r>
      <w:r w:rsidR="009D44D2">
        <w:rPr>
          <w:color w:val="000000"/>
          <w:sz w:val="24"/>
          <w:szCs w:val="24"/>
        </w:rPr>
        <w:t xml:space="preserve">there </w:t>
      </w:r>
      <w:r w:rsidRPr="00BE26CB">
        <w:rPr>
          <w:color w:val="000000"/>
          <w:sz w:val="24"/>
          <w:szCs w:val="24"/>
        </w:rPr>
        <w:t xml:space="preserve">turned to him for miraculous intervention to </w:t>
      </w:r>
      <w:r>
        <w:rPr>
          <w:color w:val="000000"/>
          <w:sz w:val="24"/>
          <w:szCs w:val="24"/>
        </w:rPr>
        <w:t>help</w:t>
      </w:r>
      <w:r w:rsidRPr="00BE26CB">
        <w:rPr>
          <w:color w:val="000000"/>
          <w:sz w:val="24"/>
          <w:szCs w:val="24"/>
        </w:rPr>
        <w:t xml:space="preserve"> them </w:t>
      </w:r>
      <w:r w:rsidR="009D44D2">
        <w:rPr>
          <w:color w:val="000000"/>
          <w:sz w:val="24"/>
          <w:szCs w:val="24"/>
        </w:rPr>
        <w:t>pass</w:t>
      </w:r>
      <w:r w:rsidRPr="00BE26CB">
        <w:rPr>
          <w:color w:val="000000"/>
          <w:sz w:val="24"/>
          <w:szCs w:val="24"/>
        </w:rPr>
        <w:t xml:space="preserve"> </w:t>
      </w:r>
      <w:r>
        <w:rPr>
          <w:color w:val="000000"/>
          <w:sz w:val="24"/>
          <w:szCs w:val="24"/>
        </w:rPr>
        <w:t>competitive examinations that were</w:t>
      </w:r>
      <w:r w:rsidRPr="00BE26CB">
        <w:rPr>
          <w:color w:val="000000"/>
          <w:sz w:val="24"/>
          <w:szCs w:val="24"/>
        </w:rPr>
        <w:t xml:space="preserve"> essential for promotion. After </w:t>
      </w:r>
      <w:r>
        <w:rPr>
          <w:color w:val="000000"/>
          <w:sz w:val="24"/>
          <w:szCs w:val="24"/>
        </w:rPr>
        <w:t>the</w:t>
      </w:r>
      <w:r w:rsidRPr="00BE26CB">
        <w:rPr>
          <w:color w:val="000000"/>
          <w:sz w:val="24"/>
          <w:szCs w:val="24"/>
        </w:rPr>
        <w:t xml:space="preserve"> hectic routine of the day, they held</w:t>
      </w:r>
      <w:r w:rsidRPr="00BE26CB">
        <w:rPr>
          <w:i/>
          <w:color w:val="000000"/>
          <w:sz w:val="24"/>
          <w:szCs w:val="24"/>
        </w:rPr>
        <w:t xml:space="preserve"> halqa</w:t>
      </w:r>
      <w:r w:rsidR="006B01B5">
        <w:rPr>
          <w:i/>
          <w:color w:val="000000"/>
          <w:sz w:val="24"/>
          <w:szCs w:val="24"/>
        </w:rPr>
        <w:t>-e-</w:t>
      </w:r>
      <w:r w:rsidRPr="00BE26CB">
        <w:rPr>
          <w:i/>
          <w:color w:val="000000"/>
          <w:sz w:val="24"/>
          <w:szCs w:val="24"/>
        </w:rPr>
        <w:t>dhikr</w:t>
      </w:r>
      <w:r w:rsidRPr="00BE26CB">
        <w:rPr>
          <w:color w:val="000000"/>
          <w:sz w:val="24"/>
          <w:szCs w:val="24"/>
        </w:rPr>
        <w:t xml:space="preserve"> at night. His assurance that they were successful </w:t>
      </w:r>
      <w:r w:rsidR="00C50F74">
        <w:rPr>
          <w:color w:val="000000"/>
          <w:sz w:val="24"/>
          <w:szCs w:val="24"/>
        </w:rPr>
        <w:t>because</w:t>
      </w:r>
      <w:r w:rsidRPr="00BE26CB">
        <w:rPr>
          <w:color w:val="000000"/>
          <w:sz w:val="24"/>
          <w:szCs w:val="24"/>
        </w:rPr>
        <w:t xml:space="preserve"> they were the members </w:t>
      </w:r>
      <w:r w:rsidRPr="00C50F74">
        <w:rPr>
          <w:color w:val="000000"/>
          <w:sz w:val="24"/>
          <w:szCs w:val="24"/>
        </w:rPr>
        <w:t>of</w:t>
      </w:r>
      <w:r w:rsidRPr="00C50F74">
        <w:rPr>
          <w:i/>
          <w:color w:val="000000"/>
          <w:sz w:val="24"/>
          <w:szCs w:val="24"/>
        </w:rPr>
        <w:t xml:space="preserve"> </w:t>
      </w:r>
      <w:r w:rsidR="00C50F74" w:rsidRPr="006B01B5">
        <w:rPr>
          <w:iCs/>
          <w:color w:val="000000"/>
          <w:sz w:val="24"/>
          <w:szCs w:val="24"/>
        </w:rPr>
        <w:t>a</w:t>
      </w:r>
      <w:r w:rsidR="00C50F74" w:rsidRPr="00C50F74">
        <w:rPr>
          <w:i/>
          <w:color w:val="000000"/>
          <w:sz w:val="24"/>
          <w:szCs w:val="24"/>
        </w:rPr>
        <w:t xml:space="preserve"> </w:t>
      </w:r>
      <w:r w:rsidR="006B01B5">
        <w:rPr>
          <w:i/>
          <w:color w:val="000000"/>
          <w:sz w:val="24"/>
          <w:szCs w:val="24"/>
        </w:rPr>
        <w:t>j</w:t>
      </w:r>
      <w:r w:rsidRPr="00C50F74">
        <w:rPr>
          <w:i/>
          <w:color w:val="000000"/>
          <w:sz w:val="24"/>
          <w:szCs w:val="24"/>
        </w:rPr>
        <w:t>amaat</w:t>
      </w:r>
      <w:r w:rsidRPr="00BE26CB">
        <w:rPr>
          <w:color w:val="000000"/>
          <w:sz w:val="24"/>
          <w:szCs w:val="24"/>
        </w:rPr>
        <w:t xml:space="preserve"> </w:t>
      </w:r>
      <w:r w:rsidR="006B01B5">
        <w:rPr>
          <w:color w:val="000000"/>
          <w:sz w:val="24"/>
          <w:szCs w:val="24"/>
        </w:rPr>
        <w:t>comprised</w:t>
      </w:r>
      <w:r w:rsidR="00C50F74">
        <w:rPr>
          <w:color w:val="000000"/>
          <w:sz w:val="24"/>
          <w:szCs w:val="24"/>
        </w:rPr>
        <w:t xml:space="preserve"> </w:t>
      </w:r>
      <w:r w:rsidRPr="00BE26CB">
        <w:rPr>
          <w:color w:val="000000"/>
          <w:sz w:val="24"/>
          <w:szCs w:val="24"/>
        </w:rPr>
        <w:t xml:space="preserve">of pious people </w:t>
      </w:r>
      <w:r w:rsidR="009D44D2">
        <w:rPr>
          <w:color w:val="000000"/>
          <w:sz w:val="24"/>
          <w:szCs w:val="24"/>
        </w:rPr>
        <w:t>made them confident of</w:t>
      </w:r>
      <w:r w:rsidRPr="00BE26CB">
        <w:rPr>
          <w:color w:val="000000"/>
          <w:sz w:val="24"/>
          <w:szCs w:val="24"/>
        </w:rPr>
        <w:t xml:space="preserve"> victory.</w:t>
      </w:r>
      <w:r w:rsidRPr="00BE26CB">
        <w:rPr>
          <w:rStyle w:val="FootnoteReference"/>
          <w:color w:val="000000"/>
          <w:sz w:val="24"/>
          <w:szCs w:val="24"/>
        </w:rPr>
        <w:footnoteReference w:id="98"/>
      </w:r>
      <w:r>
        <w:rPr>
          <w:color w:val="000000"/>
          <w:sz w:val="24"/>
          <w:szCs w:val="24"/>
        </w:rPr>
        <w:t xml:space="preserve">  </w:t>
      </w:r>
      <w:r w:rsidR="009D44D2">
        <w:rPr>
          <w:color w:val="000000"/>
          <w:sz w:val="24"/>
          <w:szCs w:val="24"/>
        </w:rPr>
        <w:t>In one case, a follower of Allahyar,</w:t>
      </w:r>
      <w:r w:rsidRPr="00BE26CB">
        <w:rPr>
          <w:color w:val="000000"/>
          <w:sz w:val="24"/>
          <w:szCs w:val="24"/>
        </w:rPr>
        <w:t xml:space="preserve"> Squadron Leader Mohsin Khan</w:t>
      </w:r>
      <w:r w:rsidR="00185FAB">
        <w:rPr>
          <w:color w:val="000000"/>
          <w:sz w:val="24"/>
          <w:szCs w:val="24"/>
        </w:rPr>
        <w:t>,</w:t>
      </w:r>
      <w:r w:rsidRPr="00BE26CB">
        <w:rPr>
          <w:color w:val="000000"/>
          <w:sz w:val="24"/>
          <w:szCs w:val="24"/>
        </w:rPr>
        <w:t xml:space="preserve"> </w:t>
      </w:r>
      <w:r w:rsidR="006B01B5">
        <w:rPr>
          <w:color w:val="000000"/>
          <w:sz w:val="24"/>
          <w:szCs w:val="24"/>
        </w:rPr>
        <w:t>faced having to land</w:t>
      </w:r>
      <w:r w:rsidRPr="00BE26CB">
        <w:rPr>
          <w:color w:val="000000"/>
          <w:sz w:val="24"/>
          <w:szCs w:val="24"/>
        </w:rPr>
        <w:t xml:space="preserve"> his aircraft on the runway without the landing gear extended. The wheels had failed to come out because of </w:t>
      </w:r>
      <w:r w:rsidR="006B01B5">
        <w:rPr>
          <w:color w:val="000000"/>
          <w:sz w:val="24"/>
          <w:szCs w:val="24"/>
        </w:rPr>
        <w:t>a</w:t>
      </w:r>
      <w:r w:rsidRPr="00BE26CB">
        <w:rPr>
          <w:color w:val="000000"/>
          <w:sz w:val="24"/>
          <w:szCs w:val="24"/>
        </w:rPr>
        <w:t xml:space="preserve"> technical fault. </w:t>
      </w:r>
      <w:r w:rsidR="00185FAB">
        <w:rPr>
          <w:color w:val="000000"/>
          <w:sz w:val="24"/>
          <w:szCs w:val="24"/>
        </w:rPr>
        <w:t>His</w:t>
      </w:r>
      <w:r w:rsidRPr="00BE26CB">
        <w:rPr>
          <w:color w:val="000000"/>
          <w:sz w:val="24"/>
          <w:szCs w:val="24"/>
        </w:rPr>
        <w:t xml:space="preserve"> best </w:t>
      </w:r>
      <w:r w:rsidR="00185FAB">
        <w:rPr>
          <w:color w:val="000000"/>
          <w:sz w:val="24"/>
          <w:szCs w:val="24"/>
        </w:rPr>
        <w:t>chance of rescue, he had believed, was</w:t>
      </w:r>
      <w:r w:rsidRPr="00BE26CB">
        <w:rPr>
          <w:color w:val="000000"/>
          <w:sz w:val="24"/>
          <w:szCs w:val="24"/>
        </w:rPr>
        <w:t xml:space="preserve"> to call upon his Sufi protector; </w:t>
      </w:r>
      <w:r w:rsidR="00185FAB">
        <w:rPr>
          <w:color w:val="000000"/>
          <w:sz w:val="24"/>
          <w:szCs w:val="24"/>
        </w:rPr>
        <w:t>having done so, Khan</w:t>
      </w:r>
      <w:r w:rsidRPr="00BE26CB">
        <w:rPr>
          <w:color w:val="000000"/>
          <w:sz w:val="24"/>
          <w:szCs w:val="24"/>
        </w:rPr>
        <w:t xml:space="preserve"> safely landed with his help. The </w:t>
      </w:r>
      <w:r w:rsidR="00185FAB">
        <w:rPr>
          <w:color w:val="000000"/>
          <w:sz w:val="24"/>
          <w:szCs w:val="24"/>
        </w:rPr>
        <w:t>a</w:t>
      </w:r>
      <w:r w:rsidRPr="00BE26CB">
        <w:rPr>
          <w:color w:val="000000"/>
          <w:sz w:val="24"/>
          <w:szCs w:val="24"/>
        </w:rPr>
        <w:t>ircraft, filled with fuel</w:t>
      </w:r>
      <w:r w:rsidR="00185FAB">
        <w:rPr>
          <w:color w:val="000000"/>
          <w:sz w:val="24"/>
          <w:szCs w:val="24"/>
        </w:rPr>
        <w:t>,</w:t>
      </w:r>
      <w:r w:rsidRPr="00BE26CB">
        <w:rPr>
          <w:color w:val="000000"/>
          <w:sz w:val="24"/>
          <w:szCs w:val="24"/>
        </w:rPr>
        <w:t xml:space="preserve"> did not explode, despite grinding </w:t>
      </w:r>
      <w:r w:rsidR="00185FAB">
        <w:rPr>
          <w:color w:val="000000"/>
          <w:sz w:val="24"/>
          <w:szCs w:val="24"/>
        </w:rPr>
        <w:t>along</w:t>
      </w:r>
      <w:r w:rsidRPr="00BE26CB">
        <w:rPr>
          <w:color w:val="000000"/>
          <w:sz w:val="24"/>
          <w:szCs w:val="24"/>
        </w:rPr>
        <w:t xml:space="preserve"> the length of the runway.</w:t>
      </w:r>
      <w:r w:rsidRPr="00BE26CB">
        <w:rPr>
          <w:rStyle w:val="FootnoteReference"/>
          <w:color w:val="000000"/>
          <w:sz w:val="24"/>
          <w:szCs w:val="24"/>
        </w:rPr>
        <w:footnoteReference w:id="99"/>
      </w:r>
      <w:r w:rsidRPr="00BE26CB">
        <w:rPr>
          <w:color w:val="000000"/>
          <w:sz w:val="24"/>
          <w:szCs w:val="24"/>
        </w:rPr>
        <w:t xml:space="preserve"> </w:t>
      </w:r>
      <w:r w:rsidR="00185FAB">
        <w:rPr>
          <w:color w:val="000000"/>
          <w:sz w:val="24"/>
          <w:szCs w:val="24"/>
        </w:rPr>
        <w:t>Such ‘miracles’</w:t>
      </w:r>
      <w:r w:rsidRPr="00BE26CB">
        <w:rPr>
          <w:color w:val="000000"/>
          <w:sz w:val="24"/>
          <w:szCs w:val="24"/>
        </w:rPr>
        <w:t xml:space="preserve"> </w:t>
      </w:r>
      <w:r w:rsidR="00185FAB">
        <w:rPr>
          <w:color w:val="000000"/>
          <w:sz w:val="24"/>
          <w:szCs w:val="24"/>
        </w:rPr>
        <w:t>pointed to</w:t>
      </w:r>
      <w:r w:rsidRPr="00BE26CB">
        <w:rPr>
          <w:color w:val="000000"/>
          <w:sz w:val="24"/>
          <w:szCs w:val="24"/>
        </w:rPr>
        <w:t xml:space="preserve"> </w:t>
      </w:r>
      <w:r>
        <w:rPr>
          <w:color w:val="000000"/>
          <w:sz w:val="24"/>
          <w:szCs w:val="24"/>
        </w:rPr>
        <w:t xml:space="preserve">the </w:t>
      </w:r>
      <w:r w:rsidRPr="00BE26CB">
        <w:rPr>
          <w:color w:val="000000"/>
          <w:sz w:val="24"/>
          <w:szCs w:val="24"/>
        </w:rPr>
        <w:t>Sufi’s ability to protect his disciples from a distance</w:t>
      </w:r>
      <w:r w:rsidR="00185FAB">
        <w:rPr>
          <w:color w:val="000000"/>
          <w:sz w:val="24"/>
          <w:szCs w:val="24"/>
        </w:rPr>
        <w:t xml:space="preserve">, something that </w:t>
      </w:r>
      <w:r w:rsidRPr="00BE26CB">
        <w:rPr>
          <w:color w:val="000000"/>
          <w:sz w:val="24"/>
          <w:szCs w:val="24"/>
        </w:rPr>
        <w:t xml:space="preserve">Shahzad Bashir </w:t>
      </w:r>
      <w:r w:rsidR="00185FAB">
        <w:rPr>
          <w:color w:val="000000"/>
          <w:sz w:val="24"/>
          <w:szCs w:val="24"/>
        </w:rPr>
        <w:t xml:space="preserve">has termed </w:t>
      </w:r>
      <w:r w:rsidRPr="00BE26CB">
        <w:rPr>
          <w:color w:val="000000"/>
          <w:sz w:val="24"/>
          <w:szCs w:val="24"/>
        </w:rPr>
        <w:t xml:space="preserve">as </w:t>
      </w:r>
      <w:r w:rsidR="00185FAB">
        <w:rPr>
          <w:color w:val="000000"/>
          <w:sz w:val="24"/>
          <w:szCs w:val="24"/>
        </w:rPr>
        <w:t xml:space="preserve">the </w:t>
      </w:r>
      <w:r w:rsidRPr="00BE26CB">
        <w:rPr>
          <w:color w:val="000000"/>
          <w:sz w:val="24"/>
          <w:szCs w:val="24"/>
        </w:rPr>
        <w:t>“hyper corporeality of Sufi body”</w:t>
      </w:r>
      <w:r w:rsidR="00185FAB">
        <w:rPr>
          <w:color w:val="000000"/>
          <w:sz w:val="24"/>
          <w:szCs w:val="24"/>
        </w:rPr>
        <w:t>, according to which t</w:t>
      </w:r>
      <w:r w:rsidRPr="00BE26CB">
        <w:rPr>
          <w:color w:val="000000"/>
          <w:sz w:val="24"/>
          <w:szCs w:val="24"/>
        </w:rPr>
        <w:t>he Sufi’s body could extend itself beyond the confines of his skin and spread through time and space.</w:t>
      </w:r>
      <w:r w:rsidRPr="00BE26CB">
        <w:rPr>
          <w:rStyle w:val="FootnoteReference"/>
          <w:color w:val="000000"/>
          <w:sz w:val="24"/>
          <w:szCs w:val="24"/>
        </w:rPr>
        <w:footnoteReference w:id="100"/>
      </w:r>
      <w:r w:rsidRPr="00BE26CB">
        <w:rPr>
          <w:color w:val="000000"/>
          <w:sz w:val="24"/>
          <w:szCs w:val="24"/>
        </w:rPr>
        <w:t xml:space="preserve"> A substantial number of officers </w:t>
      </w:r>
      <w:r w:rsidR="00185FAB">
        <w:rPr>
          <w:color w:val="000000"/>
          <w:sz w:val="24"/>
          <w:szCs w:val="24"/>
        </w:rPr>
        <w:t>belonging to</w:t>
      </w:r>
      <w:r w:rsidRPr="00BE26CB">
        <w:rPr>
          <w:color w:val="000000"/>
          <w:sz w:val="24"/>
          <w:szCs w:val="24"/>
        </w:rPr>
        <w:t xml:space="preserve"> </w:t>
      </w:r>
      <w:r w:rsidR="00185FAB">
        <w:rPr>
          <w:color w:val="000000"/>
          <w:sz w:val="24"/>
          <w:szCs w:val="24"/>
        </w:rPr>
        <w:t xml:space="preserve">the </w:t>
      </w:r>
      <w:r w:rsidRPr="00BE26CB">
        <w:rPr>
          <w:color w:val="000000"/>
          <w:sz w:val="24"/>
          <w:szCs w:val="24"/>
        </w:rPr>
        <w:t>Pakistan Navy</w:t>
      </w:r>
      <w:r w:rsidR="00185FAB">
        <w:rPr>
          <w:color w:val="000000"/>
          <w:sz w:val="24"/>
          <w:szCs w:val="24"/>
        </w:rPr>
        <w:t>,</w:t>
      </w:r>
      <w:r w:rsidRPr="00BE26CB">
        <w:rPr>
          <w:color w:val="000000"/>
          <w:sz w:val="24"/>
          <w:szCs w:val="24"/>
        </w:rPr>
        <w:t xml:space="preserve"> particularly </w:t>
      </w:r>
      <w:r w:rsidR="00185FAB">
        <w:rPr>
          <w:color w:val="000000"/>
          <w:sz w:val="24"/>
          <w:szCs w:val="24"/>
        </w:rPr>
        <w:t>those in</w:t>
      </w:r>
      <w:r w:rsidRPr="00BE26CB">
        <w:rPr>
          <w:color w:val="000000"/>
          <w:sz w:val="24"/>
          <w:szCs w:val="24"/>
        </w:rPr>
        <w:t xml:space="preserve"> East Pakistan</w:t>
      </w:r>
      <w:r w:rsidR="00185FAB">
        <w:rPr>
          <w:color w:val="000000"/>
          <w:sz w:val="24"/>
          <w:szCs w:val="24"/>
        </w:rPr>
        <w:t xml:space="preserve">, </w:t>
      </w:r>
      <w:r w:rsidRPr="00BE26CB">
        <w:rPr>
          <w:color w:val="000000"/>
          <w:sz w:val="24"/>
          <w:szCs w:val="24"/>
        </w:rPr>
        <w:t xml:space="preserve">were members of </w:t>
      </w:r>
      <w:r w:rsidR="006B01B5">
        <w:rPr>
          <w:color w:val="000000"/>
          <w:sz w:val="24"/>
          <w:szCs w:val="24"/>
        </w:rPr>
        <w:t>Allahyar’s</w:t>
      </w:r>
      <w:r w:rsidRPr="00BE26CB">
        <w:rPr>
          <w:color w:val="000000"/>
          <w:sz w:val="24"/>
          <w:szCs w:val="24"/>
        </w:rPr>
        <w:t xml:space="preserve"> </w:t>
      </w:r>
      <w:r w:rsidR="006B01B5">
        <w:rPr>
          <w:i/>
          <w:color w:val="000000"/>
          <w:sz w:val="24"/>
          <w:szCs w:val="24"/>
        </w:rPr>
        <w:t>J</w:t>
      </w:r>
      <w:r w:rsidRPr="00BE26CB">
        <w:rPr>
          <w:i/>
          <w:color w:val="000000"/>
          <w:sz w:val="24"/>
          <w:szCs w:val="24"/>
        </w:rPr>
        <w:t>amaat.</w:t>
      </w:r>
      <w:r w:rsidRPr="00BE26CB">
        <w:rPr>
          <w:color w:val="000000"/>
          <w:sz w:val="24"/>
          <w:szCs w:val="24"/>
        </w:rPr>
        <w:t xml:space="preserve"> </w:t>
      </w:r>
      <w:r>
        <w:rPr>
          <w:color w:val="000000"/>
          <w:sz w:val="24"/>
          <w:szCs w:val="24"/>
        </w:rPr>
        <w:t xml:space="preserve">The </w:t>
      </w:r>
      <w:r w:rsidR="00185FAB">
        <w:rPr>
          <w:color w:val="000000"/>
          <w:sz w:val="24"/>
          <w:szCs w:val="24"/>
        </w:rPr>
        <w:t xml:space="preserve">most </w:t>
      </w:r>
      <w:r>
        <w:rPr>
          <w:color w:val="000000"/>
          <w:sz w:val="24"/>
          <w:szCs w:val="24"/>
        </w:rPr>
        <w:t xml:space="preserve">prominent were </w:t>
      </w:r>
      <w:r w:rsidRPr="00BE26CB">
        <w:rPr>
          <w:color w:val="000000"/>
          <w:sz w:val="24"/>
          <w:szCs w:val="24"/>
        </w:rPr>
        <w:t>Saeed Bangali and Captain Zain-ul-Abideen</w:t>
      </w:r>
      <w:r>
        <w:rPr>
          <w:color w:val="000000"/>
          <w:sz w:val="24"/>
          <w:szCs w:val="24"/>
        </w:rPr>
        <w:t xml:space="preserve">. Allahyar </w:t>
      </w:r>
      <w:r w:rsidR="00185FAB">
        <w:rPr>
          <w:color w:val="000000"/>
          <w:sz w:val="24"/>
          <w:szCs w:val="24"/>
        </w:rPr>
        <w:t>promised</w:t>
      </w:r>
      <w:r w:rsidRPr="00BE26CB">
        <w:rPr>
          <w:color w:val="000000"/>
          <w:sz w:val="24"/>
          <w:szCs w:val="24"/>
        </w:rPr>
        <w:t xml:space="preserve"> naval officers </w:t>
      </w:r>
      <w:r w:rsidR="00185FAB">
        <w:rPr>
          <w:color w:val="000000"/>
          <w:sz w:val="24"/>
          <w:szCs w:val="24"/>
        </w:rPr>
        <w:t xml:space="preserve">that they would receive </w:t>
      </w:r>
      <w:r w:rsidRPr="00BE26CB">
        <w:rPr>
          <w:color w:val="000000"/>
          <w:sz w:val="24"/>
          <w:szCs w:val="24"/>
        </w:rPr>
        <w:t xml:space="preserve">miraculous support against cannon fire in war </w:t>
      </w:r>
      <w:r w:rsidR="00185FAB">
        <w:rPr>
          <w:color w:val="000000"/>
          <w:sz w:val="24"/>
          <w:szCs w:val="24"/>
        </w:rPr>
        <w:t>if they</w:t>
      </w:r>
      <w:r w:rsidRPr="00BE26CB">
        <w:rPr>
          <w:color w:val="000000"/>
          <w:sz w:val="24"/>
          <w:szCs w:val="24"/>
        </w:rPr>
        <w:t xml:space="preserve"> recit</w:t>
      </w:r>
      <w:r w:rsidR="00185FAB">
        <w:rPr>
          <w:color w:val="000000"/>
          <w:sz w:val="24"/>
          <w:szCs w:val="24"/>
        </w:rPr>
        <w:t xml:space="preserve">ed </w:t>
      </w:r>
      <w:r w:rsidRPr="00BE26CB">
        <w:rPr>
          <w:color w:val="000000"/>
          <w:sz w:val="24"/>
          <w:szCs w:val="24"/>
        </w:rPr>
        <w:t>‘</w:t>
      </w:r>
      <w:r w:rsidRPr="00BE26CB">
        <w:rPr>
          <w:i/>
          <w:color w:val="000000"/>
          <w:sz w:val="24"/>
          <w:szCs w:val="24"/>
        </w:rPr>
        <w:t>Dua-e-Hizb-ul-Bahr</w:t>
      </w:r>
      <w:r w:rsidRPr="00BE26CB">
        <w:rPr>
          <w:color w:val="000000"/>
          <w:sz w:val="24"/>
          <w:szCs w:val="24"/>
        </w:rPr>
        <w:t>’</w:t>
      </w:r>
      <w:r w:rsidR="006B01B5">
        <w:rPr>
          <w:color w:val="000000"/>
          <w:sz w:val="24"/>
          <w:szCs w:val="24"/>
        </w:rPr>
        <w:t xml:space="preserve"> (a prayer to solve all problems).</w:t>
      </w:r>
      <w:r w:rsidRPr="00BE26CB">
        <w:rPr>
          <w:rStyle w:val="FootnoteReference"/>
          <w:color w:val="000000"/>
          <w:sz w:val="24"/>
          <w:szCs w:val="24"/>
        </w:rPr>
        <w:footnoteReference w:id="101"/>
      </w:r>
      <w:r w:rsidRPr="00BE26CB">
        <w:rPr>
          <w:color w:val="000000"/>
          <w:sz w:val="24"/>
          <w:szCs w:val="24"/>
        </w:rPr>
        <w:t xml:space="preserve"> </w:t>
      </w:r>
    </w:p>
    <w:p w14:paraId="08D8305E" w14:textId="32B23F83" w:rsidR="00B707C4" w:rsidRPr="00BE26CB" w:rsidRDefault="00185FAB" w:rsidP="00185FAB">
      <w:pPr>
        <w:spacing w:line="480" w:lineRule="auto"/>
        <w:ind w:firstLine="720"/>
        <w:jc w:val="both"/>
        <w:rPr>
          <w:color w:val="000000"/>
          <w:sz w:val="24"/>
          <w:szCs w:val="24"/>
        </w:rPr>
      </w:pPr>
      <w:r>
        <w:rPr>
          <w:color w:val="000000"/>
          <w:sz w:val="24"/>
          <w:szCs w:val="24"/>
        </w:rPr>
        <w:t>Following the</w:t>
      </w:r>
      <w:r w:rsidR="00B707C4" w:rsidRPr="00BE26CB">
        <w:rPr>
          <w:color w:val="000000"/>
          <w:sz w:val="24"/>
          <w:szCs w:val="24"/>
        </w:rPr>
        <w:t xml:space="preserve"> 1971 Pakistan-India war, </w:t>
      </w:r>
      <w:r>
        <w:rPr>
          <w:color w:val="000000"/>
          <w:sz w:val="24"/>
          <w:szCs w:val="24"/>
        </w:rPr>
        <w:t>many</w:t>
      </w:r>
      <w:r w:rsidR="00B707C4" w:rsidRPr="00BE26CB">
        <w:rPr>
          <w:color w:val="000000"/>
          <w:sz w:val="24"/>
          <w:szCs w:val="24"/>
        </w:rPr>
        <w:t xml:space="preserve"> soldiers were concerned about the possibility of future </w:t>
      </w:r>
      <w:r>
        <w:rPr>
          <w:color w:val="000000"/>
          <w:sz w:val="24"/>
          <w:szCs w:val="24"/>
        </w:rPr>
        <w:t>conflict</w:t>
      </w:r>
      <w:r w:rsidR="00B707C4" w:rsidRPr="00BE26CB">
        <w:rPr>
          <w:color w:val="000000"/>
          <w:sz w:val="24"/>
          <w:szCs w:val="24"/>
        </w:rPr>
        <w:t xml:space="preserve">. In 1975, Allahyar made startling predictions about </w:t>
      </w:r>
      <w:r w:rsidR="006B01B5">
        <w:rPr>
          <w:color w:val="000000"/>
          <w:sz w:val="24"/>
          <w:szCs w:val="24"/>
        </w:rPr>
        <w:t>the future</w:t>
      </w:r>
      <w:r w:rsidR="00B707C4" w:rsidRPr="00BE26CB">
        <w:rPr>
          <w:color w:val="000000"/>
          <w:sz w:val="24"/>
          <w:szCs w:val="24"/>
        </w:rPr>
        <w:t xml:space="preserve"> </w:t>
      </w:r>
      <w:r w:rsidR="006B01B5">
        <w:rPr>
          <w:color w:val="000000"/>
          <w:sz w:val="24"/>
          <w:szCs w:val="24"/>
        </w:rPr>
        <w:t xml:space="preserve">1979 </w:t>
      </w:r>
      <w:r w:rsidR="00B707C4" w:rsidRPr="00BE26CB">
        <w:rPr>
          <w:color w:val="000000"/>
          <w:sz w:val="24"/>
          <w:szCs w:val="24"/>
        </w:rPr>
        <w:t xml:space="preserve">Soviet-Afghanistan war and </w:t>
      </w:r>
      <w:r w:rsidR="006B01B5">
        <w:rPr>
          <w:color w:val="000000"/>
          <w:sz w:val="24"/>
          <w:szCs w:val="24"/>
        </w:rPr>
        <w:t>also t</w:t>
      </w:r>
      <w:r w:rsidR="00B707C4" w:rsidRPr="00BE26CB">
        <w:rPr>
          <w:color w:val="000000"/>
          <w:sz w:val="24"/>
          <w:szCs w:val="24"/>
        </w:rPr>
        <w:t xml:space="preserve">he disintegration of Soviet Union </w:t>
      </w:r>
      <w:r>
        <w:rPr>
          <w:color w:val="000000"/>
          <w:sz w:val="24"/>
          <w:szCs w:val="24"/>
        </w:rPr>
        <w:t>when visiting the</w:t>
      </w:r>
      <w:r w:rsidR="00B707C4" w:rsidRPr="00BE26CB">
        <w:rPr>
          <w:color w:val="000000"/>
          <w:sz w:val="24"/>
          <w:szCs w:val="24"/>
        </w:rPr>
        <w:t xml:space="preserve"> Staff College </w:t>
      </w:r>
      <w:r>
        <w:rPr>
          <w:color w:val="000000"/>
          <w:sz w:val="24"/>
          <w:szCs w:val="24"/>
        </w:rPr>
        <w:t xml:space="preserve">at </w:t>
      </w:r>
      <w:r w:rsidR="00B707C4" w:rsidRPr="00BE26CB">
        <w:rPr>
          <w:color w:val="000000"/>
          <w:sz w:val="24"/>
          <w:szCs w:val="24"/>
        </w:rPr>
        <w:t xml:space="preserve">Quetta. In </w:t>
      </w:r>
      <w:r w:rsidR="00B707C4" w:rsidRPr="00BE26CB">
        <w:rPr>
          <w:i/>
          <w:color w:val="000000"/>
          <w:sz w:val="24"/>
          <w:szCs w:val="24"/>
        </w:rPr>
        <w:t>m</w:t>
      </w:r>
      <w:r>
        <w:rPr>
          <w:i/>
          <w:color w:val="000000"/>
          <w:sz w:val="24"/>
          <w:szCs w:val="24"/>
        </w:rPr>
        <w:t>u</w:t>
      </w:r>
      <w:r w:rsidR="00B707C4" w:rsidRPr="00BE26CB">
        <w:rPr>
          <w:i/>
          <w:color w:val="000000"/>
          <w:sz w:val="24"/>
          <w:szCs w:val="24"/>
        </w:rPr>
        <w:t>raqaba</w:t>
      </w:r>
      <w:r w:rsidR="00B707C4" w:rsidRPr="00BE26CB">
        <w:rPr>
          <w:color w:val="000000"/>
          <w:sz w:val="24"/>
          <w:szCs w:val="24"/>
        </w:rPr>
        <w:t xml:space="preserve"> he saw two armed horsemen heading towards Pakistan from the right and left of Prophet’s pulpit (</w:t>
      </w:r>
      <w:r w:rsidR="00B707C4" w:rsidRPr="00185FAB">
        <w:rPr>
          <w:i/>
          <w:iCs/>
          <w:color w:val="000000"/>
          <w:sz w:val="24"/>
          <w:szCs w:val="24"/>
        </w:rPr>
        <w:t>mi</w:t>
      </w:r>
      <w:r w:rsidR="006B01B5">
        <w:rPr>
          <w:i/>
          <w:iCs/>
          <w:color w:val="000000"/>
          <w:sz w:val="24"/>
          <w:szCs w:val="24"/>
        </w:rPr>
        <w:t>nba</w:t>
      </w:r>
      <w:r w:rsidR="00B707C4" w:rsidRPr="00185FAB">
        <w:rPr>
          <w:i/>
          <w:iCs/>
          <w:color w:val="000000"/>
          <w:sz w:val="24"/>
          <w:szCs w:val="24"/>
        </w:rPr>
        <w:t>r</w:t>
      </w:r>
      <w:r w:rsidR="00B707C4" w:rsidRPr="00BE26CB">
        <w:rPr>
          <w:color w:val="000000"/>
          <w:sz w:val="24"/>
          <w:szCs w:val="24"/>
        </w:rPr>
        <w:t>)</w:t>
      </w:r>
      <w:r w:rsidR="006B01B5">
        <w:rPr>
          <w:color w:val="000000"/>
          <w:sz w:val="24"/>
          <w:szCs w:val="24"/>
        </w:rPr>
        <w:t>.</w:t>
      </w:r>
      <w:r w:rsidR="00B707C4" w:rsidRPr="00BE26CB">
        <w:rPr>
          <w:color w:val="000000"/>
          <w:sz w:val="24"/>
          <w:szCs w:val="24"/>
        </w:rPr>
        <w:t xml:space="preserve"> Suddenly a wall was erected between Pakistan and Afghanista</w:t>
      </w:r>
      <w:r w:rsidR="006B01B5">
        <w:rPr>
          <w:color w:val="000000"/>
          <w:sz w:val="24"/>
          <w:szCs w:val="24"/>
        </w:rPr>
        <w:t xml:space="preserve">n, against which </w:t>
      </w:r>
      <w:r w:rsidR="00B707C4" w:rsidRPr="00BE26CB">
        <w:rPr>
          <w:color w:val="000000"/>
          <w:sz w:val="24"/>
          <w:szCs w:val="24"/>
        </w:rPr>
        <w:t xml:space="preserve">Russian tanks collided and retreated. </w:t>
      </w:r>
      <w:r>
        <w:rPr>
          <w:color w:val="000000"/>
          <w:sz w:val="24"/>
          <w:szCs w:val="24"/>
        </w:rPr>
        <w:t>Allahyar accordingly</w:t>
      </w:r>
      <w:r w:rsidR="00B707C4" w:rsidRPr="00BE26CB">
        <w:rPr>
          <w:color w:val="000000"/>
          <w:sz w:val="24"/>
          <w:szCs w:val="24"/>
        </w:rPr>
        <w:t xml:space="preserve"> predicted</w:t>
      </w:r>
      <w:r w:rsidR="00B707C4">
        <w:rPr>
          <w:color w:val="000000"/>
          <w:sz w:val="24"/>
          <w:szCs w:val="24"/>
        </w:rPr>
        <w:t xml:space="preserve"> the Prophet’s</w:t>
      </w:r>
      <w:r w:rsidR="00B707C4" w:rsidRPr="00BE26CB">
        <w:rPr>
          <w:color w:val="000000"/>
          <w:sz w:val="24"/>
          <w:szCs w:val="24"/>
        </w:rPr>
        <w:t xml:space="preserve"> spiritual help and Pakistan’s victory. On hearing this</w:t>
      </w:r>
      <w:r>
        <w:rPr>
          <w:color w:val="000000"/>
          <w:sz w:val="24"/>
          <w:szCs w:val="24"/>
        </w:rPr>
        <w:t>,</w:t>
      </w:r>
      <w:r w:rsidR="00B707C4" w:rsidRPr="00BE26CB">
        <w:rPr>
          <w:color w:val="000000"/>
          <w:sz w:val="24"/>
          <w:szCs w:val="24"/>
        </w:rPr>
        <w:t xml:space="preserve"> Major Ghaus </w:t>
      </w:r>
      <w:r>
        <w:rPr>
          <w:color w:val="000000"/>
          <w:sz w:val="24"/>
          <w:szCs w:val="24"/>
        </w:rPr>
        <w:t>put up</w:t>
      </w:r>
      <w:r w:rsidR="00B707C4" w:rsidRPr="00BE26CB">
        <w:rPr>
          <w:color w:val="000000"/>
          <w:sz w:val="24"/>
          <w:szCs w:val="24"/>
        </w:rPr>
        <w:t xml:space="preserve"> a big poster in the </w:t>
      </w:r>
      <w:r w:rsidR="006B01B5">
        <w:rPr>
          <w:color w:val="000000"/>
          <w:sz w:val="24"/>
          <w:szCs w:val="24"/>
        </w:rPr>
        <w:t xml:space="preserve">Staff </w:t>
      </w:r>
      <w:r>
        <w:rPr>
          <w:color w:val="000000"/>
          <w:sz w:val="24"/>
          <w:szCs w:val="24"/>
        </w:rPr>
        <w:t>C</w:t>
      </w:r>
      <w:r w:rsidR="00B707C4" w:rsidRPr="00BE26CB">
        <w:rPr>
          <w:color w:val="000000"/>
          <w:sz w:val="24"/>
          <w:szCs w:val="24"/>
        </w:rPr>
        <w:t xml:space="preserve">ollege, with </w:t>
      </w:r>
      <w:r>
        <w:rPr>
          <w:color w:val="000000"/>
          <w:sz w:val="24"/>
          <w:szCs w:val="24"/>
        </w:rPr>
        <w:t>the following</w:t>
      </w:r>
      <w:r w:rsidR="00B707C4" w:rsidRPr="00BE26CB">
        <w:rPr>
          <w:color w:val="000000"/>
          <w:sz w:val="24"/>
          <w:szCs w:val="24"/>
        </w:rPr>
        <w:t xml:space="preserve"> statement</w:t>
      </w:r>
      <w:r>
        <w:rPr>
          <w:color w:val="000000"/>
          <w:sz w:val="24"/>
          <w:szCs w:val="24"/>
        </w:rPr>
        <w:t>:</w:t>
      </w:r>
      <w:r w:rsidR="00B707C4" w:rsidRPr="00BE26CB">
        <w:rPr>
          <w:color w:val="000000"/>
          <w:sz w:val="24"/>
          <w:szCs w:val="24"/>
        </w:rPr>
        <w:t xml:space="preserve"> “Third World War 1979 Russia takes over Afghanistan, World unites to fight Russia, Russia Breaks”. </w:t>
      </w:r>
      <w:r>
        <w:rPr>
          <w:color w:val="000000"/>
          <w:sz w:val="24"/>
          <w:szCs w:val="24"/>
        </w:rPr>
        <w:t>American and British of</w:t>
      </w:r>
      <w:r w:rsidR="00B707C4" w:rsidRPr="00BE26CB">
        <w:rPr>
          <w:color w:val="000000"/>
          <w:sz w:val="24"/>
          <w:szCs w:val="24"/>
        </w:rPr>
        <w:t xml:space="preserve">ficers were amused </w:t>
      </w:r>
      <w:r w:rsidR="006B01B5">
        <w:rPr>
          <w:color w:val="000000"/>
          <w:sz w:val="24"/>
          <w:szCs w:val="24"/>
        </w:rPr>
        <w:t>at seeint t</w:t>
      </w:r>
      <w:r w:rsidR="00B707C4">
        <w:rPr>
          <w:color w:val="000000"/>
          <w:sz w:val="24"/>
          <w:szCs w:val="24"/>
        </w:rPr>
        <w:t>his,</w:t>
      </w:r>
      <w:r w:rsidR="00B707C4" w:rsidRPr="00BE26CB">
        <w:rPr>
          <w:color w:val="000000"/>
          <w:sz w:val="24"/>
          <w:szCs w:val="24"/>
        </w:rPr>
        <w:t xml:space="preserve"> curious</w:t>
      </w:r>
      <w:r>
        <w:rPr>
          <w:color w:val="000000"/>
          <w:sz w:val="24"/>
          <w:szCs w:val="24"/>
        </w:rPr>
        <w:t xml:space="preserve"> about</w:t>
      </w:r>
      <w:r w:rsidR="00B707C4" w:rsidRPr="00BE26CB">
        <w:rPr>
          <w:color w:val="000000"/>
          <w:sz w:val="24"/>
          <w:szCs w:val="24"/>
        </w:rPr>
        <w:t xml:space="preserve"> how he kn</w:t>
      </w:r>
      <w:r>
        <w:rPr>
          <w:color w:val="000000"/>
          <w:sz w:val="24"/>
          <w:szCs w:val="24"/>
        </w:rPr>
        <w:t>e</w:t>
      </w:r>
      <w:r w:rsidR="00B707C4" w:rsidRPr="00BE26CB">
        <w:rPr>
          <w:color w:val="000000"/>
          <w:sz w:val="24"/>
          <w:szCs w:val="24"/>
        </w:rPr>
        <w:t xml:space="preserve">w about a future war. Allahyar </w:t>
      </w:r>
      <w:r>
        <w:rPr>
          <w:color w:val="000000"/>
          <w:sz w:val="24"/>
          <w:szCs w:val="24"/>
        </w:rPr>
        <w:t>provided</w:t>
      </w:r>
      <w:r w:rsidR="00B707C4" w:rsidRPr="00BE26CB">
        <w:rPr>
          <w:color w:val="000000"/>
          <w:sz w:val="24"/>
          <w:szCs w:val="24"/>
        </w:rPr>
        <w:t xml:space="preserve"> </w:t>
      </w:r>
      <w:r w:rsidR="00B707C4">
        <w:rPr>
          <w:color w:val="000000"/>
          <w:sz w:val="24"/>
          <w:szCs w:val="24"/>
        </w:rPr>
        <w:t>further</w:t>
      </w:r>
      <w:r w:rsidR="00B707C4" w:rsidRPr="00BE26CB">
        <w:rPr>
          <w:color w:val="000000"/>
          <w:sz w:val="24"/>
          <w:szCs w:val="24"/>
        </w:rPr>
        <w:t xml:space="preserve"> news of </w:t>
      </w:r>
      <w:r>
        <w:rPr>
          <w:color w:val="000000"/>
          <w:sz w:val="24"/>
          <w:szCs w:val="24"/>
        </w:rPr>
        <w:t xml:space="preserve">future </w:t>
      </w:r>
      <w:r w:rsidR="00B707C4" w:rsidRPr="00BE26CB">
        <w:rPr>
          <w:color w:val="000000"/>
          <w:sz w:val="24"/>
          <w:szCs w:val="24"/>
        </w:rPr>
        <w:t xml:space="preserve">victory to his soldier disciples </w:t>
      </w:r>
      <w:r>
        <w:rPr>
          <w:color w:val="000000"/>
          <w:sz w:val="24"/>
          <w:szCs w:val="24"/>
        </w:rPr>
        <w:t>when he referred to a forthcoming</w:t>
      </w:r>
      <w:r w:rsidR="00B707C4" w:rsidRPr="00BE26CB">
        <w:rPr>
          <w:color w:val="000000"/>
          <w:sz w:val="24"/>
          <w:szCs w:val="24"/>
        </w:rPr>
        <w:t xml:space="preserve"> </w:t>
      </w:r>
      <w:r w:rsidR="00B707C4" w:rsidRPr="00452F29">
        <w:rPr>
          <w:i/>
          <w:color w:val="000000"/>
          <w:sz w:val="24"/>
          <w:szCs w:val="24"/>
        </w:rPr>
        <w:t>Ghazwa-e-Hind</w:t>
      </w:r>
      <w:r w:rsidR="005364D3">
        <w:rPr>
          <w:color w:val="000000"/>
          <w:sz w:val="24"/>
          <w:szCs w:val="24"/>
        </w:rPr>
        <w:t xml:space="preserve"> (</w:t>
      </w:r>
      <w:r w:rsidR="00452F29">
        <w:rPr>
          <w:color w:val="000000"/>
          <w:sz w:val="24"/>
          <w:szCs w:val="24"/>
        </w:rPr>
        <w:t xml:space="preserve">battle with India), which he </w:t>
      </w:r>
      <w:r>
        <w:rPr>
          <w:color w:val="000000"/>
          <w:sz w:val="24"/>
          <w:szCs w:val="24"/>
        </w:rPr>
        <w:t xml:space="preserve">predicted </w:t>
      </w:r>
      <w:r w:rsidR="00452F29">
        <w:rPr>
          <w:color w:val="000000"/>
          <w:sz w:val="24"/>
          <w:szCs w:val="24"/>
        </w:rPr>
        <w:t>would</w:t>
      </w:r>
      <w:r>
        <w:rPr>
          <w:color w:val="000000"/>
          <w:sz w:val="24"/>
          <w:szCs w:val="24"/>
        </w:rPr>
        <w:t xml:space="preserve"> be </w:t>
      </w:r>
      <w:r w:rsidR="00B707C4" w:rsidRPr="00BE26CB">
        <w:rPr>
          <w:color w:val="000000"/>
          <w:sz w:val="24"/>
          <w:szCs w:val="24"/>
        </w:rPr>
        <w:t xml:space="preserve">the biggest war </w:t>
      </w:r>
      <w:r w:rsidR="00452F29">
        <w:rPr>
          <w:color w:val="000000"/>
          <w:sz w:val="24"/>
          <w:szCs w:val="24"/>
        </w:rPr>
        <w:t>since that of</w:t>
      </w:r>
      <w:r w:rsidR="00B707C4" w:rsidRPr="00BE26CB">
        <w:rPr>
          <w:color w:val="000000"/>
          <w:sz w:val="24"/>
          <w:szCs w:val="24"/>
        </w:rPr>
        <w:t xml:space="preserve"> 1971. </w:t>
      </w:r>
      <w:r>
        <w:rPr>
          <w:color w:val="000000"/>
          <w:sz w:val="24"/>
          <w:szCs w:val="24"/>
        </w:rPr>
        <w:t>According to him,</w:t>
      </w:r>
      <w:r w:rsidR="00B707C4" w:rsidRPr="00BE26CB">
        <w:rPr>
          <w:color w:val="000000"/>
          <w:sz w:val="24"/>
          <w:szCs w:val="24"/>
        </w:rPr>
        <w:t xml:space="preserve"> </w:t>
      </w:r>
      <w:r>
        <w:rPr>
          <w:color w:val="000000"/>
          <w:sz w:val="24"/>
          <w:szCs w:val="24"/>
        </w:rPr>
        <w:t>the Pakistan army wo</w:t>
      </w:r>
      <w:r w:rsidR="00B707C4" w:rsidRPr="00BE26CB">
        <w:rPr>
          <w:color w:val="000000"/>
          <w:sz w:val="24"/>
          <w:szCs w:val="24"/>
        </w:rPr>
        <w:t xml:space="preserve">uld defeat India, Kashmir and Delhi would </w:t>
      </w:r>
      <w:r>
        <w:rPr>
          <w:color w:val="000000"/>
          <w:sz w:val="24"/>
          <w:szCs w:val="24"/>
        </w:rPr>
        <w:t xml:space="preserve">then </w:t>
      </w:r>
      <w:r w:rsidR="00B707C4" w:rsidRPr="00BE26CB">
        <w:rPr>
          <w:color w:val="000000"/>
          <w:sz w:val="24"/>
          <w:szCs w:val="24"/>
        </w:rPr>
        <w:t xml:space="preserve">be conquered, </w:t>
      </w:r>
      <w:r w:rsidR="00452F29">
        <w:rPr>
          <w:color w:val="000000"/>
          <w:sz w:val="24"/>
          <w:szCs w:val="24"/>
        </w:rPr>
        <w:t>but</w:t>
      </w:r>
      <w:r>
        <w:rPr>
          <w:color w:val="000000"/>
          <w:sz w:val="24"/>
          <w:szCs w:val="24"/>
        </w:rPr>
        <w:t xml:space="preserve"> the</w:t>
      </w:r>
      <w:r w:rsidR="00B707C4" w:rsidRPr="00BE26CB">
        <w:rPr>
          <w:color w:val="000000"/>
          <w:sz w:val="24"/>
          <w:szCs w:val="24"/>
        </w:rPr>
        <w:t xml:space="preserve"> </w:t>
      </w:r>
      <w:r w:rsidR="00452F29">
        <w:rPr>
          <w:color w:val="000000"/>
          <w:sz w:val="24"/>
          <w:szCs w:val="24"/>
        </w:rPr>
        <w:t>g</w:t>
      </w:r>
      <w:r w:rsidR="00B707C4" w:rsidRPr="00BE26CB">
        <w:rPr>
          <w:color w:val="000000"/>
          <w:sz w:val="24"/>
          <w:szCs w:val="24"/>
        </w:rPr>
        <w:t xml:space="preserve">eneral </w:t>
      </w:r>
      <w:r>
        <w:rPr>
          <w:color w:val="000000"/>
          <w:sz w:val="24"/>
          <w:szCs w:val="24"/>
        </w:rPr>
        <w:t xml:space="preserve">leading the Pakistani forces </w:t>
      </w:r>
      <w:r w:rsidR="00B707C4" w:rsidRPr="00BE26CB">
        <w:rPr>
          <w:color w:val="000000"/>
          <w:sz w:val="24"/>
          <w:szCs w:val="24"/>
        </w:rPr>
        <w:t>would not live to see his victory</w:t>
      </w:r>
      <w:r>
        <w:rPr>
          <w:color w:val="000000"/>
          <w:sz w:val="24"/>
          <w:szCs w:val="24"/>
        </w:rPr>
        <w:t>.</w:t>
      </w:r>
      <w:r w:rsidR="00B707C4" w:rsidRPr="00BE26CB">
        <w:rPr>
          <w:rStyle w:val="FootnoteReference"/>
          <w:color w:val="000000"/>
          <w:sz w:val="24"/>
          <w:szCs w:val="24"/>
        </w:rPr>
        <w:footnoteReference w:id="102"/>
      </w:r>
      <w:r w:rsidR="00B707C4" w:rsidRPr="00BE26CB">
        <w:rPr>
          <w:color w:val="000000"/>
          <w:sz w:val="24"/>
          <w:szCs w:val="24"/>
        </w:rPr>
        <w:t xml:space="preserve"> Some over</w:t>
      </w:r>
      <w:r w:rsidR="00452F29">
        <w:rPr>
          <w:color w:val="000000"/>
          <w:sz w:val="24"/>
          <w:szCs w:val="24"/>
        </w:rPr>
        <w:t>-</w:t>
      </w:r>
      <w:r w:rsidR="00B707C4" w:rsidRPr="00BE26CB">
        <w:rPr>
          <w:color w:val="000000"/>
          <w:sz w:val="24"/>
          <w:szCs w:val="24"/>
        </w:rPr>
        <w:t>excited officers</w:t>
      </w:r>
      <w:r w:rsidR="00452F29">
        <w:rPr>
          <w:color w:val="000000"/>
          <w:sz w:val="24"/>
          <w:szCs w:val="24"/>
        </w:rPr>
        <w:t xml:space="preserve"> then</w:t>
      </w:r>
      <w:r w:rsidR="00B707C4" w:rsidRPr="00BE26CB">
        <w:rPr>
          <w:color w:val="000000"/>
          <w:sz w:val="24"/>
          <w:szCs w:val="24"/>
        </w:rPr>
        <w:t xml:space="preserve"> formed an armed wing of soldiers </w:t>
      </w:r>
      <w:r w:rsidR="00D204F4">
        <w:rPr>
          <w:color w:val="000000"/>
          <w:sz w:val="24"/>
          <w:szCs w:val="24"/>
        </w:rPr>
        <w:t>known as</w:t>
      </w:r>
      <w:r w:rsidR="00B707C4" w:rsidRPr="00BE26CB">
        <w:rPr>
          <w:color w:val="000000"/>
          <w:sz w:val="24"/>
          <w:szCs w:val="24"/>
        </w:rPr>
        <w:t xml:space="preserve"> </w:t>
      </w:r>
      <w:r w:rsidR="00B707C4" w:rsidRPr="00BE26CB">
        <w:rPr>
          <w:i/>
          <w:color w:val="000000"/>
          <w:sz w:val="24"/>
          <w:szCs w:val="24"/>
        </w:rPr>
        <w:t>Al-Ikhwan</w:t>
      </w:r>
      <w:r w:rsidR="00452F29">
        <w:rPr>
          <w:color w:val="000000"/>
          <w:sz w:val="24"/>
          <w:szCs w:val="24"/>
        </w:rPr>
        <w:t xml:space="preserve">, </w:t>
      </w:r>
      <w:r w:rsidR="00B707C4" w:rsidRPr="00BE26CB">
        <w:rPr>
          <w:color w:val="000000"/>
          <w:sz w:val="24"/>
          <w:szCs w:val="24"/>
        </w:rPr>
        <w:t xml:space="preserve">led by Major </w:t>
      </w:r>
      <w:r>
        <w:rPr>
          <w:color w:val="000000"/>
          <w:sz w:val="24"/>
          <w:szCs w:val="24"/>
        </w:rPr>
        <w:t>Dr.</w:t>
      </w:r>
      <w:r w:rsidR="00B707C4" w:rsidRPr="00BE26CB">
        <w:rPr>
          <w:color w:val="000000"/>
          <w:sz w:val="24"/>
          <w:szCs w:val="24"/>
        </w:rPr>
        <w:t xml:space="preserve"> Azmat Iqbal Butter</w:t>
      </w:r>
      <w:r w:rsidR="00D204F4">
        <w:rPr>
          <w:color w:val="000000"/>
          <w:sz w:val="24"/>
          <w:szCs w:val="24"/>
        </w:rPr>
        <w:t>, whose</w:t>
      </w:r>
      <w:r w:rsidR="00B707C4" w:rsidRPr="00BE26CB">
        <w:rPr>
          <w:color w:val="000000"/>
          <w:sz w:val="24"/>
          <w:szCs w:val="24"/>
        </w:rPr>
        <w:t xml:space="preserve"> purpose was to prepare young men for</w:t>
      </w:r>
      <w:r w:rsidR="00452F29">
        <w:rPr>
          <w:color w:val="000000"/>
          <w:sz w:val="24"/>
          <w:szCs w:val="24"/>
        </w:rPr>
        <w:t xml:space="preserve"> this</w:t>
      </w:r>
      <w:r w:rsidR="00B707C4" w:rsidRPr="00BE26CB">
        <w:rPr>
          <w:i/>
          <w:color w:val="000000"/>
          <w:sz w:val="24"/>
          <w:szCs w:val="24"/>
        </w:rPr>
        <w:t xml:space="preserve"> </w:t>
      </w:r>
      <w:r w:rsidR="006B01B5">
        <w:rPr>
          <w:iCs/>
          <w:color w:val="000000"/>
          <w:sz w:val="24"/>
          <w:szCs w:val="24"/>
        </w:rPr>
        <w:t>impending</w:t>
      </w:r>
      <w:r w:rsidR="006B01B5" w:rsidRPr="006B01B5">
        <w:rPr>
          <w:iCs/>
          <w:color w:val="000000"/>
          <w:sz w:val="24"/>
          <w:szCs w:val="24"/>
        </w:rPr>
        <w:t xml:space="preserve"> clash</w:t>
      </w:r>
      <w:r w:rsidR="00B707C4" w:rsidRPr="006B01B5">
        <w:rPr>
          <w:iCs/>
          <w:color w:val="000000"/>
          <w:sz w:val="24"/>
          <w:szCs w:val="24"/>
        </w:rPr>
        <w:t>.</w:t>
      </w:r>
      <w:r w:rsidR="00B707C4" w:rsidRPr="00BE26CB">
        <w:rPr>
          <w:color w:val="000000"/>
          <w:sz w:val="24"/>
          <w:szCs w:val="24"/>
        </w:rPr>
        <w:t xml:space="preserve"> </w:t>
      </w:r>
      <w:r w:rsidR="00B707C4" w:rsidRPr="00BE26CB">
        <w:rPr>
          <w:i/>
          <w:color w:val="000000"/>
          <w:sz w:val="24"/>
          <w:szCs w:val="24"/>
        </w:rPr>
        <w:t>Al-Ikhwan</w:t>
      </w:r>
      <w:r w:rsidR="00B707C4" w:rsidRPr="00BE26CB">
        <w:rPr>
          <w:color w:val="000000"/>
          <w:sz w:val="24"/>
          <w:szCs w:val="24"/>
        </w:rPr>
        <w:t xml:space="preserve"> was </w:t>
      </w:r>
      <w:r w:rsidR="00D204F4">
        <w:rPr>
          <w:color w:val="000000"/>
          <w:sz w:val="24"/>
          <w:szCs w:val="24"/>
        </w:rPr>
        <w:t>initially r</w:t>
      </w:r>
      <w:r w:rsidR="00B707C4" w:rsidRPr="00BE26CB">
        <w:rPr>
          <w:color w:val="000000"/>
          <w:sz w:val="24"/>
          <w:szCs w:val="24"/>
        </w:rPr>
        <w:t xml:space="preserve">egistered under the </w:t>
      </w:r>
      <w:r w:rsidR="00D204F4">
        <w:rPr>
          <w:color w:val="000000"/>
          <w:sz w:val="24"/>
          <w:szCs w:val="24"/>
        </w:rPr>
        <w:t>P</w:t>
      </w:r>
      <w:r w:rsidR="00B707C4" w:rsidRPr="00BE26CB">
        <w:rPr>
          <w:color w:val="000000"/>
          <w:sz w:val="24"/>
          <w:szCs w:val="24"/>
        </w:rPr>
        <w:t xml:space="preserve">olitical </w:t>
      </w:r>
      <w:r w:rsidR="00D204F4">
        <w:rPr>
          <w:color w:val="000000"/>
          <w:sz w:val="24"/>
          <w:szCs w:val="24"/>
        </w:rPr>
        <w:t>P</w:t>
      </w:r>
      <w:r w:rsidR="00B707C4" w:rsidRPr="00BE26CB">
        <w:rPr>
          <w:color w:val="000000"/>
          <w:sz w:val="24"/>
          <w:szCs w:val="24"/>
        </w:rPr>
        <w:t xml:space="preserve">arties </w:t>
      </w:r>
      <w:r w:rsidR="00D204F4">
        <w:rPr>
          <w:color w:val="000000"/>
          <w:sz w:val="24"/>
          <w:szCs w:val="24"/>
        </w:rPr>
        <w:t>A</w:t>
      </w:r>
      <w:r w:rsidR="00B707C4" w:rsidRPr="00BE26CB">
        <w:rPr>
          <w:color w:val="000000"/>
          <w:sz w:val="24"/>
          <w:szCs w:val="24"/>
        </w:rPr>
        <w:t>ct</w:t>
      </w:r>
      <w:r w:rsidR="00D204F4">
        <w:rPr>
          <w:color w:val="000000"/>
          <w:sz w:val="24"/>
          <w:szCs w:val="24"/>
        </w:rPr>
        <w:t xml:space="preserve">, but thanks to its misuse by politicians it was </w:t>
      </w:r>
      <w:r w:rsidR="00B707C4" w:rsidRPr="00BE26CB">
        <w:rPr>
          <w:color w:val="000000"/>
          <w:sz w:val="24"/>
          <w:szCs w:val="24"/>
        </w:rPr>
        <w:t>subsequently dissolved.</w:t>
      </w:r>
      <w:r w:rsidR="00B707C4" w:rsidRPr="00BE26CB">
        <w:rPr>
          <w:rStyle w:val="FootnoteReference"/>
          <w:color w:val="000000"/>
          <w:sz w:val="24"/>
          <w:szCs w:val="24"/>
        </w:rPr>
        <w:footnoteReference w:id="103"/>
      </w:r>
      <w:r w:rsidR="00B707C4" w:rsidRPr="00BE26CB">
        <w:rPr>
          <w:color w:val="000000"/>
          <w:sz w:val="24"/>
          <w:szCs w:val="24"/>
        </w:rPr>
        <w:t xml:space="preserve"> </w:t>
      </w:r>
    </w:p>
    <w:p w14:paraId="239AF6AB" w14:textId="3E4F6C8E" w:rsidR="00B707C4" w:rsidRDefault="00452F29" w:rsidP="00D204F4">
      <w:pPr>
        <w:spacing w:line="480" w:lineRule="auto"/>
        <w:ind w:firstLine="720"/>
        <w:jc w:val="both"/>
        <w:rPr>
          <w:color w:val="000000"/>
          <w:sz w:val="24"/>
          <w:szCs w:val="24"/>
        </w:rPr>
      </w:pPr>
      <w:r>
        <w:rPr>
          <w:color w:val="000000"/>
          <w:sz w:val="24"/>
          <w:szCs w:val="24"/>
        </w:rPr>
        <w:t>W</w:t>
      </w:r>
      <w:r w:rsidR="00B707C4" w:rsidRPr="00BE26CB">
        <w:rPr>
          <w:color w:val="000000"/>
          <w:sz w:val="24"/>
          <w:szCs w:val="24"/>
        </w:rPr>
        <w:t>ell-respected, well</w:t>
      </w:r>
      <w:r>
        <w:rPr>
          <w:color w:val="000000"/>
          <w:sz w:val="24"/>
          <w:szCs w:val="24"/>
        </w:rPr>
        <w:t>-</w:t>
      </w:r>
      <w:r w:rsidR="00B707C4" w:rsidRPr="00BE26CB">
        <w:rPr>
          <w:color w:val="000000"/>
          <w:sz w:val="24"/>
          <w:szCs w:val="24"/>
        </w:rPr>
        <w:t xml:space="preserve">paid and well-fed soldiers constituted an influential Muslim religious group and a prestigious clientele. The devotion of soldiers and officers </w:t>
      </w:r>
      <w:r>
        <w:rPr>
          <w:color w:val="000000"/>
          <w:sz w:val="24"/>
          <w:szCs w:val="24"/>
        </w:rPr>
        <w:t xml:space="preserve">combined </w:t>
      </w:r>
      <w:r w:rsidR="00B707C4" w:rsidRPr="00BE26CB">
        <w:rPr>
          <w:color w:val="000000"/>
          <w:sz w:val="24"/>
          <w:szCs w:val="24"/>
        </w:rPr>
        <w:t xml:space="preserve">with their social standing </w:t>
      </w:r>
      <w:r w:rsidR="00D204F4">
        <w:rPr>
          <w:color w:val="000000"/>
          <w:sz w:val="24"/>
          <w:szCs w:val="24"/>
        </w:rPr>
        <w:t>could elevate</w:t>
      </w:r>
      <w:r w:rsidR="00B707C4" w:rsidRPr="00BE26CB">
        <w:rPr>
          <w:color w:val="000000"/>
          <w:sz w:val="24"/>
          <w:szCs w:val="24"/>
        </w:rPr>
        <w:t xml:space="preserve"> the status of a saint</w:t>
      </w:r>
      <w:r w:rsidR="00D204F4">
        <w:rPr>
          <w:color w:val="000000"/>
          <w:sz w:val="24"/>
          <w:szCs w:val="24"/>
        </w:rPr>
        <w:t>,</w:t>
      </w:r>
      <w:r w:rsidR="00B707C4" w:rsidRPr="00BE26CB">
        <w:rPr>
          <w:rStyle w:val="FootnoteReference"/>
          <w:color w:val="000000"/>
          <w:sz w:val="24"/>
          <w:szCs w:val="24"/>
        </w:rPr>
        <w:footnoteReference w:id="104"/>
      </w:r>
      <w:r w:rsidR="00B707C4" w:rsidRPr="00BE26CB">
        <w:rPr>
          <w:color w:val="000000"/>
          <w:sz w:val="24"/>
          <w:szCs w:val="24"/>
        </w:rPr>
        <w:t xml:space="preserve"> </w:t>
      </w:r>
      <w:r w:rsidR="00D204F4">
        <w:rPr>
          <w:color w:val="000000"/>
          <w:sz w:val="24"/>
          <w:szCs w:val="24"/>
        </w:rPr>
        <w:t>with the army</w:t>
      </w:r>
      <w:r w:rsidR="00B707C4" w:rsidRPr="00BE26CB">
        <w:rPr>
          <w:color w:val="000000"/>
          <w:sz w:val="24"/>
          <w:szCs w:val="24"/>
        </w:rPr>
        <w:t xml:space="preserve"> serv</w:t>
      </w:r>
      <w:r w:rsidR="00D204F4">
        <w:rPr>
          <w:color w:val="000000"/>
          <w:sz w:val="24"/>
          <w:szCs w:val="24"/>
        </w:rPr>
        <w:t>ing</w:t>
      </w:r>
      <w:r w:rsidR="00B707C4" w:rsidRPr="00BE26CB">
        <w:rPr>
          <w:color w:val="000000"/>
          <w:sz w:val="24"/>
          <w:szCs w:val="24"/>
        </w:rPr>
        <w:t xml:space="preserve"> as an influential institution </w:t>
      </w:r>
      <w:r w:rsidR="00D204F4">
        <w:rPr>
          <w:color w:val="000000"/>
          <w:sz w:val="24"/>
          <w:szCs w:val="24"/>
        </w:rPr>
        <w:t>that</w:t>
      </w:r>
      <w:r w:rsidR="00B707C4" w:rsidRPr="00BE26CB">
        <w:rPr>
          <w:color w:val="000000"/>
          <w:sz w:val="24"/>
          <w:szCs w:val="24"/>
        </w:rPr>
        <w:t xml:space="preserve"> broker</w:t>
      </w:r>
      <w:r w:rsidR="00D204F4">
        <w:rPr>
          <w:color w:val="000000"/>
          <w:sz w:val="24"/>
          <w:szCs w:val="24"/>
        </w:rPr>
        <w:t>ed</w:t>
      </w:r>
      <w:r w:rsidR="00B707C4" w:rsidRPr="00BE26CB">
        <w:rPr>
          <w:color w:val="000000"/>
          <w:sz w:val="24"/>
          <w:szCs w:val="24"/>
        </w:rPr>
        <w:t xml:space="preserve"> exchange between soldiers (disciples) and </w:t>
      </w:r>
      <w:r w:rsidR="00D204F4">
        <w:rPr>
          <w:color w:val="000000"/>
          <w:sz w:val="24"/>
          <w:szCs w:val="24"/>
        </w:rPr>
        <w:t xml:space="preserve">their </w:t>
      </w:r>
      <w:r w:rsidR="00B707C4" w:rsidRPr="00BE26CB">
        <w:rPr>
          <w:color w:val="000000"/>
          <w:sz w:val="24"/>
          <w:szCs w:val="24"/>
        </w:rPr>
        <w:t>Sufi</w:t>
      </w:r>
      <w:r w:rsidR="00D204F4">
        <w:rPr>
          <w:color w:val="000000"/>
          <w:sz w:val="24"/>
          <w:szCs w:val="24"/>
        </w:rPr>
        <w:t xml:space="preserve"> </w:t>
      </w:r>
      <w:r w:rsidR="00B707C4" w:rsidRPr="00BE26CB">
        <w:rPr>
          <w:color w:val="000000"/>
          <w:sz w:val="24"/>
          <w:szCs w:val="24"/>
        </w:rPr>
        <w:t>patron.</w:t>
      </w:r>
      <w:r w:rsidR="00B707C4" w:rsidRPr="00BE26CB">
        <w:rPr>
          <w:rStyle w:val="FootnoteReference"/>
          <w:color w:val="000000"/>
          <w:sz w:val="24"/>
          <w:szCs w:val="24"/>
        </w:rPr>
        <w:footnoteReference w:id="105"/>
      </w:r>
      <w:r w:rsidR="00B707C4" w:rsidRPr="00BE26CB">
        <w:rPr>
          <w:color w:val="000000"/>
          <w:sz w:val="24"/>
          <w:szCs w:val="24"/>
        </w:rPr>
        <w:t xml:space="preserve"> </w:t>
      </w:r>
      <w:r w:rsidR="00D204F4">
        <w:rPr>
          <w:color w:val="000000"/>
          <w:sz w:val="24"/>
          <w:szCs w:val="24"/>
        </w:rPr>
        <w:t>The military</w:t>
      </w:r>
      <w:r w:rsidR="00B707C4" w:rsidRPr="00BE26CB">
        <w:rPr>
          <w:color w:val="000000"/>
          <w:sz w:val="24"/>
          <w:szCs w:val="24"/>
        </w:rPr>
        <w:t xml:space="preserve"> </w:t>
      </w:r>
      <w:r>
        <w:rPr>
          <w:color w:val="000000"/>
          <w:sz w:val="24"/>
          <w:szCs w:val="24"/>
        </w:rPr>
        <w:t>had also long</w:t>
      </w:r>
      <w:r w:rsidR="00B707C4" w:rsidRPr="00BE26CB">
        <w:rPr>
          <w:color w:val="000000"/>
          <w:sz w:val="24"/>
          <w:szCs w:val="24"/>
        </w:rPr>
        <w:t xml:space="preserve"> </w:t>
      </w:r>
      <w:r w:rsidR="00D204F4">
        <w:rPr>
          <w:color w:val="000000"/>
          <w:sz w:val="24"/>
          <w:szCs w:val="24"/>
        </w:rPr>
        <w:t>offered a</w:t>
      </w:r>
      <w:r w:rsidR="00B707C4" w:rsidRPr="00BE26CB">
        <w:rPr>
          <w:color w:val="000000"/>
          <w:sz w:val="24"/>
          <w:szCs w:val="24"/>
        </w:rPr>
        <w:t xml:space="preserve"> source of employment, pride</w:t>
      </w:r>
      <w:r w:rsidR="00D204F4">
        <w:rPr>
          <w:color w:val="000000"/>
          <w:sz w:val="24"/>
          <w:szCs w:val="24"/>
        </w:rPr>
        <w:t>, prestige</w:t>
      </w:r>
      <w:r w:rsidR="00B707C4" w:rsidRPr="00BE26CB">
        <w:rPr>
          <w:color w:val="000000"/>
          <w:sz w:val="24"/>
          <w:szCs w:val="24"/>
        </w:rPr>
        <w:t xml:space="preserve"> and identity for people, </w:t>
      </w:r>
      <w:r>
        <w:rPr>
          <w:color w:val="000000"/>
          <w:sz w:val="24"/>
          <w:szCs w:val="24"/>
        </w:rPr>
        <w:t>and</w:t>
      </w:r>
      <w:r w:rsidR="00B707C4" w:rsidRPr="00BE26CB">
        <w:rPr>
          <w:color w:val="000000"/>
          <w:sz w:val="24"/>
          <w:szCs w:val="24"/>
        </w:rPr>
        <w:t xml:space="preserve"> a regular salary </w:t>
      </w:r>
      <w:r w:rsidR="00D204F4">
        <w:rPr>
          <w:color w:val="000000"/>
          <w:sz w:val="24"/>
          <w:szCs w:val="24"/>
        </w:rPr>
        <w:t xml:space="preserve">that </w:t>
      </w:r>
      <w:r w:rsidR="00B707C4" w:rsidRPr="00BE26CB">
        <w:rPr>
          <w:color w:val="000000"/>
          <w:sz w:val="24"/>
          <w:szCs w:val="24"/>
        </w:rPr>
        <w:t>shaped the lives of many of its dependents.</w:t>
      </w:r>
      <w:r w:rsidR="00B707C4" w:rsidRPr="00BE26CB">
        <w:rPr>
          <w:rStyle w:val="FootnoteReference"/>
          <w:color w:val="000000"/>
          <w:sz w:val="24"/>
          <w:szCs w:val="24"/>
        </w:rPr>
        <w:footnoteReference w:id="106"/>
      </w:r>
      <w:r w:rsidR="00B707C4" w:rsidRPr="00BE26CB">
        <w:rPr>
          <w:color w:val="000000"/>
          <w:sz w:val="24"/>
          <w:szCs w:val="24"/>
        </w:rPr>
        <w:t xml:space="preserve"> </w:t>
      </w:r>
      <w:r w:rsidR="00D204F4">
        <w:rPr>
          <w:color w:val="000000"/>
          <w:sz w:val="24"/>
          <w:szCs w:val="24"/>
        </w:rPr>
        <w:t>M</w:t>
      </w:r>
      <w:r w:rsidR="00B707C4" w:rsidRPr="00BE26CB">
        <w:rPr>
          <w:color w:val="000000"/>
          <w:sz w:val="24"/>
          <w:szCs w:val="24"/>
        </w:rPr>
        <w:t xml:space="preserve">ilitary influence and privileges </w:t>
      </w:r>
      <w:r w:rsidR="00D204F4">
        <w:rPr>
          <w:color w:val="000000"/>
          <w:sz w:val="24"/>
          <w:szCs w:val="24"/>
        </w:rPr>
        <w:t>were also</w:t>
      </w:r>
      <w:r w:rsidR="00B707C4" w:rsidRPr="00BE26CB">
        <w:rPr>
          <w:color w:val="000000"/>
          <w:sz w:val="24"/>
          <w:szCs w:val="24"/>
        </w:rPr>
        <w:t xml:space="preserve"> channe</w:t>
      </w:r>
      <w:r w:rsidR="00D204F4">
        <w:rPr>
          <w:color w:val="000000"/>
          <w:sz w:val="24"/>
          <w:szCs w:val="24"/>
        </w:rPr>
        <w:t>l</w:t>
      </w:r>
      <w:r w:rsidR="00B707C4" w:rsidRPr="00BE26CB">
        <w:rPr>
          <w:color w:val="000000"/>
          <w:sz w:val="24"/>
          <w:szCs w:val="24"/>
        </w:rPr>
        <w:t xml:space="preserve">led into </w:t>
      </w:r>
      <w:r w:rsidR="00D204F4" w:rsidRPr="00BE26CB">
        <w:rPr>
          <w:color w:val="000000"/>
          <w:sz w:val="24"/>
          <w:szCs w:val="24"/>
        </w:rPr>
        <w:t>Allahya</w:t>
      </w:r>
      <w:r w:rsidR="00D204F4">
        <w:rPr>
          <w:color w:val="000000"/>
          <w:sz w:val="24"/>
          <w:szCs w:val="24"/>
        </w:rPr>
        <w:t xml:space="preserve">r’s </w:t>
      </w:r>
      <w:r w:rsidR="00B707C4" w:rsidRPr="00BE26CB">
        <w:rPr>
          <w:i/>
          <w:color w:val="000000"/>
          <w:sz w:val="24"/>
          <w:szCs w:val="24"/>
        </w:rPr>
        <w:t>khanqah</w:t>
      </w:r>
      <w:r w:rsidR="00D204F4">
        <w:rPr>
          <w:color w:val="000000"/>
          <w:sz w:val="24"/>
          <w:szCs w:val="24"/>
        </w:rPr>
        <w:t>.</w:t>
      </w:r>
      <w:r w:rsidR="00B707C4" w:rsidRPr="00BE26CB">
        <w:rPr>
          <w:color w:val="000000"/>
          <w:sz w:val="24"/>
          <w:szCs w:val="24"/>
        </w:rPr>
        <w:t xml:space="preserve"> Substantial sums of money </w:t>
      </w:r>
      <w:r w:rsidR="00D204F4">
        <w:rPr>
          <w:color w:val="000000"/>
          <w:sz w:val="24"/>
          <w:szCs w:val="24"/>
        </w:rPr>
        <w:t>provided by</w:t>
      </w:r>
      <w:r w:rsidR="00B707C4" w:rsidRPr="00BE26CB">
        <w:rPr>
          <w:color w:val="000000"/>
          <w:sz w:val="24"/>
          <w:szCs w:val="24"/>
        </w:rPr>
        <w:t xml:space="preserve"> military personnel in the form of </w:t>
      </w:r>
      <w:r w:rsidR="00B707C4" w:rsidRPr="00BE26CB">
        <w:rPr>
          <w:i/>
          <w:color w:val="000000"/>
          <w:sz w:val="24"/>
          <w:szCs w:val="24"/>
        </w:rPr>
        <w:t>zakat</w:t>
      </w:r>
      <w:r w:rsidR="00B707C4" w:rsidRPr="00BE26CB">
        <w:rPr>
          <w:color w:val="000000"/>
          <w:sz w:val="24"/>
          <w:szCs w:val="24"/>
        </w:rPr>
        <w:t xml:space="preserve"> and </w:t>
      </w:r>
      <w:r w:rsidR="00B707C4" w:rsidRPr="00BE26CB">
        <w:rPr>
          <w:i/>
          <w:color w:val="000000"/>
          <w:sz w:val="24"/>
          <w:szCs w:val="24"/>
        </w:rPr>
        <w:t>sadqat</w:t>
      </w:r>
      <w:r w:rsidR="00B707C4" w:rsidRPr="00BE26CB">
        <w:rPr>
          <w:color w:val="000000"/>
          <w:sz w:val="24"/>
          <w:szCs w:val="24"/>
        </w:rPr>
        <w:t xml:space="preserve"> were </w:t>
      </w:r>
      <w:r w:rsidR="00D204F4">
        <w:rPr>
          <w:color w:val="000000"/>
          <w:sz w:val="24"/>
          <w:szCs w:val="24"/>
        </w:rPr>
        <w:t>donated for</w:t>
      </w:r>
      <w:r w:rsidR="00B707C4" w:rsidRPr="00BE26CB">
        <w:rPr>
          <w:color w:val="000000"/>
          <w:sz w:val="24"/>
          <w:szCs w:val="24"/>
        </w:rPr>
        <w:t xml:space="preserve"> the construction of madras</w:t>
      </w:r>
      <w:r w:rsidR="006B01B5">
        <w:rPr>
          <w:color w:val="000000"/>
          <w:sz w:val="24"/>
          <w:szCs w:val="24"/>
        </w:rPr>
        <w:t>sah</w:t>
      </w:r>
      <w:r w:rsidR="00B707C4">
        <w:rPr>
          <w:color w:val="000000"/>
          <w:sz w:val="24"/>
          <w:szCs w:val="24"/>
        </w:rPr>
        <w:t>s</w:t>
      </w:r>
      <w:r w:rsidR="00B707C4" w:rsidRPr="00BE26CB">
        <w:rPr>
          <w:color w:val="000000"/>
          <w:sz w:val="24"/>
          <w:szCs w:val="24"/>
        </w:rPr>
        <w:t xml:space="preserve"> and </w:t>
      </w:r>
      <w:r w:rsidR="006B01B5">
        <w:rPr>
          <w:color w:val="000000"/>
          <w:sz w:val="24"/>
          <w:szCs w:val="24"/>
        </w:rPr>
        <w:t>to cover</w:t>
      </w:r>
      <w:r w:rsidR="00B707C4" w:rsidRPr="00BE26CB">
        <w:rPr>
          <w:color w:val="000000"/>
          <w:sz w:val="24"/>
          <w:szCs w:val="24"/>
        </w:rPr>
        <w:t xml:space="preserve"> </w:t>
      </w:r>
      <w:r>
        <w:rPr>
          <w:color w:val="000000"/>
          <w:sz w:val="24"/>
          <w:szCs w:val="24"/>
        </w:rPr>
        <w:t>other</w:t>
      </w:r>
      <w:r w:rsidR="00B707C4" w:rsidRPr="00BE26CB">
        <w:rPr>
          <w:color w:val="000000"/>
          <w:sz w:val="24"/>
          <w:szCs w:val="24"/>
        </w:rPr>
        <w:t xml:space="preserve"> financ</w:t>
      </w:r>
      <w:r>
        <w:rPr>
          <w:color w:val="000000"/>
          <w:sz w:val="24"/>
          <w:szCs w:val="24"/>
        </w:rPr>
        <w:t>ial aspects</w:t>
      </w:r>
      <w:r w:rsidR="00B707C4" w:rsidRPr="00BE26CB">
        <w:rPr>
          <w:color w:val="000000"/>
          <w:sz w:val="24"/>
          <w:szCs w:val="24"/>
        </w:rPr>
        <w:t xml:space="preserve"> of the </w:t>
      </w:r>
      <w:r w:rsidR="00B707C4" w:rsidRPr="00704B1A">
        <w:rPr>
          <w:i/>
          <w:color w:val="000000"/>
          <w:sz w:val="24"/>
          <w:szCs w:val="24"/>
        </w:rPr>
        <w:t>j</w:t>
      </w:r>
      <w:r w:rsidR="00B707C4" w:rsidRPr="00BE26CB">
        <w:rPr>
          <w:i/>
          <w:color w:val="000000"/>
          <w:sz w:val="24"/>
          <w:szCs w:val="24"/>
        </w:rPr>
        <w:t>amaat</w:t>
      </w:r>
      <w:r>
        <w:rPr>
          <w:color w:val="000000"/>
          <w:sz w:val="24"/>
          <w:szCs w:val="24"/>
        </w:rPr>
        <w:t xml:space="preserve">’s activities.  </w:t>
      </w:r>
      <w:r w:rsidR="00D204F4">
        <w:rPr>
          <w:color w:val="000000"/>
          <w:sz w:val="24"/>
          <w:szCs w:val="24"/>
        </w:rPr>
        <w:t>When he was unwell, Allahyar</w:t>
      </w:r>
      <w:r w:rsidR="00B707C4" w:rsidRPr="00BE26CB">
        <w:rPr>
          <w:color w:val="000000"/>
          <w:sz w:val="24"/>
          <w:szCs w:val="24"/>
        </w:rPr>
        <w:t xml:space="preserve"> </w:t>
      </w:r>
      <w:r>
        <w:rPr>
          <w:color w:val="000000"/>
          <w:sz w:val="24"/>
          <w:szCs w:val="24"/>
        </w:rPr>
        <w:t>was helped by</w:t>
      </w:r>
      <w:r w:rsidR="00B707C4" w:rsidRPr="00BE26CB">
        <w:rPr>
          <w:color w:val="000000"/>
          <w:sz w:val="24"/>
          <w:szCs w:val="24"/>
        </w:rPr>
        <w:t xml:space="preserve"> his military followers, </w:t>
      </w:r>
      <w:r w:rsidR="00B707C4">
        <w:rPr>
          <w:color w:val="000000"/>
          <w:sz w:val="24"/>
          <w:szCs w:val="24"/>
        </w:rPr>
        <w:t xml:space="preserve">who </w:t>
      </w:r>
      <w:r w:rsidR="006B01B5">
        <w:rPr>
          <w:color w:val="000000"/>
          <w:sz w:val="24"/>
          <w:szCs w:val="24"/>
        </w:rPr>
        <w:t>flew</w:t>
      </w:r>
      <w:r w:rsidR="00B707C4" w:rsidRPr="00BE26CB">
        <w:rPr>
          <w:color w:val="000000"/>
          <w:sz w:val="24"/>
          <w:szCs w:val="24"/>
        </w:rPr>
        <w:t xml:space="preserve"> him </w:t>
      </w:r>
      <w:r w:rsidR="00D204F4" w:rsidRPr="00BE26CB">
        <w:rPr>
          <w:color w:val="000000"/>
          <w:sz w:val="24"/>
          <w:szCs w:val="24"/>
        </w:rPr>
        <w:t xml:space="preserve">from his native town </w:t>
      </w:r>
      <w:r w:rsidR="00B707C4" w:rsidRPr="00BE26CB">
        <w:rPr>
          <w:color w:val="000000"/>
          <w:sz w:val="24"/>
          <w:szCs w:val="24"/>
        </w:rPr>
        <w:t xml:space="preserve">to </w:t>
      </w:r>
      <w:r w:rsidR="00D204F4">
        <w:rPr>
          <w:color w:val="000000"/>
          <w:sz w:val="24"/>
          <w:szCs w:val="24"/>
        </w:rPr>
        <w:t xml:space="preserve">the </w:t>
      </w:r>
      <w:r w:rsidR="00B707C4" w:rsidRPr="00BE26CB">
        <w:rPr>
          <w:color w:val="000000"/>
          <w:sz w:val="24"/>
          <w:szCs w:val="24"/>
        </w:rPr>
        <w:t>Combined Military Hospital (CMH) in a military helicopter.</w:t>
      </w:r>
      <w:r w:rsidR="00B707C4" w:rsidRPr="00BE26CB">
        <w:rPr>
          <w:rStyle w:val="FootnoteReference"/>
          <w:color w:val="000000"/>
          <w:sz w:val="24"/>
          <w:szCs w:val="24"/>
        </w:rPr>
        <w:footnoteReference w:id="107"/>
      </w:r>
      <w:r w:rsidR="00B707C4" w:rsidRPr="00BE26CB">
        <w:rPr>
          <w:color w:val="000000"/>
          <w:sz w:val="24"/>
          <w:szCs w:val="24"/>
        </w:rPr>
        <w:t xml:space="preserve"> By using their influence his officer disciples a</w:t>
      </w:r>
      <w:r>
        <w:rPr>
          <w:color w:val="000000"/>
          <w:sz w:val="24"/>
          <w:szCs w:val="24"/>
        </w:rPr>
        <w:t>lso a</w:t>
      </w:r>
      <w:r w:rsidR="00B707C4" w:rsidRPr="00BE26CB">
        <w:rPr>
          <w:color w:val="000000"/>
          <w:sz w:val="24"/>
          <w:szCs w:val="24"/>
        </w:rPr>
        <w:t>rrange</w:t>
      </w:r>
      <w:r w:rsidR="00B707C4">
        <w:rPr>
          <w:color w:val="000000"/>
          <w:sz w:val="24"/>
          <w:szCs w:val="24"/>
        </w:rPr>
        <w:t>d</w:t>
      </w:r>
      <w:r w:rsidR="00B707C4" w:rsidRPr="00BE26CB">
        <w:rPr>
          <w:color w:val="000000"/>
          <w:sz w:val="24"/>
          <w:szCs w:val="24"/>
        </w:rPr>
        <w:t xml:space="preserve"> sea voyages and air travel</w:t>
      </w:r>
      <w:r w:rsidR="006B01B5">
        <w:rPr>
          <w:color w:val="000000"/>
          <w:sz w:val="24"/>
          <w:szCs w:val="24"/>
        </w:rPr>
        <w:t xml:space="preserve"> </w:t>
      </w:r>
      <w:r w:rsidR="00B707C4" w:rsidRPr="00BE26CB">
        <w:rPr>
          <w:color w:val="000000"/>
          <w:sz w:val="24"/>
          <w:szCs w:val="24"/>
        </w:rPr>
        <w:t xml:space="preserve">to Saudi Arab </w:t>
      </w:r>
      <w:r>
        <w:rPr>
          <w:color w:val="000000"/>
          <w:sz w:val="24"/>
          <w:szCs w:val="24"/>
        </w:rPr>
        <w:t>when he undertook</w:t>
      </w:r>
      <w:r w:rsidR="00B707C4" w:rsidRPr="00BE26CB">
        <w:rPr>
          <w:color w:val="000000"/>
          <w:sz w:val="24"/>
          <w:szCs w:val="24"/>
        </w:rPr>
        <w:t xml:space="preserve"> </w:t>
      </w:r>
      <w:r>
        <w:rPr>
          <w:i/>
          <w:color w:val="000000"/>
          <w:sz w:val="24"/>
          <w:szCs w:val="24"/>
        </w:rPr>
        <w:t>H</w:t>
      </w:r>
      <w:r w:rsidR="00B707C4" w:rsidRPr="00BE26CB">
        <w:rPr>
          <w:i/>
          <w:color w:val="000000"/>
          <w:sz w:val="24"/>
          <w:szCs w:val="24"/>
        </w:rPr>
        <w:t>ajj</w:t>
      </w:r>
      <w:r w:rsidR="00B707C4" w:rsidRPr="00BE26CB">
        <w:rPr>
          <w:color w:val="000000"/>
          <w:sz w:val="24"/>
          <w:szCs w:val="24"/>
        </w:rPr>
        <w:t>.</w:t>
      </w:r>
    </w:p>
    <w:p w14:paraId="12416854" w14:textId="77777777" w:rsidR="00D204F4" w:rsidRPr="00B26183" w:rsidRDefault="00D204F4" w:rsidP="00D204F4">
      <w:pPr>
        <w:spacing w:line="480" w:lineRule="auto"/>
        <w:ind w:firstLine="720"/>
        <w:jc w:val="both"/>
        <w:rPr>
          <w:color w:val="000000"/>
          <w:sz w:val="24"/>
          <w:szCs w:val="24"/>
        </w:rPr>
      </w:pPr>
    </w:p>
    <w:p w14:paraId="4C619E1F" w14:textId="4CD9FE22" w:rsidR="00B707C4" w:rsidRDefault="00B707C4" w:rsidP="00D650B2">
      <w:pPr>
        <w:spacing w:line="480" w:lineRule="auto"/>
        <w:jc w:val="center"/>
        <w:rPr>
          <w:b/>
          <w:color w:val="000000"/>
          <w:sz w:val="24"/>
          <w:szCs w:val="24"/>
        </w:rPr>
      </w:pPr>
      <w:r w:rsidRPr="00BE26CB">
        <w:rPr>
          <w:b/>
          <w:color w:val="000000"/>
          <w:sz w:val="24"/>
          <w:szCs w:val="24"/>
        </w:rPr>
        <w:t>Conclusion</w:t>
      </w:r>
    </w:p>
    <w:p w14:paraId="61F72EBF" w14:textId="77777777" w:rsidR="00D204F4" w:rsidRPr="00BE26CB" w:rsidRDefault="00D204F4" w:rsidP="00D650B2">
      <w:pPr>
        <w:spacing w:line="480" w:lineRule="auto"/>
        <w:jc w:val="center"/>
        <w:rPr>
          <w:b/>
          <w:color w:val="000000"/>
          <w:sz w:val="24"/>
          <w:szCs w:val="24"/>
        </w:rPr>
      </w:pPr>
    </w:p>
    <w:p w14:paraId="27F6969C" w14:textId="33A8D992" w:rsidR="003E4AE3" w:rsidRDefault="00B707C4" w:rsidP="003E4AE3">
      <w:pPr>
        <w:spacing w:line="480" w:lineRule="auto"/>
        <w:jc w:val="both"/>
        <w:rPr>
          <w:color w:val="000000"/>
          <w:sz w:val="24"/>
          <w:szCs w:val="24"/>
        </w:rPr>
      </w:pPr>
      <w:r w:rsidRPr="00A706BA">
        <w:rPr>
          <w:color w:val="000000"/>
          <w:sz w:val="24"/>
          <w:szCs w:val="24"/>
        </w:rPr>
        <w:t xml:space="preserve">This article </w:t>
      </w:r>
      <w:r w:rsidR="00D204F4">
        <w:rPr>
          <w:color w:val="000000"/>
          <w:sz w:val="24"/>
          <w:szCs w:val="24"/>
        </w:rPr>
        <w:t xml:space="preserve">has </w:t>
      </w:r>
      <w:r w:rsidRPr="00A706BA">
        <w:rPr>
          <w:color w:val="000000"/>
          <w:sz w:val="24"/>
          <w:szCs w:val="24"/>
        </w:rPr>
        <w:t xml:space="preserve">explored the unfolding of a reform movement </w:t>
      </w:r>
      <w:r w:rsidR="00D204F4">
        <w:rPr>
          <w:color w:val="000000"/>
          <w:sz w:val="24"/>
          <w:szCs w:val="24"/>
        </w:rPr>
        <w:t xml:space="preserve">that moved from its original </w:t>
      </w:r>
      <w:r w:rsidR="006B01B5">
        <w:rPr>
          <w:color w:val="000000"/>
          <w:sz w:val="24"/>
          <w:szCs w:val="24"/>
        </w:rPr>
        <w:t xml:space="preserve">immediate </w:t>
      </w:r>
      <w:r w:rsidR="00D204F4">
        <w:rPr>
          <w:color w:val="000000"/>
          <w:sz w:val="24"/>
          <w:szCs w:val="24"/>
        </w:rPr>
        <w:t>surroundings to encompass a following that stretched very widely</w:t>
      </w:r>
      <w:r w:rsidRPr="00A706BA">
        <w:rPr>
          <w:color w:val="000000"/>
          <w:sz w:val="24"/>
          <w:szCs w:val="24"/>
        </w:rPr>
        <w:t xml:space="preserve">. Maulana Allahyar, a </w:t>
      </w:r>
      <w:r w:rsidR="00452F29">
        <w:rPr>
          <w:color w:val="000000"/>
          <w:sz w:val="24"/>
          <w:szCs w:val="24"/>
        </w:rPr>
        <w:t xml:space="preserve">product of </w:t>
      </w:r>
      <w:r w:rsidRPr="00A706BA">
        <w:rPr>
          <w:color w:val="000000"/>
          <w:sz w:val="24"/>
          <w:szCs w:val="24"/>
        </w:rPr>
        <w:t>Deoband, was</w:t>
      </w:r>
      <w:r w:rsidR="00452F29">
        <w:rPr>
          <w:color w:val="000000"/>
          <w:sz w:val="24"/>
          <w:szCs w:val="24"/>
        </w:rPr>
        <w:t xml:space="preserve"> initially</w:t>
      </w:r>
      <w:r w:rsidRPr="00A706BA">
        <w:rPr>
          <w:color w:val="000000"/>
          <w:sz w:val="24"/>
          <w:szCs w:val="24"/>
        </w:rPr>
        <w:t xml:space="preserve"> stirred into action </w:t>
      </w:r>
      <w:r w:rsidR="00452F29">
        <w:rPr>
          <w:color w:val="000000"/>
          <w:sz w:val="24"/>
          <w:szCs w:val="24"/>
        </w:rPr>
        <w:t>in response to</w:t>
      </w:r>
      <w:r w:rsidRPr="00A706BA">
        <w:rPr>
          <w:color w:val="000000"/>
          <w:sz w:val="24"/>
          <w:szCs w:val="24"/>
        </w:rPr>
        <w:t xml:space="preserve"> proselyti</w:t>
      </w:r>
      <w:r w:rsidR="00D204F4">
        <w:rPr>
          <w:color w:val="000000"/>
          <w:sz w:val="24"/>
          <w:szCs w:val="24"/>
        </w:rPr>
        <w:t>s</w:t>
      </w:r>
      <w:r w:rsidRPr="00A706BA">
        <w:rPr>
          <w:color w:val="000000"/>
          <w:sz w:val="24"/>
          <w:szCs w:val="24"/>
        </w:rPr>
        <w:t xml:space="preserve">ation </w:t>
      </w:r>
      <w:r w:rsidR="00D204F4">
        <w:rPr>
          <w:color w:val="000000"/>
          <w:sz w:val="24"/>
          <w:szCs w:val="24"/>
        </w:rPr>
        <w:t>carried out by</w:t>
      </w:r>
      <w:r w:rsidRPr="00A706BA">
        <w:rPr>
          <w:i/>
          <w:color w:val="000000"/>
          <w:sz w:val="24"/>
          <w:szCs w:val="24"/>
        </w:rPr>
        <w:t xml:space="preserve"> </w:t>
      </w:r>
      <w:r w:rsidRPr="00D204F4">
        <w:rPr>
          <w:iCs/>
          <w:color w:val="000000"/>
          <w:sz w:val="24"/>
          <w:szCs w:val="24"/>
        </w:rPr>
        <w:t>Shi</w:t>
      </w:r>
      <w:r w:rsidR="00D204F4" w:rsidRPr="00D204F4">
        <w:rPr>
          <w:iCs/>
          <w:color w:val="000000"/>
          <w:sz w:val="24"/>
          <w:szCs w:val="24"/>
        </w:rPr>
        <w:t>a</w:t>
      </w:r>
      <w:r w:rsidRPr="00D204F4">
        <w:rPr>
          <w:iCs/>
          <w:color w:val="000000"/>
          <w:sz w:val="24"/>
          <w:szCs w:val="24"/>
        </w:rPr>
        <w:t>s</w:t>
      </w:r>
      <w:r w:rsidRPr="00A706BA">
        <w:rPr>
          <w:color w:val="000000"/>
          <w:sz w:val="24"/>
          <w:szCs w:val="24"/>
        </w:rPr>
        <w:t xml:space="preserve"> and </w:t>
      </w:r>
      <w:r w:rsidRPr="00D204F4">
        <w:rPr>
          <w:iCs/>
          <w:color w:val="000000"/>
          <w:sz w:val="24"/>
          <w:szCs w:val="24"/>
        </w:rPr>
        <w:t>Ahmadis</w:t>
      </w:r>
      <w:r w:rsidR="00D204F4">
        <w:rPr>
          <w:color w:val="000000"/>
          <w:sz w:val="24"/>
          <w:szCs w:val="24"/>
        </w:rPr>
        <w:t xml:space="preserve"> in </w:t>
      </w:r>
      <w:r w:rsidR="006B01B5">
        <w:rPr>
          <w:color w:val="000000"/>
          <w:sz w:val="24"/>
          <w:szCs w:val="24"/>
        </w:rPr>
        <w:t>the</w:t>
      </w:r>
      <w:r w:rsidR="00D204F4">
        <w:rPr>
          <w:color w:val="000000"/>
          <w:sz w:val="24"/>
          <w:szCs w:val="24"/>
        </w:rPr>
        <w:t xml:space="preserve"> locality</w:t>
      </w:r>
      <w:r w:rsidR="006B01B5">
        <w:rPr>
          <w:color w:val="000000"/>
          <w:sz w:val="24"/>
          <w:szCs w:val="24"/>
        </w:rPr>
        <w:t xml:space="preserve"> of C</w:t>
      </w:r>
      <w:r w:rsidR="003E4AE3">
        <w:rPr>
          <w:color w:val="000000"/>
          <w:sz w:val="24"/>
          <w:szCs w:val="24"/>
        </w:rPr>
        <w:t>hakrala</w:t>
      </w:r>
      <w:r w:rsidR="00D204F4">
        <w:rPr>
          <w:color w:val="000000"/>
          <w:sz w:val="24"/>
          <w:szCs w:val="24"/>
        </w:rPr>
        <w:t>.</w:t>
      </w:r>
      <w:r w:rsidRPr="00A706BA">
        <w:rPr>
          <w:color w:val="000000"/>
          <w:sz w:val="24"/>
          <w:szCs w:val="24"/>
        </w:rPr>
        <w:t xml:space="preserve"> </w:t>
      </w:r>
      <w:r w:rsidR="00452F29">
        <w:rPr>
          <w:color w:val="000000"/>
          <w:sz w:val="24"/>
          <w:szCs w:val="24"/>
        </w:rPr>
        <w:t xml:space="preserve">But </w:t>
      </w:r>
      <w:r w:rsidRPr="00A706BA">
        <w:rPr>
          <w:color w:val="000000"/>
          <w:sz w:val="24"/>
          <w:szCs w:val="24"/>
        </w:rPr>
        <w:t>Deobandis entertained an exclusionary streak from the very outset</w:t>
      </w:r>
      <w:r w:rsidR="00F37AC4">
        <w:rPr>
          <w:color w:val="000000"/>
          <w:sz w:val="24"/>
          <w:szCs w:val="24"/>
        </w:rPr>
        <w:t>,</w:t>
      </w:r>
      <w:r w:rsidRPr="00A706BA">
        <w:rPr>
          <w:color w:val="000000"/>
          <w:sz w:val="24"/>
          <w:szCs w:val="24"/>
        </w:rPr>
        <w:t xml:space="preserve"> </w:t>
      </w:r>
      <w:r w:rsidR="00452F29">
        <w:rPr>
          <w:color w:val="000000"/>
          <w:sz w:val="24"/>
          <w:szCs w:val="24"/>
        </w:rPr>
        <w:t>with</w:t>
      </w:r>
      <w:r w:rsidR="00F37AC4">
        <w:rPr>
          <w:color w:val="000000"/>
          <w:sz w:val="24"/>
          <w:szCs w:val="24"/>
        </w:rPr>
        <w:t xml:space="preserve"> </w:t>
      </w:r>
      <w:r w:rsidRPr="00A706BA">
        <w:rPr>
          <w:color w:val="000000"/>
          <w:sz w:val="24"/>
          <w:szCs w:val="24"/>
        </w:rPr>
        <w:t xml:space="preserve">both </w:t>
      </w:r>
      <w:r w:rsidRPr="00F37AC4">
        <w:rPr>
          <w:iCs/>
          <w:color w:val="000000"/>
          <w:sz w:val="24"/>
          <w:szCs w:val="24"/>
        </w:rPr>
        <w:t>Shi</w:t>
      </w:r>
      <w:r w:rsidR="00F37AC4">
        <w:rPr>
          <w:iCs/>
          <w:color w:val="000000"/>
          <w:sz w:val="24"/>
          <w:szCs w:val="24"/>
        </w:rPr>
        <w:t>a</w:t>
      </w:r>
      <w:r w:rsidRPr="00F37AC4">
        <w:rPr>
          <w:iCs/>
          <w:color w:val="000000"/>
          <w:sz w:val="24"/>
          <w:szCs w:val="24"/>
        </w:rPr>
        <w:t>s</w:t>
      </w:r>
      <w:r w:rsidRPr="00A706BA">
        <w:rPr>
          <w:color w:val="000000"/>
          <w:sz w:val="24"/>
          <w:szCs w:val="24"/>
        </w:rPr>
        <w:t xml:space="preserve"> and </w:t>
      </w:r>
      <w:r w:rsidRPr="00F37AC4">
        <w:rPr>
          <w:iCs/>
          <w:color w:val="000000"/>
          <w:sz w:val="24"/>
          <w:szCs w:val="24"/>
        </w:rPr>
        <w:t>Ahmadis</w:t>
      </w:r>
      <w:r w:rsidRPr="00A706BA">
        <w:rPr>
          <w:color w:val="000000"/>
          <w:sz w:val="24"/>
          <w:szCs w:val="24"/>
        </w:rPr>
        <w:t xml:space="preserve"> the subject(s) of their condemnation. </w:t>
      </w:r>
      <w:r w:rsidR="003E4AE3">
        <w:rPr>
          <w:color w:val="000000"/>
          <w:sz w:val="24"/>
          <w:szCs w:val="24"/>
        </w:rPr>
        <w:t>Allahyar’s</w:t>
      </w:r>
      <w:r w:rsidR="00F37AC4">
        <w:rPr>
          <w:color w:val="000000"/>
          <w:sz w:val="24"/>
          <w:szCs w:val="24"/>
        </w:rPr>
        <w:t xml:space="preserve"> </w:t>
      </w:r>
      <w:r w:rsidRPr="00A706BA">
        <w:rPr>
          <w:color w:val="000000"/>
          <w:sz w:val="24"/>
          <w:szCs w:val="24"/>
        </w:rPr>
        <w:t>Dar-ul-Irfan at Manara</w:t>
      </w:r>
      <w:r w:rsidR="00F37AC4">
        <w:rPr>
          <w:color w:val="000000"/>
          <w:sz w:val="24"/>
          <w:szCs w:val="24"/>
        </w:rPr>
        <w:t xml:space="preserve"> in time</w:t>
      </w:r>
      <w:r w:rsidR="00452F29">
        <w:rPr>
          <w:color w:val="000000"/>
          <w:sz w:val="24"/>
          <w:szCs w:val="24"/>
        </w:rPr>
        <w:t>, therefore,</w:t>
      </w:r>
      <w:r w:rsidRPr="00A706BA">
        <w:rPr>
          <w:color w:val="000000"/>
          <w:sz w:val="24"/>
          <w:szCs w:val="24"/>
        </w:rPr>
        <w:t xml:space="preserve"> became an epicent</w:t>
      </w:r>
      <w:r w:rsidR="00F37AC4">
        <w:rPr>
          <w:color w:val="000000"/>
          <w:sz w:val="24"/>
          <w:szCs w:val="24"/>
        </w:rPr>
        <w:t>re</w:t>
      </w:r>
      <w:r w:rsidRPr="00A706BA">
        <w:rPr>
          <w:color w:val="000000"/>
          <w:sz w:val="24"/>
          <w:szCs w:val="24"/>
        </w:rPr>
        <w:t xml:space="preserve"> of scriptural Islam</w:t>
      </w:r>
      <w:r w:rsidR="00F37AC4">
        <w:rPr>
          <w:color w:val="000000"/>
          <w:sz w:val="24"/>
          <w:szCs w:val="24"/>
        </w:rPr>
        <w:t>,</w:t>
      </w:r>
      <w:r w:rsidRPr="00A706BA">
        <w:rPr>
          <w:color w:val="000000"/>
          <w:sz w:val="24"/>
          <w:szCs w:val="24"/>
        </w:rPr>
        <w:t xml:space="preserve"> which </w:t>
      </w:r>
      <w:r w:rsidR="00F37AC4">
        <w:rPr>
          <w:color w:val="000000"/>
          <w:sz w:val="24"/>
          <w:szCs w:val="24"/>
        </w:rPr>
        <w:t>incorporated</w:t>
      </w:r>
      <w:r w:rsidRPr="00A706BA">
        <w:rPr>
          <w:color w:val="000000"/>
          <w:sz w:val="24"/>
          <w:szCs w:val="24"/>
        </w:rPr>
        <w:t xml:space="preserve"> spiritual practices that </w:t>
      </w:r>
      <w:r w:rsidR="00F37AC4">
        <w:rPr>
          <w:color w:val="000000"/>
          <w:sz w:val="24"/>
          <w:szCs w:val="24"/>
        </w:rPr>
        <w:t xml:space="preserve">attracted </w:t>
      </w:r>
      <w:r w:rsidR="00452F29">
        <w:rPr>
          <w:color w:val="000000"/>
          <w:sz w:val="24"/>
          <w:szCs w:val="24"/>
        </w:rPr>
        <w:t>local Sunnis</w:t>
      </w:r>
      <w:r w:rsidRPr="00A706BA">
        <w:rPr>
          <w:color w:val="000000"/>
          <w:sz w:val="24"/>
          <w:szCs w:val="24"/>
        </w:rPr>
        <w:t xml:space="preserve"> into </w:t>
      </w:r>
      <w:r w:rsidR="00F37AC4">
        <w:rPr>
          <w:color w:val="000000"/>
          <w:sz w:val="24"/>
          <w:szCs w:val="24"/>
        </w:rPr>
        <w:t>its</w:t>
      </w:r>
      <w:r w:rsidRPr="00A706BA">
        <w:rPr>
          <w:color w:val="000000"/>
          <w:sz w:val="24"/>
          <w:szCs w:val="24"/>
        </w:rPr>
        <w:t xml:space="preserve"> fold. </w:t>
      </w:r>
      <w:r w:rsidR="00452F29">
        <w:rPr>
          <w:color w:val="000000"/>
          <w:sz w:val="24"/>
          <w:szCs w:val="24"/>
        </w:rPr>
        <w:t>The</w:t>
      </w:r>
      <w:r w:rsidRPr="00A706BA">
        <w:rPr>
          <w:color w:val="000000"/>
          <w:sz w:val="24"/>
          <w:szCs w:val="24"/>
        </w:rPr>
        <w:t xml:space="preserve"> primacy of </w:t>
      </w:r>
      <w:r w:rsidRPr="00A706BA">
        <w:rPr>
          <w:i/>
          <w:color w:val="000000"/>
          <w:sz w:val="24"/>
          <w:szCs w:val="24"/>
        </w:rPr>
        <w:t xml:space="preserve">sharia </w:t>
      </w:r>
      <w:r w:rsidRPr="00A706BA">
        <w:rPr>
          <w:color w:val="000000"/>
          <w:sz w:val="24"/>
          <w:szCs w:val="24"/>
        </w:rPr>
        <w:t>was ardently professed</w:t>
      </w:r>
      <w:r w:rsidR="00F37AC4">
        <w:rPr>
          <w:color w:val="000000"/>
          <w:sz w:val="24"/>
          <w:szCs w:val="24"/>
        </w:rPr>
        <w:t xml:space="preserve">, </w:t>
      </w:r>
      <w:r w:rsidRPr="00A706BA">
        <w:rPr>
          <w:color w:val="000000"/>
          <w:sz w:val="24"/>
          <w:szCs w:val="24"/>
        </w:rPr>
        <w:t>and no practice</w:t>
      </w:r>
      <w:r w:rsidR="00F37AC4">
        <w:rPr>
          <w:color w:val="000000"/>
          <w:sz w:val="24"/>
          <w:szCs w:val="24"/>
        </w:rPr>
        <w:t xml:space="preserve">s or </w:t>
      </w:r>
      <w:r w:rsidRPr="00A706BA">
        <w:rPr>
          <w:color w:val="000000"/>
          <w:sz w:val="24"/>
          <w:szCs w:val="24"/>
        </w:rPr>
        <w:t>action</w:t>
      </w:r>
      <w:r w:rsidR="00F37AC4">
        <w:rPr>
          <w:color w:val="000000"/>
          <w:sz w:val="24"/>
          <w:szCs w:val="24"/>
        </w:rPr>
        <w:t>s were</w:t>
      </w:r>
      <w:r w:rsidRPr="00A706BA">
        <w:rPr>
          <w:color w:val="000000"/>
          <w:sz w:val="24"/>
          <w:szCs w:val="24"/>
        </w:rPr>
        <w:t xml:space="preserve"> permitted </w:t>
      </w:r>
      <w:r w:rsidR="00F37AC4">
        <w:rPr>
          <w:color w:val="000000"/>
          <w:sz w:val="24"/>
          <w:szCs w:val="24"/>
        </w:rPr>
        <w:t>that</w:t>
      </w:r>
      <w:r w:rsidRPr="00A706BA">
        <w:rPr>
          <w:color w:val="000000"/>
          <w:sz w:val="24"/>
          <w:szCs w:val="24"/>
        </w:rPr>
        <w:t xml:space="preserve"> contravened </w:t>
      </w:r>
      <w:r w:rsidR="00F37AC4" w:rsidRPr="00F37AC4">
        <w:rPr>
          <w:i/>
          <w:iCs/>
          <w:color w:val="000000"/>
          <w:sz w:val="24"/>
          <w:szCs w:val="24"/>
        </w:rPr>
        <w:t>sharia</w:t>
      </w:r>
      <w:r w:rsidRPr="00A706BA">
        <w:rPr>
          <w:color w:val="000000"/>
          <w:sz w:val="24"/>
          <w:szCs w:val="24"/>
        </w:rPr>
        <w:t xml:space="preserve"> edicts. </w:t>
      </w:r>
      <w:r w:rsidR="00F37AC4">
        <w:rPr>
          <w:color w:val="000000"/>
          <w:sz w:val="24"/>
          <w:szCs w:val="24"/>
        </w:rPr>
        <w:t>A</w:t>
      </w:r>
      <w:r w:rsidRPr="00A706BA">
        <w:rPr>
          <w:color w:val="000000"/>
          <w:sz w:val="24"/>
          <w:szCs w:val="24"/>
        </w:rPr>
        <w:t xml:space="preserve"> strict division between Muslim and non-Muslim exacerbated the sectarian tendency</w:t>
      </w:r>
      <w:r w:rsidR="00F37AC4">
        <w:rPr>
          <w:color w:val="000000"/>
          <w:sz w:val="24"/>
          <w:szCs w:val="24"/>
        </w:rPr>
        <w:t>,</w:t>
      </w:r>
      <w:r w:rsidRPr="00A706BA">
        <w:rPr>
          <w:color w:val="000000"/>
          <w:sz w:val="24"/>
          <w:szCs w:val="24"/>
        </w:rPr>
        <w:t xml:space="preserve"> which was the </w:t>
      </w:r>
      <w:r w:rsidR="00F37AC4">
        <w:rPr>
          <w:color w:val="000000"/>
          <w:sz w:val="24"/>
          <w:szCs w:val="24"/>
        </w:rPr>
        <w:t>main</w:t>
      </w:r>
      <w:r w:rsidRPr="00A706BA">
        <w:rPr>
          <w:color w:val="000000"/>
          <w:sz w:val="24"/>
          <w:szCs w:val="24"/>
        </w:rPr>
        <w:t xml:space="preserve"> outcome of Allahyar’s reformism </w:t>
      </w:r>
      <w:r w:rsidR="00F37AC4">
        <w:rPr>
          <w:color w:val="000000"/>
          <w:sz w:val="24"/>
          <w:szCs w:val="24"/>
        </w:rPr>
        <w:t xml:space="preserve">thanks to </w:t>
      </w:r>
      <w:r w:rsidR="003E4AE3">
        <w:rPr>
          <w:color w:val="000000"/>
          <w:sz w:val="24"/>
          <w:szCs w:val="24"/>
        </w:rPr>
        <w:t>his rejection of</w:t>
      </w:r>
      <w:r w:rsidRPr="00A706BA">
        <w:rPr>
          <w:color w:val="000000"/>
          <w:sz w:val="24"/>
          <w:szCs w:val="24"/>
        </w:rPr>
        <w:t xml:space="preserve"> the ideolog</w:t>
      </w:r>
      <w:r w:rsidR="00452F29">
        <w:rPr>
          <w:color w:val="000000"/>
          <w:sz w:val="24"/>
          <w:szCs w:val="24"/>
        </w:rPr>
        <w:t>ies</w:t>
      </w:r>
      <w:r w:rsidRPr="00A706BA">
        <w:rPr>
          <w:color w:val="000000"/>
          <w:sz w:val="24"/>
          <w:szCs w:val="24"/>
        </w:rPr>
        <w:t xml:space="preserve"> and epistemologies of other </w:t>
      </w:r>
      <w:r w:rsidR="00452F29">
        <w:rPr>
          <w:color w:val="000000"/>
          <w:sz w:val="24"/>
          <w:szCs w:val="24"/>
        </w:rPr>
        <w:t>religious groups,</w:t>
      </w:r>
      <w:r w:rsidRPr="00A706BA">
        <w:rPr>
          <w:color w:val="000000"/>
          <w:sz w:val="24"/>
          <w:szCs w:val="24"/>
        </w:rPr>
        <w:t xml:space="preserve"> </w:t>
      </w:r>
      <w:r w:rsidR="00F37AC4">
        <w:rPr>
          <w:color w:val="000000"/>
          <w:sz w:val="24"/>
          <w:szCs w:val="24"/>
        </w:rPr>
        <w:t>within</w:t>
      </w:r>
      <w:r w:rsidRPr="00A706BA">
        <w:rPr>
          <w:color w:val="000000"/>
          <w:sz w:val="24"/>
          <w:szCs w:val="24"/>
        </w:rPr>
        <w:t xml:space="preserve"> which </w:t>
      </w:r>
      <w:r w:rsidR="00F37AC4" w:rsidRPr="00F37AC4">
        <w:rPr>
          <w:iCs/>
          <w:color w:val="000000"/>
          <w:sz w:val="24"/>
          <w:szCs w:val="24"/>
        </w:rPr>
        <w:t>Shias</w:t>
      </w:r>
      <w:r w:rsidRPr="00A706BA">
        <w:rPr>
          <w:i/>
          <w:color w:val="000000"/>
          <w:sz w:val="24"/>
          <w:szCs w:val="24"/>
        </w:rPr>
        <w:t xml:space="preserve"> </w:t>
      </w:r>
      <w:r w:rsidRPr="00A706BA">
        <w:rPr>
          <w:color w:val="000000"/>
          <w:sz w:val="24"/>
          <w:szCs w:val="24"/>
        </w:rPr>
        <w:t xml:space="preserve">were the most prominent. The </w:t>
      </w:r>
      <w:r w:rsidR="00F37AC4" w:rsidRPr="00F37AC4">
        <w:rPr>
          <w:i/>
          <w:iCs/>
          <w:color w:val="000000"/>
          <w:sz w:val="24"/>
          <w:szCs w:val="24"/>
        </w:rPr>
        <w:t>tablighi jamaat</w:t>
      </w:r>
      <w:r w:rsidRPr="00A706BA">
        <w:rPr>
          <w:color w:val="000000"/>
          <w:sz w:val="24"/>
          <w:szCs w:val="24"/>
        </w:rPr>
        <w:t xml:space="preserve"> launched by Allahyar attained ascendancy during the regime of Ayub Khan who was </w:t>
      </w:r>
      <w:r w:rsidR="00452F29">
        <w:rPr>
          <w:color w:val="000000"/>
          <w:sz w:val="24"/>
          <w:szCs w:val="24"/>
        </w:rPr>
        <w:t xml:space="preserve">himself </w:t>
      </w:r>
      <w:r w:rsidRPr="00A706BA">
        <w:rPr>
          <w:color w:val="000000"/>
          <w:sz w:val="24"/>
          <w:szCs w:val="24"/>
        </w:rPr>
        <w:t xml:space="preserve">keen to cultivate Islamic identity among the ranks of </w:t>
      </w:r>
      <w:r w:rsidR="00F37AC4">
        <w:rPr>
          <w:color w:val="000000"/>
          <w:sz w:val="24"/>
          <w:szCs w:val="24"/>
        </w:rPr>
        <w:t xml:space="preserve">the </w:t>
      </w:r>
      <w:r w:rsidRPr="00A706BA">
        <w:rPr>
          <w:color w:val="000000"/>
          <w:sz w:val="24"/>
          <w:szCs w:val="24"/>
        </w:rPr>
        <w:t xml:space="preserve">Pakistan Army. Ayub sought to portray Islam as a progressive force and used it to justify </w:t>
      </w:r>
      <w:r w:rsidR="00F37AC4">
        <w:rPr>
          <w:color w:val="000000"/>
          <w:sz w:val="24"/>
          <w:szCs w:val="24"/>
        </w:rPr>
        <w:t xml:space="preserve">his </w:t>
      </w:r>
      <w:r w:rsidRPr="00A706BA">
        <w:rPr>
          <w:color w:val="000000"/>
          <w:sz w:val="24"/>
          <w:szCs w:val="24"/>
        </w:rPr>
        <w:t>socio-economic development</w:t>
      </w:r>
      <w:r w:rsidR="00F37AC4" w:rsidRPr="00F37AC4">
        <w:rPr>
          <w:color w:val="000000"/>
          <w:sz w:val="24"/>
          <w:szCs w:val="24"/>
        </w:rPr>
        <w:t xml:space="preserve"> </w:t>
      </w:r>
      <w:r w:rsidR="00F37AC4">
        <w:rPr>
          <w:color w:val="000000"/>
          <w:sz w:val="24"/>
          <w:szCs w:val="24"/>
        </w:rPr>
        <w:t>programme</w:t>
      </w:r>
      <w:r w:rsidRPr="00A706BA">
        <w:rPr>
          <w:color w:val="000000"/>
          <w:sz w:val="24"/>
          <w:szCs w:val="24"/>
        </w:rPr>
        <w:t xml:space="preserve">. </w:t>
      </w:r>
      <w:r w:rsidR="00F37AC4">
        <w:rPr>
          <w:color w:val="000000"/>
          <w:sz w:val="24"/>
          <w:szCs w:val="24"/>
        </w:rPr>
        <w:t>The m</w:t>
      </w:r>
      <w:r w:rsidRPr="00A706BA">
        <w:rPr>
          <w:color w:val="000000"/>
          <w:sz w:val="24"/>
          <w:szCs w:val="24"/>
        </w:rPr>
        <w:t>ilitary’s construction of singular homogeni</w:t>
      </w:r>
      <w:r w:rsidR="00F37AC4">
        <w:rPr>
          <w:color w:val="000000"/>
          <w:sz w:val="24"/>
          <w:szCs w:val="24"/>
        </w:rPr>
        <w:t>s</w:t>
      </w:r>
      <w:r w:rsidRPr="00A706BA">
        <w:rPr>
          <w:color w:val="000000"/>
          <w:sz w:val="24"/>
          <w:szCs w:val="24"/>
        </w:rPr>
        <w:t>ed Islamic identity</w:t>
      </w:r>
      <w:r w:rsidR="00F37AC4">
        <w:rPr>
          <w:color w:val="000000"/>
          <w:sz w:val="24"/>
          <w:szCs w:val="24"/>
        </w:rPr>
        <w:t>,</w:t>
      </w:r>
      <w:r w:rsidRPr="00A706BA">
        <w:rPr>
          <w:color w:val="000000"/>
          <w:sz w:val="24"/>
          <w:szCs w:val="24"/>
        </w:rPr>
        <w:t xml:space="preserve"> </w:t>
      </w:r>
      <w:r w:rsidR="00F37AC4">
        <w:rPr>
          <w:color w:val="000000"/>
          <w:sz w:val="24"/>
          <w:szCs w:val="24"/>
        </w:rPr>
        <w:t>with the</w:t>
      </w:r>
      <w:r w:rsidRPr="00A706BA">
        <w:rPr>
          <w:color w:val="000000"/>
          <w:sz w:val="24"/>
          <w:szCs w:val="24"/>
        </w:rPr>
        <w:t xml:space="preserve"> army </w:t>
      </w:r>
      <w:r w:rsidR="00F37AC4">
        <w:rPr>
          <w:color w:val="000000"/>
          <w:sz w:val="24"/>
          <w:szCs w:val="24"/>
        </w:rPr>
        <w:t>as</w:t>
      </w:r>
      <w:r w:rsidRPr="00A706BA">
        <w:rPr>
          <w:color w:val="000000"/>
          <w:sz w:val="24"/>
          <w:szCs w:val="24"/>
        </w:rPr>
        <w:t xml:space="preserve"> its </w:t>
      </w:r>
      <w:r w:rsidR="00F37AC4">
        <w:rPr>
          <w:color w:val="000000"/>
          <w:sz w:val="24"/>
          <w:szCs w:val="24"/>
        </w:rPr>
        <w:t xml:space="preserve">main </w:t>
      </w:r>
      <w:r w:rsidRPr="00A706BA">
        <w:rPr>
          <w:color w:val="000000"/>
          <w:sz w:val="24"/>
          <w:szCs w:val="24"/>
        </w:rPr>
        <w:t xml:space="preserve">protector and upholder, helped Islam to penetrate </w:t>
      </w:r>
      <w:r w:rsidR="00F37AC4">
        <w:rPr>
          <w:color w:val="000000"/>
          <w:sz w:val="24"/>
          <w:szCs w:val="24"/>
        </w:rPr>
        <w:t>the world of the</w:t>
      </w:r>
      <w:r w:rsidRPr="00A706BA">
        <w:rPr>
          <w:color w:val="000000"/>
          <w:sz w:val="24"/>
          <w:szCs w:val="24"/>
        </w:rPr>
        <w:t xml:space="preserve"> barra</w:t>
      </w:r>
      <w:r w:rsidR="00F37AC4">
        <w:rPr>
          <w:color w:val="000000"/>
          <w:sz w:val="24"/>
          <w:szCs w:val="24"/>
        </w:rPr>
        <w:t>c</w:t>
      </w:r>
      <w:r w:rsidRPr="00A706BA">
        <w:rPr>
          <w:color w:val="000000"/>
          <w:sz w:val="24"/>
          <w:szCs w:val="24"/>
        </w:rPr>
        <w:t xml:space="preserve">ks. </w:t>
      </w:r>
      <w:r w:rsidR="00F37AC4">
        <w:rPr>
          <w:color w:val="000000"/>
          <w:sz w:val="24"/>
          <w:szCs w:val="24"/>
        </w:rPr>
        <w:t>With the a</w:t>
      </w:r>
      <w:r w:rsidRPr="00A706BA">
        <w:rPr>
          <w:color w:val="000000"/>
          <w:sz w:val="24"/>
          <w:szCs w:val="24"/>
        </w:rPr>
        <w:t>rmy as an influential client community</w:t>
      </w:r>
      <w:r w:rsidR="00F37AC4">
        <w:rPr>
          <w:color w:val="000000"/>
          <w:sz w:val="24"/>
          <w:szCs w:val="24"/>
        </w:rPr>
        <w:t>,</w:t>
      </w:r>
      <w:r w:rsidRPr="00A706BA">
        <w:rPr>
          <w:color w:val="000000"/>
          <w:sz w:val="24"/>
          <w:szCs w:val="24"/>
        </w:rPr>
        <w:t xml:space="preserve"> </w:t>
      </w:r>
      <w:r w:rsidR="00452F29">
        <w:rPr>
          <w:color w:val="000000"/>
          <w:sz w:val="24"/>
          <w:szCs w:val="24"/>
        </w:rPr>
        <w:t>Allahyar’s</w:t>
      </w:r>
      <w:r w:rsidRPr="00A706BA">
        <w:rPr>
          <w:color w:val="000000"/>
          <w:sz w:val="24"/>
          <w:szCs w:val="24"/>
        </w:rPr>
        <w:t xml:space="preserve"> </w:t>
      </w:r>
      <w:r w:rsidRPr="00F37AC4">
        <w:rPr>
          <w:i/>
          <w:iCs/>
          <w:color w:val="000000"/>
          <w:sz w:val="24"/>
          <w:szCs w:val="24"/>
        </w:rPr>
        <w:t>silsila</w:t>
      </w:r>
      <w:r w:rsidRPr="00A706BA">
        <w:rPr>
          <w:color w:val="000000"/>
          <w:sz w:val="24"/>
          <w:szCs w:val="24"/>
        </w:rPr>
        <w:t xml:space="preserve"> </w:t>
      </w:r>
      <w:r w:rsidR="00F37AC4">
        <w:rPr>
          <w:color w:val="000000"/>
          <w:sz w:val="24"/>
          <w:szCs w:val="24"/>
        </w:rPr>
        <w:t>was linked t</w:t>
      </w:r>
      <w:r w:rsidRPr="00A706BA">
        <w:rPr>
          <w:color w:val="000000"/>
          <w:sz w:val="24"/>
          <w:szCs w:val="24"/>
        </w:rPr>
        <w:t xml:space="preserve">o </w:t>
      </w:r>
      <w:r w:rsidR="00F37AC4">
        <w:rPr>
          <w:color w:val="000000"/>
          <w:sz w:val="24"/>
          <w:szCs w:val="24"/>
        </w:rPr>
        <w:t xml:space="preserve">existing </w:t>
      </w:r>
      <w:r w:rsidRPr="00A706BA">
        <w:rPr>
          <w:color w:val="000000"/>
          <w:sz w:val="24"/>
          <w:szCs w:val="24"/>
        </w:rPr>
        <w:t>power structure</w:t>
      </w:r>
      <w:r w:rsidR="00F37AC4">
        <w:rPr>
          <w:color w:val="000000"/>
          <w:sz w:val="24"/>
          <w:szCs w:val="24"/>
        </w:rPr>
        <w:t>s in Pakistan</w:t>
      </w:r>
      <w:r w:rsidRPr="00A706BA">
        <w:rPr>
          <w:color w:val="000000"/>
          <w:sz w:val="24"/>
          <w:szCs w:val="24"/>
        </w:rPr>
        <w:t xml:space="preserve">. </w:t>
      </w:r>
      <w:r w:rsidR="003E4AE3">
        <w:rPr>
          <w:color w:val="000000"/>
          <w:sz w:val="24"/>
          <w:szCs w:val="24"/>
        </w:rPr>
        <w:t>His</w:t>
      </w:r>
      <w:r w:rsidRPr="00A706BA">
        <w:rPr>
          <w:color w:val="000000"/>
          <w:sz w:val="24"/>
          <w:szCs w:val="24"/>
        </w:rPr>
        <w:t xml:space="preserve"> </w:t>
      </w:r>
      <w:r w:rsidR="003E4AE3">
        <w:rPr>
          <w:i/>
          <w:color w:val="000000"/>
          <w:sz w:val="24"/>
          <w:szCs w:val="24"/>
        </w:rPr>
        <w:t>J</w:t>
      </w:r>
      <w:r w:rsidRPr="00A706BA">
        <w:rPr>
          <w:i/>
          <w:color w:val="000000"/>
          <w:sz w:val="24"/>
          <w:szCs w:val="24"/>
        </w:rPr>
        <w:t>amaat’</w:t>
      </w:r>
      <w:r w:rsidRPr="00A706BA">
        <w:rPr>
          <w:color w:val="000000"/>
          <w:sz w:val="24"/>
          <w:szCs w:val="24"/>
        </w:rPr>
        <w:t xml:space="preserve">s message reached </w:t>
      </w:r>
      <w:r w:rsidR="00F37AC4" w:rsidRPr="00A706BA">
        <w:rPr>
          <w:color w:val="000000"/>
          <w:sz w:val="24"/>
          <w:szCs w:val="24"/>
        </w:rPr>
        <w:t xml:space="preserve">military districts </w:t>
      </w:r>
      <w:r w:rsidR="00F37AC4">
        <w:rPr>
          <w:color w:val="000000"/>
          <w:sz w:val="24"/>
          <w:szCs w:val="24"/>
        </w:rPr>
        <w:t>such</w:t>
      </w:r>
      <w:r w:rsidRPr="00A706BA">
        <w:rPr>
          <w:color w:val="000000"/>
          <w:sz w:val="24"/>
          <w:szCs w:val="24"/>
        </w:rPr>
        <w:t xml:space="preserve"> </w:t>
      </w:r>
      <w:r w:rsidR="00452F29">
        <w:rPr>
          <w:color w:val="000000"/>
          <w:sz w:val="24"/>
          <w:szCs w:val="24"/>
        </w:rPr>
        <w:t>as</w:t>
      </w:r>
      <w:r w:rsidRPr="00A706BA">
        <w:rPr>
          <w:color w:val="000000"/>
          <w:sz w:val="24"/>
          <w:szCs w:val="24"/>
        </w:rPr>
        <w:t xml:space="preserve"> Chakwal, Jhelum and Mianwali. </w:t>
      </w:r>
      <w:r w:rsidR="00F37AC4">
        <w:rPr>
          <w:color w:val="000000"/>
          <w:sz w:val="24"/>
          <w:szCs w:val="24"/>
        </w:rPr>
        <w:t>A</w:t>
      </w:r>
      <w:r w:rsidRPr="00A706BA">
        <w:rPr>
          <w:color w:val="000000"/>
          <w:sz w:val="24"/>
          <w:szCs w:val="24"/>
        </w:rPr>
        <w:t>rmy</w:t>
      </w:r>
      <w:r w:rsidR="00F37AC4">
        <w:rPr>
          <w:color w:val="000000"/>
          <w:sz w:val="24"/>
          <w:szCs w:val="24"/>
        </w:rPr>
        <w:t xml:space="preserve"> </w:t>
      </w:r>
      <w:r w:rsidRPr="00A706BA">
        <w:rPr>
          <w:color w:val="000000"/>
          <w:sz w:val="24"/>
          <w:szCs w:val="24"/>
        </w:rPr>
        <w:t>men from the martial belt</w:t>
      </w:r>
      <w:r w:rsidR="00F37AC4">
        <w:rPr>
          <w:color w:val="000000"/>
          <w:sz w:val="24"/>
          <w:szCs w:val="24"/>
        </w:rPr>
        <w:t xml:space="preserve"> (Allahyar’s own home region) were</w:t>
      </w:r>
      <w:r w:rsidRPr="00A706BA">
        <w:rPr>
          <w:color w:val="000000"/>
          <w:sz w:val="24"/>
          <w:szCs w:val="24"/>
        </w:rPr>
        <w:t xml:space="preserve"> influenced by </w:t>
      </w:r>
      <w:r w:rsidR="003E4AE3">
        <w:rPr>
          <w:color w:val="000000"/>
          <w:sz w:val="24"/>
          <w:szCs w:val="24"/>
        </w:rPr>
        <w:t>it</w:t>
      </w:r>
      <w:r w:rsidRPr="00A706BA">
        <w:rPr>
          <w:color w:val="000000"/>
          <w:sz w:val="24"/>
          <w:szCs w:val="24"/>
        </w:rPr>
        <w:t xml:space="preserve"> </w:t>
      </w:r>
      <w:r w:rsidR="00F37AC4">
        <w:rPr>
          <w:color w:val="000000"/>
          <w:sz w:val="24"/>
          <w:szCs w:val="24"/>
        </w:rPr>
        <w:t xml:space="preserve">and </w:t>
      </w:r>
      <w:r w:rsidRPr="00A706BA">
        <w:rPr>
          <w:color w:val="000000"/>
          <w:sz w:val="24"/>
          <w:szCs w:val="24"/>
        </w:rPr>
        <w:t xml:space="preserve">helped </w:t>
      </w:r>
      <w:r w:rsidR="00F37AC4">
        <w:rPr>
          <w:color w:val="000000"/>
          <w:sz w:val="24"/>
          <w:szCs w:val="24"/>
        </w:rPr>
        <w:t>to</w:t>
      </w:r>
      <w:r w:rsidRPr="00A706BA">
        <w:rPr>
          <w:color w:val="000000"/>
          <w:sz w:val="24"/>
          <w:szCs w:val="24"/>
        </w:rPr>
        <w:t xml:space="preserve"> expand its influence in cantonments across Pakistan. </w:t>
      </w:r>
      <w:r w:rsidR="00363AF3">
        <w:rPr>
          <w:color w:val="000000"/>
          <w:sz w:val="24"/>
          <w:szCs w:val="24"/>
        </w:rPr>
        <w:t xml:space="preserve">The </w:t>
      </w:r>
      <w:r w:rsidR="00363AF3">
        <w:rPr>
          <w:i/>
          <w:iCs/>
          <w:color w:val="000000"/>
          <w:sz w:val="24"/>
          <w:szCs w:val="24"/>
        </w:rPr>
        <w:t>h</w:t>
      </w:r>
      <w:r w:rsidRPr="00452F29">
        <w:rPr>
          <w:i/>
          <w:iCs/>
          <w:color w:val="000000"/>
          <w:sz w:val="24"/>
          <w:szCs w:val="24"/>
        </w:rPr>
        <w:t>alqa</w:t>
      </w:r>
      <w:r w:rsidRPr="00A706BA">
        <w:rPr>
          <w:i/>
          <w:color w:val="000000"/>
          <w:sz w:val="24"/>
          <w:szCs w:val="24"/>
        </w:rPr>
        <w:t>-i-dhikr</w:t>
      </w:r>
      <w:r w:rsidRPr="00A706BA">
        <w:rPr>
          <w:color w:val="000000"/>
          <w:sz w:val="24"/>
          <w:szCs w:val="24"/>
        </w:rPr>
        <w:t xml:space="preserve"> was the most prominent of the </w:t>
      </w:r>
      <w:r w:rsidR="00F37AC4">
        <w:rPr>
          <w:i/>
          <w:iCs/>
          <w:color w:val="000000"/>
          <w:sz w:val="24"/>
          <w:szCs w:val="24"/>
        </w:rPr>
        <w:t>silsila</w:t>
      </w:r>
      <w:r w:rsidR="00F37AC4">
        <w:rPr>
          <w:color w:val="000000"/>
          <w:sz w:val="24"/>
          <w:szCs w:val="24"/>
        </w:rPr>
        <w:t xml:space="preserve">’s </w:t>
      </w:r>
      <w:r w:rsidRPr="00A706BA">
        <w:rPr>
          <w:color w:val="000000"/>
          <w:sz w:val="24"/>
          <w:szCs w:val="24"/>
        </w:rPr>
        <w:t>performative acts, and</w:t>
      </w:r>
      <w:r w:rsidR="00452F29">
        <w:rPr>
          <w:color w:val="000000"/>
          <w:sz w:val="24"/>
          <w:szCs w:val="24"/>
        </w:rPr>
        <w:t>,</w:t>
      </w:r>
      <w:r w:rsidRPr="00A706BA">
        <w:rPr>
          <w:color w:val="000000"/>
          <w:sz w:val="24"/>
          <w:szCs w:val="24"/>
        </w:rPr>
        <w:t xml:space="preserve"> through it, the influence of </w:t>
      </w:r>
      <w:r w:rsidR="003E4AE3">
        <w:rPr>
          <w:color w:val="000000"/>
          <w:sz w:val="24"/>
          <w:szCs w:val="24"/>
        </w:rPr>
        <w:t>his movement</w:t>
      </w:r>
      <w:r w:rsidR="00F37AC4">
        <w:rPr>
          <w:i/>
          <w:color w:val="000000"/>
          <w:sz w:val="24"/>
          <w:szCs w:val="24"/>
        </w:rPr>
        <w:t xml:space="preserve"> </w:t>
      </w:r>
      <w:r w:rsidR="00F37AC4">
        <w:rPr>
          <w:color w:val="000000"/>
          <w:sz w:val="24"/>
          <w:szCs w:val="24"/>
        </w:rPr>
        <w:t>grew</w:t>
      </w:r>
      <w:r w:rsidRPr="00A706BA">
        <w:rPr>
          <w:color w:val="000000"/>
          <w:sz w:val="24"/>
          <w:szCs w:val="24"/>
        </w:rPr>
        <w:t xml:space="preserve"> enormously. </w:t>
      </w:r>
      <w:r w:rsidR="003E4AE3">
        <w:rPr>
          <w:color w:val="000000"/>
          <w:sz w:val="24"/>
          <w:szCs w:val="24"/>
        </w:rPr>
        <w:t xml:space="preserve"> </w:t>
      </w:r>
    </w:p>
    <w:p w14:paraId="65A1C7D2" w14:textId="52DA9E45" w:rsidR="00625975" w:rsidRDefault="003E4AE3" w:rsidP="003E4AE3">
      <w:pPr>
        <w:spacing w:line="480" w:lineRule="auto"/>
        <w:ind w:firstLine="720"/>
        <w:jc w:val="both"/>
        <w:rPr>
          <w:color w:val="000000"/>
          <w:sz w:val="24"/>
          <w:szCs w:val="24"/>
        </w:rPr>
      </w:pPr>
      <w:r>
        <w:rPr>
          <w:color w:val="000000"/>
          <w:sz w:val="24"/>
          <w:szCs w:val="24"/>
        </w:rPr>
        <w:t>A</w:t>
      </w:r>
      <w:r w:rsidR="00363AF3">
        <w:rPr>
          <w:color w:val="000000"/>
          <w:sz w:val="24"/>
          <w:szCs w:val="24"/>
        </w:rPr>
        <w:t>t the same time, however</w:t>
      </w:r>
      <w:r w:rsidR="00F37AC4">
        <w:rPr>
          <w:color w:val="000000"/>
          <w:sz w:val="24"/>
          <w:szCs w:val="24"/>
        </w:rPr>
        <w:t>, t</w:t>
      </w:r>
      <w:r w:rsidR="00B707C4" w:rsidRPr="00A706BA">
        <w:rPr>
          <w:color w:val="000000"/>
          <w:sz w:val="24"/>
          <w:szCs w:val="24"/>
        </w:rPr>
        <w:t xml:space="preserve">he </w:t>
      </w:r>
      <w:r w:rsidR="00F37AC4">
        <w:rPr>
          <w:color w:val="000000"/>
          <w:sz w:val="24"/>
          <w:szCs w:val="24"/>
        </w:rPr>
        <w:t>secession</w:t>
      </w:r>
      <w:r w:rsidR="00B707C4" w:rsidRPr="00A706BA">
        <w:rPr>
          <w:color w:val="000000"/>
          <w:sz w:val="24"/>
          <w:szCs w:val="24"/>
        </w:rPr>
        <w:t xml:space="preserve"> of East Pakistan</w:t>
      </w:r>
      <w:r w:rsidR="00363AF3">
        <w:rPr>
          <w:color w:val="000000"/>
          <w:sz w:val="24"/>
          <w:szCs w:val="24"/>
        </w:rPr>
        <w:t xml:space="preserve"> in 1971</w:t>
      </w:r>
      <w:r w:rsidR="00B707C4" w:rsidRPr="00A706BA">
        <w:rPr>
          <w:color w:val="000000"/>
          <w:sz w:val="24"/>
          <w:szCs w:val="24"/>
        </w:rPr>
        <w:t xml:space="preserve"> </w:t>
      </w:r>
      <w:r w:rsidR="00F37AC4">
        <w:rPr>
          <w:color w:val="000000"/>
          <w:sz w:val="24"/>
          <w:szCs w:val="24"/>
        </w:rPr>
        <w:t>dealt</w:t>
      </w:r>
      <w:r w:rsidR="00B707C4" w:rsidRPr="00A706BA">
        <w:rPr>
          <w:color w:val="000000"/>
          <w:sz w:val="24"/>
          <w:szCs w:val="24"/>
        </w:rPr>
        <w:t xml:space="preserve"> a blow to the notion of singular Islamic identity</w:t>
      </w:r>
      <w:r w:rsidR="00363AF3">
        <w:rPr>
          <w:color w:val="000000"/>
          <w:sz w:val="24"/>
          <w:szCs w:val="24"/>
        </w:rPr>
        <w:t xml:space="preserve"> that could be</w:t>
      </w:r>
      <w:r w:rsidR="00B707C4" w:rsidRPr="00A706BA">
        <w:rPr>
          <w:color w:val="000000"/>
          <w:sz w:val="24"/>
          <w:szCs w:val="24"/>
        </w:rPr>
        <w:t xml:space="preserve"> imposed on </w:t>
      </w:r>
      <w:r w:rsidR="00F37AC4">
        <w:rPr>
          <w:color w:val="000000"/>
          <w:sz w:val="24"/>
          <w:szCs w:val="24"/>
        </w:rPr>
        <w:t xml:space="preserve">the country’s </w:t>
      </w:r>
      <w:r w:rsidR="00B707C4" w:rsidRPr="00A706BA">
        <w:rPr>
          <w:color w:val="000000"/>
          <w:sz w:val="24"/>
          <w:szCs w:val="24"/>
        </w:rPr>
        <w:t xml:space="preserve">diverse ethnic and linguistic groups. The </w:t>
      </w:r>
      <w:r w:rsidR="00B707C4" w:rsidRPr="00A706BA">
        <w:rPr>
          <w:i/>
          <w:color w:val="000000"/>
          <w:sz w:val="24"/>
          <w:szCs w:val="24"/>
        </w:rPr>
        <w:t xml:space="preserve">halqa-e-dhikr </w:t>
      </w:r>
      <w:r w:rsidR="00F37AC4">
        <w:rPr>
          <w:color w:val="000000"/>
          <w:sz w:val="24"/>
          <w:szCs w:val="24"/>
        </w:rPr>
        <w:t>spread to</w:t>
      </w:r>
      <w:r w:rsidR="00B707C4" w:rsidRPr="00A706BA">
        <w:rPr>
          <w:i/>
          <w:color w:val="000000"/>
          <w:sz w:val="24"/>
          <w:szCs w:val="24"/>
        </w:rPr>
        <w:t xml:space="preserve"> </w:t>
      </w:r>
      <w:r w:rsidR="00B707C4" w:rsidRPr="00A706BA">
        <w:rPr>
          <w:color w:val="000000"/>
          <w:sz w:val="24"/>
          <w:szCs w:val="24"/>
        </w:rPr>
        <w:t xml:space="preserve">the </w:t>
      </w:r>
      <w:r w:rsidR="00F37AC4">
        <w:rPr>
          <w:color w:val="000000"/>
          <w:sz w:val="24"/>
          <w:szCs w:val="24"/>
        </w:rPr>
        <w:t>Gaya prisoner-of-w</w:t>
      </w:r>
      <w:r w:rsidR="00B707C4" w:rsidRPr="00A706BA">
        <w:rPr>
          <w:color w:val="000000"/>
          <w:sz w:val="24"/>
          <w:szCs w:val="24"/>
        </w:rPr>
        <w:t xml:space="preserve">ar through </w:t>
      </w:r>
      <w:r w:rsidR="00F37AC4">
        <w:rPr>
          <w:color w:val="000000"/>
          <w:sz w:val="24"/>
          <w:szCs w:val="24"/>
        </w:rPr>
        <w:t xml:space="preserve">the efforts of </w:t>
      </w:r>
      <w:r w:rsidR="00B707C4" w:rsidRPr="00A706BA">
        <w:rPr>
          <w:color w:val="000000"/>
          <w:sz w:val="24"/>
          <w:szCs w:val="24"/>
        </w:rPr>
        <w:t>Major Ahsan Baig</w:t>
      </w:r>
      <w:r w:rsidR="00F37AC4">
        <w:rPr>
          <w:color w:val="000000"/>
          <w:sz w:val="24"/>
          <w:szCs w:val="24"/>
        </w:rPr>
        <w:t xml:space="preserve">, where </w:t>
      </w:r>
      <w:r w:rsidR="00B707C4" w:rsidRPr="00A706BA">
        <w:rPr>
          <w:color w:val="000000"/>
          <w:sz w:val="24"/>
          <w:szCs w:val="24"/>
        </w:rPr>
        <w:t xml:space="preserve">religious practices in </w:t>
      </w:r>
      <w:r>
        <w:rPr>
          <w:color w:val="000000"/>
          <w:sz w:val="24"/>
          <w:szCs w:val="24"/>
        </w:rPr>
        <w:t>these</w:t>
      </w:r>
      <w:r w:rsidR="00B707C4" w:rsidRPr="00A706BA">
        <w:rPr>
          <w:i/>
          <w:color w:val="000000"/>
          <w:sz w:val="24"/>
          <w:szCs w:val="24"/>
        </w:rPr>
        <w:t xml:space="preserve"> </w:t>
      </w:r>
      <w:r>
        <w:rPr>
          <w:color w:val="000000"/>
          <w:sz w:val="24"/>
          <w:szCs w:val="24"/>
        </w:rPr>
        <w:t>religious gatherings</w:t>
      </w:r>
      <w:r w:rsidR="00B707C4" w:rsidRPr="00A706BA">
        <w:rPr>
          <w:color w:val="000000"/>
          <w:sz w:val="24"/>
          <w:szCs w:val="24"/>
        </w:rPr>
        <w:t xml:space="preserve"> helped </w:t>
      </w:r>
      <w:r w:rsidR="00F37AC4">
        <w:rPr>
          <w:color w:val="000000"/>
          <w:sz w:val="24"/>
          <w:szCs w:val="24"/>
        </w:rPr>
        <w:t>sold</w:t>
      </w:r>
      <w:r w:rsidR="00363AF3">
        <w:rPr>
          <w:color w:val="000000"/>
          <w:sz w:val="24"/>
          <w:szCs w:val="24"/>
        </w:rPr>
        <w:t>i</w:t>
      </w:r>
      <w:r w:rsidR="00F37AC4">
        <w:rPr>
          <w:color w:val="000000"/>
          <w:sz w:val="24"/>
          <w:szCs w:val="24"/>
        </w:rPr>
        <w:t>ers</w:t>
      </w:r>
      <w:r w:rsidR="00B707C4" w:rsidRPr="00A706BA">
        <w:rPr>
          <w:color w:val="000000"/>
          <w:sz w:val="24"/>
          <w:szCs w:val="24"/>
        </w:rPr>
        <w:t xml:space="preserve"> to recuperate from the traumatic </w:t>
      </w:r>
      <w:r w:rsidR="00625975">
        <w:rPr>
          <w:color w:val="000000"/>
          <w:sz w:val="24"/>
          <w:szCs w:val="24"/>
        </w:rPr>
        <w:t>experience</w:t>
      </w:r>
      <w:r w:rsidR="00B707C4" w:rsidRPr="00A706BA">
        <w:rPr>
          <w:color w:val="000000"/>
          <w:sz w:val="24"/>
          <w:szCs w:val="24"/>
        </w:rPr>
        <w:t xml:space="preserve"> of war and loss and consolidat</w:t>
      </w:r>
      <w:r w:rsidR="00625975">
        <w:rPr>
          <w:color w:val="000000"/>
          <w:sz w:val="24"/>
          <w:szCs w:val="24"/>
        </w:rPr>
        <w:t>ed</w:t>
      </w:r>
      <w:r w:rsidR="00B707C4" w:rsidRPr="00A706BA">
        <w:rPr>
          <w:color w:val="000000"/>
          <w:sz w:val="24"/>
          <w:szCs w:val="24"/>
        </w:rPr>
        <w:t xml:space="preserve"> them into a symbiotic coterie. The </w:t>
      </w:r>
      <w:r>
        <w:rPr>
          <w:i/>
          <w:color w:val="000000"/>
          <w:sz w:val="24"/>
          <w:szCs w:val="24"/>
        </w:rPr>
        <w:t>J</w:t>
      </w:r>
      <w:r w:rsidR="00B707C4" w:rsidRPr="00A706BA">
        <w:rPr>
          <w:i/>
          <w:color w:val="000000"/>
          <w:sz w:val="24"/>
          <w:szCs w:val="24"/>
        </w:rPr>
        <w:t>amaat</w:t>
      </w:r>
      <w:r>
        <w:rPr>
          <w:i/>
          <w:color w:val="000000"/>
          <w:sz w:val="24"/>
          <w:szCs w:val="24"/>
        </w:rPr>
        <w:t xml:space="preserve"> </w:t>
      </w:r>
      <w:r>
        <w:rPr>
          <w:iCs/>
          <w:color w:val="000000"/>
          <w:sz w:val="24"/>
          <w:szCs w:val="24"/>
        </w:rPr>
        <w:t>then</w:t>
      </w:r>
      <w:r w:rsidR="00B707C4" w:rsidRPr="00A706BA">
        <w:rPr>
          <w:i/>
          <w:color w:val="000000"/>
          <w:sz w:val="24"/>
          <w:szCs w:val="24"/>
        </w:rPr>
        <w:t xml:space="preserve"> </w:t>
      </w:r>
      <w:r w:rsidR="00363AF3">
        <w:rPr>
          <w:color w:val="000000"/>
          <w:sz w:val="24"/>
          <w:szCs w:val="24"/>
        </w:rPr>
        <w:t>continued to</w:t>
      </w:r>
      <w:r w:rsidR="00B707C4" w:rsidRPr="00A706BA">
        <w:rPr>
          <w:color w:val="000000"/>
          <w:sz w:val="24"/>
          <w:szCs w:val="24"/>
        </w:rPr>
        <w:t xml:space="preserve"> thrive in post</w:t>
      </w:r>
      <w:r w:rsidR="00625975">
        <w:rPr>
          <w:color w:val="000000"/>
          <w:sz w:val="24"/>
          <w:szCs w:val="24"/>
        </w:rPr>
        <w:t>-</w:t>
      </w:r>
      <w:r w:rsidR="00B707C4" w:rsidRPr="00A706BA">
        <w:rPr>
          <w:color w:val="000000"/>
          <w:sz w:val="24"/>
          <w:szCs w:val="24"/>
        </w:rPr>
        <w:t>1971 Pakistan as Islam assumed a</w:t>
      </w:r>
      <w:r w:rsidR="00363AF3">
        <w:rPr>
          <w:color w:val="000000"/>
          <w:sz w:val="24"/>
          <w:szCs w:val="24"/>
        </w:rPr>
        <w:t xml:space="preserve">n increasingly </w:t>
      </w:r>
      <w:r w:rsidR="00B707C4" w:rsidRPr="00A706BA">
        <w:rPr>
          <w:color w:val="000000"/>
          <w:sz w:val="24"/>
          <w:szCs w:val="24"/>
        </w:rPr>
        <w:t xml:space="preserve">central </w:t>
      </w:r>
      <w:r w:rsidR="00625975">
        <w:rPr>
          <w:color w:val="000000"/>
          <w:sz w:val="24"/>
          <w:szCs w:val="24"/>
        </w:rPr>
        <w:t>place</w:t>
      </w:r>
      <w:r w:rsidR="00B707C4" w:rsidRPr="00A706BA">
        <w:rPr>
          <w:color w:val="000000"/>
          <w:sz w:val="24"/>
          <w:szCs w:val="24"/>
        </w:rPr>
        <w:t xml:space="preserve"> in the process of national </w:t>
      </w:r>
      <w:r w:rsidR="00625975">
        <w:rPr>
          <w:color w:val="000000"/>
          <w:sz w:val="24"/>
          <w:szCs w:val="24"/>
        </w:rPr>
        <w:t>(re-)</w:t>
      </w:r>
      <w:r w:rsidR="00B707C4" w:rsidRPr="00A706BA">
        <w:rPr>
          <w:color w:val="000000"/>
          <w:sz w:val="24"/>
          <w:szCs w:val="24"/>
        </w:rPr>
        <w:t>integration</w:t>
      </w:r>
      <w:r w:rsidR="00363AF3">
        <w:rPr>
          <w:color w:val="000000"/>
          <w:sz w:val="24"/>
          <w:szCs w:val="24"/>
        </w:rPr>
        <w:t>.</w:t>
      </w:r>
      <w:r w:rsidR="00B707C4" w:rsidRPr="00A706BA">
        <w:rPr>
          <w:color w:val="000000"/>
          <w:sz w:val="24"/>
          <w:szCs w:val="24"/>
        </w:rPr>
        <w:t xml:space="preserve"> </w:t>
      </w:r>
    </w:p>
    <w:p w14:paraId="2FDC3545" w14:textId="0047B6CF" w:rsidR="00B707C4" w:rsidRDefault="00625975" w:rsidP="00BA3730">
      <w:pPr>
        <w:spacing w:line="480" w:lineRule="auto"/>
        <w:ind w:firstLine="720"/>
        <w:jc w:val="both"/>
        <w:rPr>
          <w:color w:val="000000"/>
          <w:sz w:val="24"/>
          <w:szCs w:val="24"/>
        </w:rPr>
      </w:pPr>
      <w:r>
        <w:rPr>
          <w:color w:val="000000"/>
          <w:sz w:val="24"/>
          <w:szCs w:val="24"/>
        </w:rPr>
        <w:t>But though t</w:t>
      </w:r>
      <w:r w:rsidR="00B707C4" w:rsidRPr="00A706BA">
        <w:rPr>
          <w:color w:val="000000"/>
          <w:sz w:val="24"/>
          <w:szCs w:val="24"/>
        </w:rPr>
        <w:t xml:space="preserve">he synthesis of </w:t>
      </w:r>
      <w:r w:rsidR="00B707C4" w:rsidRPr="00A706BA">
        <w:rPr>
          <w:i/>
          <w:color w:val="000000"/>
          <w:sz w:val="24"/>
          <w:szCs w:val="24"/>
        </w:rPr>
        <w:t xml:space="preserve">sharia </w:t>
      </w:r>
      <w:r w:rsidR="00B707C4" w:rsidRPr="00A706BA">
        <w:rPr>
          <w:color w:val="000000"/>
          <w:sz w:val="24"/>
          <w:szCs w:val="24"/>
        </w:rPr>
        <w:t xml:space="preserve">and </w:t>
      </w:r>
      <w:r w:rsidR="00B707C4" w:rsidRPr="00A706BA">
        <w:rPr>
          <w:i/>
          <w:color w:val="000000"/>
          <w:sz w:val="24"/>
          <w:szCs w:val="24"/>
        </w:rPr>
        <w:t>tariqa</w:t>
      </w:r>
      <w:r w:rsidR="00B707C4" w:rsidRPr="00A706BA">
        <w:rPr>
          <w:color w:val="000000"/>
          <w:sz w:val="24"/>
          <w:szCs w:val="24"/>
        </w:rPr>
        <w:t xml:space="preserve"> marked the distinctive feature of Allahyar’s movement, </w:t>
      </w:r>
      <w:r>
        <w:rPr>
          <w:color w:val="000000"/>
          <w:sz w:val="24"/>
          <w:szCs w:val="24"/>
        </w:rPr>
        <w:t xml:space="preserve">we cannot overlook the fact that </w:t>
      </w:r>
      <w:r w:rsidR="00B707C4" w:rsidRPr="00A706BA">
        <w:rPr>
          <w:color w:val="000000"/>
          <w:sz w:val="24"/>
          <w:szCs w:val="24"/>
        </w:rPr>
        <w:t xml:space="preserve">the context in which </w:t>
      </w:r>
      <w:r w:rsidR="00363AF3">
        <w:rPr>
          <w:color w:val="000000"/>
          <w:sz w:val="24"/>
          <w:szCs w:val="24"/>
        </w:rPr>
        <w:t xml:space="preserve">his </w:t>
      </w:r>
      <w:r w:rsidR="003E4AE3">
        <w:rPr>
          <w:i/>
          <w:iCs/>
          <w:color w:val="000000"/>
          <w:sz w:val="24"/>
          <w:szCs w:val="24"/>
        </w:rPr>
        <w:t>J</w:t>
      </w:r>
      <w:r w:rsidR="00363AF3" w:rsidRPr="00363AF3">
        <w:rPr>
          <w:i/>
          <w:iCs/>
          <w:color w:val="000000"/>
          <w:sz w:val="24"/>
          <w:szCs w:val="24"/>
        </w:rPr>
        <w:t>amaat</w:t>
      </w:r>
      <w:r>
        <w:rPr>
          <w:color w:val="000000"/>
          <w:sz w:val="24"/>
          <w:szCs w:val="24"/>
        </w:rPr>
        <w:t xml:space="preserve"> </w:t>
      </w:r>
      <w:r w:rsidR="00B707C4" w:rsidRPr="00A706BA">
        <w:rPr>
          <w:color w:val="000000"/>
          <w:sz w:val="24"/>
          <w:szCs w:val="24"/>
        </w:rPr>
        <w:t>emerged was</w:t>
      </w:r>
      <w:r>
        <w:rPr>
          <w:color w:val="000000"/>
          <w:sz w:val="24"/>
          <w:szCs w:val="24"/>
        </w:rPr>
        <w:t xml:space="preserve"> deeply</w:t>
      </w:r>
      <w:r w:rsidR="00B707C4" w:rsidRPr="00A706BA">
        <w:rPr>
          <w:color w:val="000000"/>
          <w:sz w:val="24"/>
          <w:szCs w:val="24"/>
        </w:rPr>
        <w:t xml:space="preserve"> antagonistic. The local missionary milieu </w:t>
      </w:r>
      <w:r w:rsidR="00363AF3">
        <w:rPr>
          <w:color w:val="000000"/>
          <w:sz w:val="24"/>
          <w:szCs w:val="24"/>
        </w:rPr>
        <w:t>wherein</w:t>
      </w:r>
      <w:r w:rsidR="00B707C4" w:rsidRPr="00A706BA">
        <w:rPr>
          <w:color w:val="000000"/>
          <w:sz w:val="24"/>
          <w:szCs w:val="24"/>
        </w:rPr>
        <w:t xml:space="preserve"> his activities took shape </w:t>
      </w:r>
      <w:r w:rsidR="003E4AE3">
        <w:rPr>
          <w:color w:val="000000"/>
          <w:sz w:val="24"/>
          <w:szCs w:val="24"/>
        </w:rPr>
        <w:t>proved crucial</w:t>
      </w:r>
      <w:r w:rsidR="00B707C4" w:rsidRPr="00A706BA">
        <w:rPr>
          <w:color w:val="000000"/>
          <w:sz w:val="24"/>
          <w:szCs w:val="24"/>
        </w:rPr>
        <w:t xml:space="preserve">; the social fallout of his movement </w:t>
      </w:r>
      <w:r w:rsidR="00363AF3">
        <w:rPr>
          <w:color w:val="000000"/>
          <w:sz w:val="24"/>
          <w:szCs w:val="24"/>
        </w:rPr>
        <w:t xml:space="preserve">undoubtedly </w:t>
      </w:r>
      <w:r w:rsidR="00B707C4" w:rsidRPr="00A706BA">
        <w:rPr>
          <w:color w:val="000000"/>
          <w:sz w:val="24"/>
          <w:szCs w:val="24"/>
        </w:rPr>
        <w:t>drove a</w:t>
      </w:r>
      <w:r>
        <w:rPr>
          <w:color w:val="000000"/>
          <w:sz w:val="24"/>
          <w:szCs w:val="24"/>
        </w:rPr>
        <w:t xml:space="preserve"> new</w:t>
      </w:r>
      <w:r w:rsidR="00B707C4" w:rsidRPr="00A706BA">
        <w:rPr>
          <w:color w:val="000000"/>
          <w:sz w:val="24"/>
          <w:szCs w:val="24"/>
        </w:rPr>
        <w:t xml:space="preserve"> sectarian wedge into a society </w:t>
      </w:r>
      <w:r>
        <w:rPr>
          <w:color w:val="000000"/>
          <w:sz w:val="24"/>
          <w:szCs w:val="24"/>
        </w:rPr>
        <w:t>that</w:t>
      </w:r>
      <w:r w:rsidR="00B707C4" w:rsidRPr="00A706BA">
        <w:rPr>
          <w:color w:val="000000"/>
          <w:sz w:val="24"/>
          <w:szCs w:val="24"/>
        </w:rPr>
        <w:t xml:space="preserve"> previously </w:t>
      </w:r>
      <w:r>
        <w:rPr>
          <w:color w:val="000000"/>
          <w:sz w:val="24"/>
          <w:szCs w:val="24"/>
        </w:rPr>
        <w:t>had been largely</w:t>
      </w:r>
      <w:r w:rsidR="00B707C4" w:rsidRPr="00A706BA">
        <w:rPr>
          <w:color w:val="000000"/>
          <w:sz w:val="24"/>
          <w:szCs w:val="24"/>
        </w:rPr>
        <w:t xml:space="preserve"> syncretic in its character. </w:t>
      </w:r>
      <w:r w:rsidR="00363AF3">
        <w:rPr>
          <w:color w:val="000000"/>
          <w:sz w:val="24"/>
          <w:szCs w:val="24"/>
        </w:rPr>
        <w:t>S</w:t>
      </w:r>
      <w:r>
        <w:rPr>
          <w:color w:val="000000"/>
          <w:sz w:val="24"/>
          <w:szCs w:val="24"/>
        </w:rPr>
        <w:t>ince s</w:t>
      </w:r>
      <w:r w:rsidR="00B707C4" w:rsidRPr="00A706BA">
        <w:rPr>
          <w:color w:val="000000"/>
          <w:sz w:val="24"/>
          <w:szCs w:val="24"/>
        </w:rPr>
        <w:t xml:space="preserve">yncretism usually challenged </w:t>
      </w:r>
      <w:r>
        <w:rPr>
          <w:color w:val="000000"/>
          <w:sz w:val="24"/>
          <w:szCs w:val="24"/>
        </w:rPr>
        <w:t>existing</w:t>
      </w:r>
      <w:r w:rsidR="00B707C4" w:rsidRPr="00A706BA">
        <w:rPr>
          <w:color w:val="000000"/>
          <w:sz w:val="24"/>
          <w:szCs w:val="24"/>
        </w:rPr>
        <w:t xml:space="preserve"> religious leadership</w:t>
      </w:r>
      <w:r>
        <w:rPr>
          <w:color w:val="000000"/>
          <w:sz w:val="24"/>
          <w:szCs w:val="24"/>
        </w:rPr>
        <w:t>,</w:t>
      </w:r>
      <w:r w:rsidR="00B707C4" w:rsidRPr="00A706BA">
        <w:rPr>
          <w:rStyle w:val="FootnoteReference"/>
          <w:color w:val="000000"/>
          <w:sz w:val="24"/>
          <w:szCs w:val="24"/>
        </w:rPr>
        <w:footnoteReference w:id="108"/>
      </w:r>
      <w:r w:rsidR="00B15D82" w:rsidRPr="00A706BA">
        <w:rPr>
          <w:color w:val="000000"/>
          <w:sz w:val="24"/>
          <w:szCs w:val="24"/>
        </w:rPr>
        <w:t xml:space="preserve"> Allahyar sought to eradicate all symptoms of plurality and difference </w:t>
      </w:r>
      <w:r w:rsidR="00363AF3">
        <w:rPr>
          <w:color w:val="000000"/>
          <w:sz w:val="24"/>
          <w:szCs w:val="24"/>
        </w:rPr>
        <w:t>with</w:t>
      </w:r>
      <w:r w:rsidR="00B15D82" w:rsidRPr="00A706BA">
        <w:rPr>
          <w:color w:val="000000"/>
          <w:sz w:val="24"/>
          <w:szCs w:val="24"/>
        </w:rPr>
        <w:t xml:space="preserve">in the </w:t>
      </w:r>
      <w:r w:rsidR="00363AF3">
        <w:rPr>
          <w:color w:val="000000"/>
          <w:sz w:val="24"/>
          <w:szCs w:val="24"/>
        </w:rPr>
        <w:t xml:space="preserve">broader </w:t>
      </w:r>
      <w:r w:rsidR="00B15D82" w:rsidRPr="00A706BA">
        <w:rPr>
          <w:color w:val="000000"/>
          <w:sz w:val="24"/>
          <w:szCs w:val="24"/>
        </w:rPr>
        <w:t xml:space="preserve">Muslim community. </w:t>
      </w:r>
      <w:r>
        <w:rPr>
          <w:color w:val="000000"/>
          <w:sz w:val="24"/>
          <w:szCs w:val="24"/>
        </w:rPr>
        <w:t>His</w:t>
      </w:r>
      <w:r w:rsidR="00B15D82" w:rsidRPr="00A706BA">
        <w:rPr>
          <w:color w:val="000000"/>
          <w:sz w:val="24"/>
          <w:szCs w:val="24"/>
        </w:rPr>
        <w:t xml:space="preserve"> goal</w:t>
      </w:r>
      <w:r w:rsidR="00363AF3">
        <w:rPr>
          <w:color w:val="000000"/>
          <w:sz w:val="24"/>
          <w:szCs w:val="24"/>
        </w:rPr>
        <w:t>, in other words,</w:t>
      </w:r>
      <w:r w:rsidR="00B15D82" w:rsidRPr="00A706BA">
        <w:rPr>
          <w:color w:val="000000"/>
          <w:sz w:val="24"/>
          <w:szCs w:val="24"/>
        </w:rPr>
        <w:t xml:space="preserve"> was to draw a clear </w:t>
      </w:r>
      <w:r>
        <w:rPr>
          <w:color w:val="000000"/>
          <w:sz w:val="24"/>
          <w:szCs w:val="24"/>
        </w:rPr>
        <w:t>‘</w:t>
      </w:r>
      <w:r w:rsidR="00B15D82" w:rsidRPr="00A706BA">
        <w:rPr>
          <w:color w:val="000000"/>
          <w:sz w:val="24"/>
          <w:szCs w:val="24"/>
        </w:rPr>
        <w:t>frontier</w:t>
      </w:r>
      <w:r>
        <w:rPr>
          <w:color w:val="000000"/>
          <w:sz w:val="24"/>
          <w:szCs w:val="24"/>
        </w:rPr>
        <w:t>’ or zone of demarcation</w:t>
      </w:r>
      <w:r w:rsidR="00B15D82" w:rsidRPr="00A706BA">
        <w:rPr>
          <w:color w:val="000000"/>
          <w:sz w:val="24"/>
          <w:szCs w:val="24"/>
        </w:rPr>
        <w:t xml:space="preserve"> between Islam and its constitutive </w:t>
      </w:r>
      <w:r w:rsidR="00D27A50" w:rsidRPr="00A706BA">
        <w:rPr>
          <w:color w:val="000000"/>
          <w:sz w:val="24"/>
          <w:szCs w:val="24"/>
        </w:rPr>
        <w:t>‘</w:t>
      </w:r>
      <w:r w:rsidR="003E4AE3">
        <w:rPr>
          <w:color w:val="000000"/>
          <w:sz w:val="24"/>
          <w:szCs w:val="24"/>
        </w:rPr>
        <w:t>o</w:t>
      </w:r>
      <w:r w:rsidR="00B15D82" w:rsidRPr="00A706BA">
        <w:rPr>
          <w:color w:val="000000"/>
          <w:sz w:val="24"/>
          <w:szCs w:val="24"/>
        </w:rPr>
        <w:t>ther</w:t>
      </w:r>
      <w:r w:rsidR="00D27A50" w:rsidRPr="00A706BA">
        <w:rPr>
          <w:color w:val="000000"/>
          <w:sz w:val="24"/>
          <w:szCs w:val="24"/>
        </w:rPr>
        <w:t>’</w:t>
      </w:r>
      <w:r w:rsidR="00B15D82" w:rsidRPr="00A706BA">
        <w:rPr>
          <w:color w:val="000000"/>
          <w:sz w:val="24"/>
          <w:szCs w:val="24"/>
        </w:rPr>
        <w:t>. Th</w:t>
      </w:r>
      <w:r w:rsidR="00363AF3">
        <w:rPr>
          <w:color w:val="000000"/>
          <w:sz w:val="24"/>
          <w:szCs w:val="24"/>
        </w:rPr>
        <w:t>is</w:t>
      </w:r>
      <w:r w:rsidR="00B15D82" w:rsidRPr="00A706BA">
        <w:rPr>
          <w:color w:val="000000"/>
          <w:sz w:val="24"/>
          <w:szCs w:val="24"/>
        </w:rPr>
        <w:t xml:space="preserve"> mixture of missionary style, mystical substance and exclusionary </w:t>
      </w:r>
      <w:r>
        <w:rPr>
          <w:color w:val="000000"/>
          <w:sz w:val="24"/>
          <w:szCs w:val="24"/>
        </w:rPr>
        <w:t>emphasis</w:t>
      </w:r>
      <w:r w:rsidR="00B15D82" w:rsidRPr="00A706BA">
        <w:rPr>
          <w:color w:val="000000"/>
          <w:sz w:val="24"/>
          <w:szCs w:val="24"/>
        </w:rPr>
        <w:t xml:space="preserve"> made </w:t>
      </w:r>
      <w:r>
        <w:rPr>
          <w:color w:val="000000"/>
          <w:sz w:val="24"/>
          <w:szCs w:val="24"/>
        </w:rPr>
        <w:t>his</w:t>
      </w:r>
      <w:r w:rsidR="00B15D82" w:rsidRPr="00A706BA">
        <w:rPr>
          <w:color w:val="000000"/>
          <w:sz w:val="24"/>
          <w:szCs w:val="24"/>
        </w:rPr>
        <w:t xml:space="preserve"> movement complex</w:t>
      </w:r>
      <w:r>
        <w:rPr>
          <w:color w:val="000000"/>
          <w:sz w:val="24"/>
          <w:szCs w:val="24"/>
        </w:rPr>
        <w:t xml:space="preserve">, if not contradictory, since </w:t>
      </w:r>
      <w:r w:rsidR="003E4AE3">
        <w:rPr>
          <w:color w:val="000000"/>
          <w:sz w:val="24"/>
          <w:szCs w:val="24"/>
        </w:rPr>
        <w:t>its</w:t>
      </w:r>
      <w:r w:rsidR="00363AF3">
        <w:rPr>
          <w:color w:val="000000"/>
          <w:sz w:val="24"/>
          <w:szCs w:val="24"/>
        </w:rPr>
        <w:t xml:space="preserve"> </w:t>
      </w:r>
      <w:r w:rsidR="00B15D82" w:rsidRPr="00A706BA">
        <w:rPr>
          <w:color w:val="000000"/>
          <w:sz w:val="24"/>
          <w:szCs w:val="24"/>
        </w:rPr>
        <w:t>appeal to ordina</w:t>
      </w:r>
      <w:r w:rsidR="00D27A50" w:rsidRPr="00A706BA">
        <w:rPr>
          <w:color w:val="000000"/>
          <w:sz w:val="24"/>
          <w:szCs w:val="24"/>
        </w:rPr>
        <w:t xml:space="preserve">ry Muslims was </w:t>
      </w:r>
      <w:r w:rsidR="00363AF3">
        <w:rPr>
          <w:color w:val="000000"/>
          <w:sz w:val="24"/>
          <w:szCs w:val="24"/>
        </w:rPr>
        <w:t xml:space="preserve">often </w:t>
      </w:r>
      <w:r>
        <w:rPr>
          <w:color w:val="000000"/>
          <w:sz w:val="24"/>
          <w:szCs w:val="24"/>
        </w:rPr>
        <w:t>based on its</w:t>
      </w:r>
      <w:r w:rsidR="00D27A50" w:rsidRPr="00A706BA">
        <w:rPr>
          <w:color w:val="000000"/>
          <w:sz w:val="24"/>
          <w:szCs w:val="24"/>
        </w:rPr>
        <w:t xml:space="preserve"> S</w:t>
      </w:r>
      <w:r w:rsidR="00B15D82" w:rsidRPr="00A706BA">
        <w:rPr>
          <w:color w:val="000000"/>
          <w:sz w:val="24"/>
          <w:szCs w:val="24"/>
        </w:rPr>
        <w:t>ufi ethos</w:t>
      </w:r>
      <w:r w:rsidR="00363AF3">
        <w:rPr>
          <w:color w:val="000000"/>
          <w:sz w:val="24"/>
          <w:szCs w:val="24"/>
        </w:rPr>
        <w:t>, at the same time as g</w:t>
      </w:r>
      <w:r w:rsidR="00B15D82" w:rsidRPr="00A706BA">
        <w:rPr>
          <w:color w:val="000000"/>
          <w:sz w:val="24"/>
          <w:szCs w:val="24"/>
        </w:rPr>
        <w:t>enerat</w:t>
      </w:r>
      <w:r w:rsidR="00363AF3">
        <w:rPr>
          <w:color w:val="000000"/>
          <w:sz w:val="24"/>
          <w:szCs w:val="24"/>
        </w:rPr>
        <w:t>ing</w:t>
      </w:r>
      <w:r w:rsidR="00B15D82" w:rsidRPr="00A706BA">
        <w:rPr>
          <w:color w:val="000000"/>
          <w:sz w:val="24"/>
          <w:szCs w:val="24"/>
        </w:rPr>
        <w:t xml:space="preserve"> </w:t>
      </w:r>
      <w:r w:rsidR="00D27A50" w:rsidRPr="00A706BA">
        <w:rPr>
          <w:color w:val="000000"/>
          <w:sz w:val="24"/>
          <w:szCs w:val="24"/>
        </w:rPr>
        <w:t>a</w:t>
      </w:r>
      <w:r w:rsidR="00B15D82" w:rsidRPr="00A706BA">
        <w:rPr>
          <w:color w:val="000000"/>
          <w:sz w:val="24"/>
          <w:szCs w:val="24"/>
        </w:rPr>
        <w:t xml:space="preserve"> discourse</w:t>
      </w:r>
      <w:r w:rsidR="00D27A50" w:rsidRPr="00A706BA">
        <w:rPr>
          <w:color w:val="000000"/>
          <w:sz w:val="24"/>
          <w:szCs w:val="24"/>
        </w:rPr>
        <w:t xml:space="preserve"> that </w:t>
      </w:r>
      <w:r w:rsidR="00363AF3">
        <w:rPr>
          <w:color w:val="000000"/>
          <w:sz w:val="24"/>
          <w:szCs w:val="24"/>
        </w:rPr>
        <w:t>excluded others</w:t>
      </w:r>
      <w:r w:rsidR="00B15D82" w:rsidRPr="00A706BA">
        <w:rPr>
          <w:color w:val="000000"/>
          <w:sz w:val="24"/>
          <w:szCs w:val="24"/>
        </w:rPr>
        <w:t xml:space="preserve">. </w:t>
      </w:r>
      <w:r w:rsidR="00D27A50" w:rsidRPr="00A706BA">
        <w:rPr>
          <w:color w:val="000000"/>
          <w:sz w:val="24"/>
          <w:szCs w:val="24"/>
        </w:rPr>
        <w:t>This said, Allahyar</w:t>
      </w:r>
      <w:r>
        <w:rPr>
          <w:color w:val="000000"/>
          <w:sz w:val="24"/>
          <w:szCs w:val="24"/>
        </w:rPr>
        <w:t xml:space="preserve">—whether in small towns in </w:t>
      </w:r>
      <w:r w:rsidR="00BA3730">
        <w:rPr>
          <w:color w:val="000000"/>
          <w:sz w:val="24"/>
          <w:szCs w:val="24"/>
        </w:rPr>
        <w:t>south-west</w:t>
      </w:r>
      <w:r>
        <w:rPr>
          <w:color w:val="000000"/>
          <w:sz w:val="24"/>
          <w:szCs w:val="24"/>
        </w:rPr>
        <w:t xml:space="preserve"> Punjab, </w:t>
      </w:r>
      <w:r w:rsidR="003E4AE3">
        <w:rPr>
          <w:color w:val="000000"/>
          <w:sz w:val="24"/>
          <w:szCs w:val="24"/>
        </w:rPr>
        <w:t xml:space="preserve">in </w:t>
      </w:r>
      <w:r>
        <w:rPr>
          <w:color w:val="000000"/>
          <w:sz w:val="24"/>
          <w:szCs w:val="24"/>
        </w:rPr>
        <w:t xml:space="preserve">the </w:t>
      </w:r>
      <w:r w:rsidR="003E4AE3">
        <w:rPr>
          <w:color w:val="000000"/>
          <w:sz w:val="24"/>
          <w:szCs w:val="24"/>
        </w:rPr>
        <w:t xml:space="preserve">Gaya </w:t>
      </w:r>
      <w:r>
        <w:rPr>
          <w:color w:val="000000"/>
          <w:sz w:val="24"/>
          <w:szCs w:val="24"/>
        </w:rPr>
        <w:t xml:space="preserve">prisoner-of-war camp or in military cantonments </w:t>
      </w:r>
      <w:r w:rsidR="003E4AE3">
        <w:rPr>
          <w:color w:val="000000"/>
          <w:sz w:val="24"/>
          <w:szCs w:val="24"/>
        </w:rPr>
        <w:t xml:space="preserve">located </w:t>
      </w:r>
      <w:r>
        <w:rPr>
          <w:color w:val="000000"/>
          <w:sz w:val="24"/>
          <w:szCs w:val="24"/>
        </w:rPr>
        <w:t>across Pakistan—</w:t>
      </w:r>
      <w:r w:rsidR="00D27A50" w:rsidRPr="00A706BA">
        <w:rPr>
          <w:color w:val="000000"/>
          <w:sz w:val="24"/>
          <w:szCs w:val="24"/>
        </w:rPr>
        <w:t>positioned S</w:t>
      </w:r>
      <w:r w:rsidR="00B15D82" w:rsidRPr="00A706BA">
        <w:rPr>
          <w:color w:val="000000"/>
          <w:sz w:val="24"/>
          <w:szCs w:val="24"/>
        </w:rPr>
        <w:t>ufism’s cultural sensitivity and pluralism against essentialist and purifying logics of Islamic reformism</w:t>
      </w:r>
      <w:r>
        <w:rPr>
          <w:color w:val="000000"/>
          <w:sz w:val="24"/>
          <w:szCs w:val="24"/>
        </w:rPr>
        <w:t xml:space="preserve">, and in the process built a </w:t>
      </w:r>
      <w:r w:rsidRPr="00625975">
        <w:rPr>
          <w:i/>
          <w:iCs/>
          <w:color w:val="000000"/>
          <w:sz w:val="24"/>
          <w:szCs w:val="24"/>
        </w:rPr>
        <w:t>jamaat</w:t>
      </w:r>
      <w:r>
        <w:rPr>
          <w:color w:val="000000"/>
          <w:sz w:val="24"/>
          <w:szCs w:val="24"/>
        </w:rPr>
        <w:t xml:space="preserve"> of devoted followers.</w:t>
      </w:r>
      <w:r>
        <w:rPr>
          <w:rStyle w:val="FootnoteReference"/>
          <w:color w:val="000000"/>
          <w:sz w:val="24"/>
          <w:szCs w:val="24"/>
        </w:rPr>
        <w:footnoteReference w:id="109"/>
      </w:r>
      <w:r w:rsidR="00B15D82" w:rsidRPr="00A706BA">
        <w:rPr>
          <w:color w:val="000000"/>
          <w:sz w:val="24"/>
          <w:szCs w:val="24"/>
        </w:rPr>
        <w:t xml:space="preserve"> </w:t>
      </w:r>
    </w:p>
    <w:p w14:paraId="6D3FFFCE" w14:textId="5FE70B09" w:rsidR="005364D3" w:rsidRDefault="005364D3" w:rsidP="00BA3730">
      <w:pPr>
        <w:spacing w:line="480" w:lineRule="auto"/>
        <w:ind w:firstLine="720"/>
        <w:jc w:val="both"/>
        <w:rPr>
          <w:color w:val="000000"/>
          <w:sz w:val="24"/>
          <w:szCs w:val="24"/>
        </w:rPr>
      </w:pPr>
    </w:p>
    <w:p w14:paraId="3D9F4298" w14:textId="77777777" w:rsidR="005364D3" w:rsidRDefault="005364D3" w:rsidP="00BA3730">
      <w:pPr>
        <w:spacing w:line="480" w:lineRule="auto"/>
        <w:ind w:firstLine="720"/>
        <w:jc w:val="both"/>
        <w:rPr>
          <w:color w:val="000000"/>
          <w:sz w:val="24"/>
          <w:szCs w:val="24"/>
        </w:rPr>
      </w:pPr>
    </w:p>
    <w:p w14:paraId="033ECEC0" w14:textId="77777777" w:rsidR="00B707C4" w:rsidRDefault="00B707C4" w:rsidP="00B707C4">
      <w:pPr>
        <w:spacing w:line="480" w:lineRule="auto"/>
        <w:jc w:val="right"/>
        <w:rPr>
          <w:color w:val="000000"/>
          <w:sz w:val="24"/>
          <w:szCs w:val="24"/>
        </w:rPr>
      </w:pPr>
      <w:r>
        <w:rPr>
          <w:color w:val="000000"/>
          <w:sz w:val="24"/>
          <w:szCs w:val="24"/>
        </w:rPr>
        <w:t>Saadia Sumabal</w:t>
      </w:r>
    </w:p>
    <w:p w14:paraId="0C7186CD" w14:textId="6A64FE90" w:rsidR="00B707C4" w:rsidRDefault="00B707C4" w:rsidP="00B707C4">
      <w:pPr>
        <w:spacing w:line="480" w:lineRule="auto"/>
        <w:jc w:val="right"/>
        <w:rPr>
          <w:color w:val="000000"/>
          <w:sz w:val="24"/>
          <w:szCs w:val="24"/>
        </w:rPr>
      </w:pPr>
      <w:r>
        <w:rPr>
          <w:color w:val="000000"/>
          <w:sz w:val="24"/>
          <w:szCs w:val="24"/>
        </w:rPr>
        <w:t>Foreman Christian College University, Lahore</w:t>
      </w:r>
    </w:p>
    <w:p w14:paraId="2A4BC316" w14:textId="62330047" w:rsidR="009944D3" w:rsidRPr="00363AF3" w:rsidRDefault="00B707C4" w:rsidP="00363AF3">
      <w:pPr>
        <w:spacing w:line="480" w:lineRule="auto"/>
        <w:jc w:val="right"/>
        <w:rPr>
          <w:color w:val="000000"/>
          <w:sz w:val="24"/>
          <w:szCs w:val="24"/>
        </w:rPr>
      </w:pPr>
      <w:r w:rsidRPr="00625975">
        <w:rPr>
          <w:color w:val="000000"/>
          <w:sz w:val="24"/>
          <w:szCs w:val="24"/>
          <w:highlight w:val="yellow"/>
        </w:rPr>
        <w:t>xxxxxxxxxxxxxxxxxx</w:t>
      </w:r>
      <w:r w:rsidR="00421993" w:rsidRPr="00A706BA">
        <w:rPr>
          <w:color w:val="000000"/>
          <w:sz w:val="24"/>
          <w:szCs w:val="24"/>
        </w:rPr>
        <w:t xml:space="preserve">                                                                                        </w:t>
      </w:r>
    </w:p>
    <w:p w14:paraId="3787DF89" w14:textId="77777777" w:rsidR="00154B9A" w:rsidRPr="00BE26CB" w:rsidRDefault="00154B9A" w:rsidP="00A332A0">
      <w:pPr>
        <w:spacing w:before="240" w:after="240" w:line="480" w:lineRule="auto"/>
        <w:jc w:val="both"/>
        <w:rPr>
          <w:b/>
          <w:color w:val="000000"/>
          <w:sz w:val="24"/>
          <w:szCs w:val="24"/>
        </w:rPr>
      </w:pPr>
    </w:p>
    <w:p w14:paraId="72975B9D" w14:textId="77777777" w:rsidR="00154B9A" w:rsidRPr="00BE26CB" w:rsidRDefault="00154B9A" w:rsidP="00A332A0">
      <w:pPr>
        <w:spacing w:before="240" w:after="240" w:line="480" w:lineRule="auto"/>
        <w:jc w:val="both"/>
        <w:rPr>
          <w:b/>
          <w:color w:val="000000"/>
          <w:sz w:val="24"/>
          <w:szCs w:val="24"/>
        </w:rPr>
      </w:pPr>
    </w:p>
    <w:sectPr w:rsidR="00154B9A" w:rsidRPr="00BE26CB">
      <w:headerReference w:type="even" r:id="rId7"/>
      <w:headerReference w:type="default" r:id="rId8"/>
      <w:footerReference w:type="even" r:id="rId9"/>
      <w:footerReference w:type="default" r:id="rId10"/>
      <w:headerReference w:type="first" r:id="rId11"/>
      <w:footerReference w:type="first" r:id="rId12"/>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6EFBB1" w14:textId="77777777" w:rsidR="007C64BF" w:rsidRDefault="007C64BF" w:rsidP="00422DBF">
      <w:r>
        <w:separator/>
      </w:r>
    </w:p>
  </w:endnote>
  <w:endnote w:type="continuationSeparator" w:id="0">
    <w:p w14:paraId="63F2B6AE" w14:textId="77777777" w:rsidR="007C64BF" w:rsidRDefault="007C64BF" w:rsidP="00422D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de">
    <w:altName w:val="Code"/>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NewRomanPSMT">
    <w:altName w:val="Times New Roman"/>
    <w:panose1 w:val="00000000000000000000"/>
    <w:charset w:val="EE"/>
    <w:family w:val="auto"/>
    <w:notTrueType/>
    <w:pitch w:val="default"/>
    <w:sig w:usb0="00000001" w:usb1="08070000" w:usb2="00000010" w:usb3="00000000" w:csb0="00020003" w:csb1="00000000"/>
  </w:font>
  <w:font w:name="TimesNRPSExpert">
    <w:altName w:val="MS Mincho"/>
    <w:panose1 w:val="00000000000000000000"/>
    <w:charset w:val="80"/>
    <w:family w:val="auto"/>
    <w:notTrueType/>
    <w:pitch w:val="default"/>
    <w:sig w:usb0="00000001" w:usb1="08070000" w:usb2="00000010" w:usb3="00000000" w:csb0="00020000" w:csb1="00000000"/>
  </w:font>
  <w:font w:name="Z@RDD.tmp">
    <w:altName w:val="Arial Unicode MS"/>
    <w:panose1 w:val="00000000000000000000"/>
    <w:charset w:val="88"/>
    <w:family w:val="auto"/>
    <w:notTrueType/>
    <w:pitch w:val="default"/>
    <w:sig w:usb0="00000001" w:usb1="08080000" w:usb2="00000010" w:usb3="00000000" w:csb0="00100000" w:csb1="00000000"/>
  </w:font>
  <w:font w:name="MinionPro-Regular">
    <w:altName w:val="MS Mincho"/>
    <w:panose1 w:val="00000000000000000000"/>
    <w:charset w:val="80"/>
    <w:family w:val="auto"/>
    <w:notTrueType/>
    <w:pitch w:val="default"/>
    <w:sig w:usb0="00000003" w:usb1="08070000" w:usb2="00000010" w:usb3="00000000" w:csb0="0002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740FBD" w14:textId="77777777" w:rsidR="007D3427" w:rsidRDefault="007D34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338518" w14:textId="77777777" w:rsidR="007D3427" w:rsidRDefault="007D342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6B1198" w14:textId="77777777" w:rsidR="007D3427" w:rsidRDefault="007D3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7C8798" w14:textId="77777777" w:rsidR="007C64BF" w:rsidRDefault="007C64BF" w:rsidP="00422DBF">
      <w:r>
        <w:separator/>
      </w:r>
    </w:p>
  </w:footnote>
  <w:footnote w:type="continuationSeparator" w:id="0">
    <w:p w14:paraId="2FC47130" w14:textId="77777777" w:rsidR="007C64BF" w:rsidRDefault="007C64BF" w:rsidP="00422DBF">
      <w:r>
        <w:continuationSeparator/>
      </w:r>
    </w:p>
  </w:footnote>
  <w:footnote w:id="1">
    <w:p w14:paraId="6C22FA32" w14:textId="5DC0A51C" w:rsidR="00D204F4" w:rsidRPr="00CD2B75" w:rsidRDefault="00D204F4" w:rsidP="00BA3730">
      <w:pPr>
        <w:pStyle w:val="FootnoteText"/>
        <w:ind w:left="426" w:hanging="426"/>
        <w:rPr>
          <w:rFonts w:asciiTheme="majorBidi" w:hAnsiTheme="majorBidi" w:cstheme="majorBidi"/>
          <w:sz w:val="22"/>
          <w:szCs w:val="22"/>
        </w:rPr>
      </w:pPr>
      <w:r w:rsidRPr="00CD2B75">
        <w:rPr>
          <w:rStyle w:val="FootnoteReference"/>
          <w:rFonts w:asciiTheme="majorBidi" w:hAnsiTheme="majorBidi" w:cstheme="majorBidi"/>
        </w:rPr>
        <w:footnoteRef/>
      </w:r>
      <w:r w:rsidRPr="00CD2B75">
        <w:rPr>
          <w:rFonts w:asciiTheme="majorBidi" w:hAnsiTheme="majorBidi" w:cstheme="majorBidi"/>
        </w:rPr>
        <w:t xml:space="preserve"> </w:t>
      </w:r>
      <w:r>
        <w:rPr>
          <w:rFonts w:asciiTheme="majorBidi" w:hAnsiTheme="majorBidi" w:cstheme="majorBidi"/>
        </w:rPr>
        <w:tab/>
      </w:r>
      <w:r w:rsidRPr="00CD2B75">
        <w:rPr>
          <w:rFonts w:asciiTheme="majorBidi" w:hAnsiTheme="majorBidi" w:cstheme="majorBidi"/>
        </w:rPr>
        <w:t xml:space="preserve">Francis Robinson, ‘Islamic Reform and Modernities in South Asia’, </w:t>
      </w:r>
      <w:r w:rsidRPr="00CD2B75">
        <w:rPr>
          <w:rFonts w:asciiTheme="majorBidi" w:hAnsiTheme="majorBidi" w:cstheme="majorBidi"/>
          <w:i/>
        </w:rPr>
        <w:t>Modern Asian Studies</w:t>
      </w:r>
      <w:r w:rsidRPr="00CD2B75">
        <w:rPr>
          <w:rFonts w:asciiTheme="majorBidi" w:hAnsiTheme="majorBidi" w:cstheme="majorBidi"/>
        </w:rPr>
        <w:t xml:space="preserve"> 42, 2</w:t>
      </w:r>
      <w:r>
        <w:rPr>
          <w:rFonts w:asciiTheme="majorBidi" w:hAnsiTheme="majorBidi" w:cstheme="majorBidi"/>
        </w:rPr>
        <w:t>/</w:t>
      </w:r>
      <w:r w:rsidRPr="00CD2B75">
        <w:rPr>
          <w:rFonts w:asciiTheme="majorBidi" w:hAnsiTheme="majorBidi" w:cstheme="majorBidi"/>
        </w:rPr>
        <w:t xml:space="preserve">3 (2008), p. 2. Also see </w:t>
      </w:r>
      <w:r>
        <w:rPr>
          <w:rFonts w:asciiTheme="majorBidi" w:hAnsiTheme="majorBidi" w:cstheme="majorBidi"/>
        </w:rPr>
        <w:t xml:space="preserve">Francis </w:t>
      </w:r>
      <w:r w:rsidRPr="00CD2B75">
        <w:rPr>
          <w:rFonts w:asciiTheme="majorBidi" w:hAnsiTheme="majorBidi" w:cstheme="majorBidi"/>
        </w:rPr>
        <w:t xml:space="preserve">Robinson, ‘Other- Worldly and This-Worldly Islam and the Islamic Revival’, </w:t>
      </w:r>
      <w:r w:rsidRPr="00CD2B75">
        <w:rPr>
          <w:rFonts w:asciiTheme="majorBidi" w:hAnsiTheme="majorBidi" w:cstheme="majorBidi"/>
          <w:i/>
        </w:rPr>
        <w:t>Journal of the Royal Asiatic Society</w:t>
      </w:r>
      <w:r w:rsidRPr="00CD2B75">
        <w:rPr>
          <w:rFonts w:asciiTheme="majorBidi" w:hAnsiTheme="majorBidi" w:cstheme="majorBidi"/>
        </w:rPr>
        <w:t xml:space="preserve"> 14, 1 (April 2004), pp.</w:t>
      </w:r>
      <w:r>
        <w:rPr>
          <w:rFonts w:asciiTheme="majorBidi" w:hAnsiTheme="majorBidi" w:cstheme="majorBidi"/>
        </w:rPr>
        <w:t xml:space="preserve"> </w:t>
      </w:r>
      <w:r w:rsidRPr="00CD2B75">
        <w:rPr>
          <w:rFonts w:asciiTheme="majorBidi" w:hAnsiTheme="majorBidi" w:cstheme="majorBidi"/>
        </w:rPr>
        <w:t xml:space="preserve">47-58. </w:t>
      </w:r>
    </w:p>
  </w:footnote>
  <w:footnote w:id="2">
    <w:p w14:paraId="14E53805" w14:textId="428B07F3" w:rsidR="00D204F4" w:rsidRPr="00CD2B75" w:rsidRDefault="00D204F4" w:rsidP="00BA3730">
      <w:pPr>
        <w:pStyle w:val="FootnoteText"/>
        <w:ind w:left="426" w:hanging="426"/>
        <w:rPr>
          <w:rFonts w:asciiTheme="majorBidi" w:hAnsiTheme="majorBidi" w:cstheme="majorBidi"/>
        </w:rPr>
      </w:pPr>
      <w:r w:rsidRPr="00CD2B75">
        <w:rPr>
          <w:rStyle w:val="FootnoteReference"/>
          <w:rFonts w:asciiTheme="majorBidi" w:hAnsiTheme="majorBidi" w:cstheme="majorBidi"/>
        </w:rPr>
        <w:footnoteRef/>
      </w:r>
      <w:r w:rsidRPr="00CD2B75">
        <w:rPr>
          <w:rFonts w:asciiTheme="majorBidi" w:hAnsiTheme="majorBidi" w:cstheme="majorBidi"/>
        </w:rPr>
        <w:t xml:space="preserve"> </w:t>
      </w:r>
      <w:r>
        <w:rPr>
          <w:rFonts w:asciiTheme="majorBidi" w:hAnsiTheme="majorBidi" w:cstheme="majorBidi"/>
        </w:rPr>
        <w:tab/>
      </w:r>
      <w:r w:rsidRPr="00CD2B75">
        <w:rPr>
          <w:rFonts w:asciiTheme="majorBidi" w:hAnsiTheme="majorBidi" w:cstheme="majorBidi"/>
        </w:rPr>
        <w:t xml:space="preserve">Bernard Lewis, </w:t>
      </w:r>
      <w:r w:rsidRPr="00CD2B75">
        <w:rPr>
          <w:rFonts w:asciiTheme="majorBidi" w:hAnsiTheme="majorBidi" w:cstheme="majorBidi"/>
          <w:i/>
        </w:rPr>
        <w:t>The Crisis of Islam: Holy war and Unholy Terror</w:t>
      </w:r>
      <w:r w:rsidRPr="00CD2B75">
        <w:rPr>
          <w:rFonts w:asciiTheme="majorBidi" w:hAnsiTheme="majorBidi" w:cstheme="majorBidi"/>
        </w:rPr>
        <w:t xml:space="preserve"> (New York, 2003), also see </w:t>
      </w:r>
      <w:r>
        <w:rPr>
          <w:rFonts w:asciiTheme="majorBidi" w:hAnsiTheme="majorBidi" w:cstheme="majorBidi"/>
        </w:rPr>
        <w:t xml:space="preserve">his </w:t>
      </w:r>
      <w:r w:rsidRPr="00CB069F">
        <w:rPr>
          <w:rFonts w:asciiTheme="majorBidi" w:hAnsiTheme="majorBidi" w:cstheme="majorBidi"/>
          <w:i/>
          <w:iCs/>
        </w:rPr>
        <w:t>The Political Language of Islam</w:t>
      </w:r>
      <w:r w:rsidRPr="00CD2B75">
        <w:rPr>
          <w:rFonts w:asciiTheme="majorBidi" w:hAnsiTheme="majorBidi" w:cstheme="majorBidi"/>
        </w:rPr>
        <w:t xml:space="preserve"> (Chicago, 1990).</w:t>
      </w:r>
    </w:p>
  </w:footnote>
  <w:footnote w:id="3">
    <w:p w14:paraId="44F479CB" w14:textId="0C55731F" w:rsidR="00D204F4" w:rsidRPr="00CD2B75" w:rsidRDefault="00D204F4" w:rsidP="00BA3730">
      <w:pPr>
        <w:pStyle w:val="Default"/>
        <w:ind w:left="426" w:hanging="426"/>
        <w:rPr>
          <w:rFonts w:asciiTheme="majorBidi" w:hAnsiTheme="majorBidi" w:cstheme="majorBidi"/>
          <w:sz w:val="20"/>
          <w:szCs w:val="20"/>
        </w:rPr>
      </w:pPr>
      <w:r w:rsidRPr="00CD2B75">
        <w:rPr>
          <w:rStyle w:val="FootnoteReference"/>
          <w:rFonts w:asciiTheme="majorBidi" w:hAnsiTheme="majorBidi" w:cstheme="majorBidi"/>
          <w:sz w:val="20"/>
          <w:szCs w:val="20"/>
        </w:rPr>
        <w:footnoteRef/>
      </w:r>
      <w:r w:rsidRPr="00CD2B75">
        <w:rPr>
          <w:rFonts w:asciiTheme="majorBidi" w:hAnsiTheme="majorBidi" w:cstheme="majorBidi"/>
          <w:sz w:val="20"/>
          <w:szCs w:val="20"/>
        </w:rPr>
        <w:t xml:space="preserve"> </w:t>
      </w:r>
      <w:r>
        <w:rPr>
          <w:rFonts w:asciiTheme="majorBidi" w:hAnsiTheme="majorBidi" w:cstheme="majorBidi"/>
          <w:sz w:val="20"/>
          <w:szCs w:val="20"/>
        </w:rPr>
        <w:tab/>
      </w:r>
      <w:r w:rsidRPr="00CD2B75">
        <w:rPr>
          <w:rFonts w:asciiTheme="majorBidi" w:hAnsiTheme="majorBidi" w:cstheme="majorBidi"/>
          <w:sz w:val="20"/>
          <w:szCs w:val="20"/>
        </w:rPr>
        <w:t>Mustafa A.</w:t>
      </w:r>
      <w:r>
        <w:rPr>
          <w:rFonts w:asciiTheme="majorBidi" w:hAnsiTheme="majorBidi" w:cstheme="majorBidi"/>
          <w:sz w:val="20"/>
          <w:szCs w:val="20"/>
        </w:rPr>
        <w:t xml:space="preserve"> </w:t>
      </w:r>
      <w:r w:rsidRPr="00CD2B75">
        <w:rPr>
          <w:rFonts w:asciiTheme="majorBidi" w:hAnsiTheme="majorBidi" w:cstheme="majorBidi"/>
          <w:sz w:val="20"/>
          <w:szCs w:val="20"/>
        </w:rPr>
        <w:t>Abdel Wahid, ‘The Rise of the Islamic movement in Sudan 1945-1989’ (unpublished PhD dissertation, University of Auburn, 2008)</w:t>
      </w:r>
      <w:r>
        <w:rPr>
          <w:rFonts w:asciiTheme="majorBidi" w:hAnsiTheme="majorBidi" w:cstheme="majorBidi"/>
          <w:sz w:val="20"/>
          <w:szCs w:val="20"/>
        </w:rPr>
        <w:t>.</w:t>
      </w:r>
    </w:p>
  </w:footnote>
  <w:footnote w:id="4">
    <w:p w14:paraId="491CCA2E" w14:textId="41E04598" w:rsidR="00D204F4" w:rsidRPr="00CD2B75" w:rsidRDefault="00D204F4" w:rsidP="00BA3730">
      <w:pPr>
        <w:pStyle w:val="FootnoteText"/>
        <w:ind w:left="426" w:hanging="426"/>
        <w:rPr>
          <w:rFonts w:asciiTheme="majorBidi" w:hAnsiTheme="majorBidi" w:cstheme="majorBidi"/>
        </w:rPr>
      </w:pPr>
      <w:r w:rsidRPr="00CD2B75">
        <w:rPr>
          <w:rStyle w:val="FootnoteReference"/>
          <w:rFonts w:asciiTheme="majorBidi" w:hAnsiTheme="majorBidi" w:cstheme="majorBidi"/>
        </w:rPr>
        <w:footnoteRef/>
      </w:r>
      <w:r w:rsidRPr="00CD2B75">
        <w:rPr>
          <w:rFonts w:asciiTheme="majorBidi" w:hAnsiTheme="majorBidi" w:cstheme="majorBidi"/>
        </w:rPr>
        <w:t xml:space="preserve"> </w:t>
      </w:r>
      <w:r>
        <w:rPr>
          <w:rFonts w:asciiTheme="majorBidi" w:hAnsiTheme="majorBidi" w:cstheme="majorBidi"/>
        </w:rPr>
        <w:tab/>
      </w:r>
      <w:r w:rsidRPr="00CD2B75">
        <w:rPr>
          <w:rFonts w:asciiTheme="majorBidi" w:hAnsiTheme="majorBidi" w:cstheme="majorBidi"/>
        </w:rPr>
        <w:t>Ibid.</w:t>
      </w:r>
    </w:p>
  </w:footnote>
  <w:footnote w:id="5">
    <w:p w14:paraId="38A2C200" w14:textId="7FCDEA7E" w:rsidR="00D204F4" w:rsidRPr="00197DF2" w:rsidRDefault="00D204F4" w:rsidP="00BA3730">
      <w:pPr>
        <w:pStyle w:val="FootnoteText"/>
        <w:ind w:left="426" w:hanging="426"/>
        <w:rPr>
          <w:rFonts w:asciiTheme="minorHAnsi" w:hAnsiTheme="minorHAnsi"/>
          <w:sz w:val="22"/>
          <w:szCs w:val="22"/>
        </w:rPr>
      </w:pPr>
      <w:r w:rsidRPr="00CD2B75">
        <w:rPr>
          <w:rStyle w:val="FootnoteReference"/>
          <w:rFonts w:asciiTheme="majorBidi" w:hAnsiTheme="majorBidi" w:cstheme="majorBidi"/>
        </w:rPr>
        <w:footnoteRef/>
      </w:r>
      <w:r w:rsidRPr="00CD2B75">
        <w:rPr>
          <w:rFonts w:asciiTheme="majorBidi" w:hAnsiTheme="majorBidi" w:cstheme="majorBidi"/>
        </w:rPr>
        <w:t xml:space="preserve"> </w:t>
      </w:r>
      <w:r>
        <w:rPr>
          <w:rFonts w:asciiTheme="majorBidi" w:hAnsiTheme="majorBidi" w:cstheme="majorBidi"/>
        </w:rPr>
        <w:tab/>
      </w:r>
      <w:r w:rsidRPr="00CD2B75">
        <w:rPr>
          <w:rFonts w:asciiTheme="majorBidi" w:hAnsiTheme="majorBidi" w:cstheme="majorBidi"/>
        </w:rPr>
        <w:t xml:space="preserve">John L. Esposito and John L. Voll, </w:t>
      </w:r>
      <w:r w:rsidRPr="00CD2B75">
        <w:rPr>
          <w:rFonts w:asciiTheme="majorBidi" w:hAnsiTheme="majorBidi" w:cstheme="majorBidi"/>
          <w:i/>
        </w:rPr>
        <w:t>Islam and Democracy</w:t>
      </w:r>
      <w:r w:rsidRPr="00CD2B75">
        <w:rPr>
          <w:rFonts w:asciiTheme="majorBidi" w:hAnsiTheme="majorBidi" w:cstheme="majorBidi"/>
        </w:rPr>
        <w:t xml:space="preserve"> (New York,</w:t>
      </w:r>
      <w:r>
        <w:rPr>
          <w:rFonts w:asciiTheme="majorBidi" w:hAnsiTheme="majorBidi" w:cstheme="majorBidi"/>
        </w:rPr>
        <w:t xml:space="preserve"> </w:t>
      </w:r>
      <w:r w:rsidRPr="00CD2B75">
        <w:rPr>
          <w:rFonts w:asciiTheme="majorBidi" w:hAnsiTheme="majorBidi" w:cstheme="majorBidi"/>
        </w:rPr>
        <w:t>1996), p. 6.</w:t>
      </w:r>
    </w:p>
  </w:footnote>
  <w:footnote w:id="6">
    <w:p w14:paraId="1A07F2ED" w14:textId="52EDD8D5" w:rsidR="00D204F4" w:rsidRPr="00197DF2" w:rsidRDefault="00D204F4" w:rsidP="00BA3730">
      <w:pPr>
        <w:adjustRightInd w:val="0"/>
        <w:ind w:left="426" w:hanging="426"/>
        <w:rPr>
          <w:rFonts w:asciiTheme="minorHAnsi" w:eastAsia="Calibri" w:hAnsiTheme="minorHAnsi"/>
        </w:rPr>
      </w:pPr>
      <w:r w:rsidRPr="00CD2B75">
        <w:rPr>
          <w:rStyle w:val="FootnoteReference"/>
          <w:rFonts w:asciiTheme="majorBidi" w:hAnsiTheme="majorBidi" w:cstheme="majorBidi"/>
          <w:sz w:val="20"/>
          <w:szCs w:val="20"/>
        </w:rPr>
        <w:footnoteRef/>
      </w:r>
      <w:r w:rsidRPr="00CD2B75">
        <w:rPr>
          <w:rFonts w:asciiTheme="majorBidi" w:hAnsiTheme="majorBidi" w:cstheme="majorBidi"/>
          <w:sz w:val="20"/>
          <w:szCs w:val="20"/>
        </w:rPr>
        <w:t xml:space="preserve"> </w:t>
      </w:r>
      <w:r>
        <w:rPr>
          <w:rFonts w:asciiTheme="majorBidi" w:hAnsiTheme="majorBidi" w:cstheme="majorBidi"/>
          <w:sz w:val="20"/>
          <w:szCs w:val="20"/>
        </w:rPr>
        <w:tab/>
      </w:r>
      <w:r w:rsidRPr="00CD2B75">
        <w:rPr>
          <w:rFonts w:asciiTheme="majorBidi" w:hAnsiTheme="majorBidi" w:cstheme="majorBidi"/>
          <w:sz w:val="20"/>
          <w:szCs w:val="20"/>
        </w:rPr>
        <w:t>Farzana Sh</w:t>
      </w:r>
      <w:r w:rsidR="00BA3730">
        <w:rPr>
          <w:rFonts w:asciiTheme="majorBidi" w:hAnsiTheme="majorBidi" w:cstheme="majorBidi"/>
          <w:sz w:val="20"/>
          <w:szCs w:val="20"/>
        </w:rPr>
        <w:t>a</w:t>
      </w:r>
      <w:r w:rsidRPr="00CD2B75">
        <w:rPr>
          <w:rFonts w:asciiTheme="majorBidi" w:hAnsiTheme="majorBidi" w:cstheme="majorBidi"/>
          <w:sz w:val="20"/>
          <w:szCs w:val="20"/>
        </w:rPr>
        <w:t>ikh argues that contradictory expectations in Pakistan gave rise to ambiguities.</w:t>
      </w:r>
      <w:r w:rsidRPr="00CD2B75">
        <w:rPr>
          <w:rFonts w:asciiTheme="majorBidi" w:eastAsia="Calibri" w:hAnsiTheme="majorBidi" w:cstheme="majorBidi"/>
          <w:sz w:val="20"/>
          <w:szCs w:val="20"/>
        </w:rPr>
        <w:t xml:space="preserve"> One idea was of a universal Islamic community, </w:t>
      </w:r>
      <w:r>
        <w:rPr>
          <w:rFonts w:asciiTheme="majorBidi" w:eastAsia="Calibri" w:hAnsiTheme="majorBidi" w:cstheme="majorBidi"/>
          <w:sz w:val="20"/>
          <w:szCs w:val="20"/>
        </w:rPr>
        <w:t>t</w:t>
      </w:r>
      <w:r w:rsidRPr="00CD2B75">
        <w:rPr>
          <w:rFonts w:asciiTheme="majorBidi" w:eastAsia="Calibri" w:hAnsiTheme="majorBidi" w:cstheme="majorBidi"/>
          <w:sz w:val="20"/>
          <w:szCs w:val="20"/>
        </w:rPr>
        <w:t>he other emphasi</w:t>
      </w:r>
      <w:r>
        <w:rPr>
          <w:rFonts w:asciiTheme="majorBidi" w:eastAsia="Calibri" w:hAnsiTheme="majorBidi" w:cstheme="majorBidi"/>
          <w:sz w:val="20"/>
          <w:szCs w:val="20"/>
        </w:rPr>
        <w:t>s</w:t>
      </w:r>
      <w:r w:rsidRPr="00CD2B75">
        <w:rPr>
          <w:rFonts w:asciiTheme="majorBidi" w:eastAsia="Calibri" w:hAnsiTheme="majorBidi" w:cstheme="majorBidi"/>
          <w:sz w:val="20"/>
          <w:szCs w:val="20"/>
        </w:rPr>
        <w:t>ed a Muslim ‘nation’ whose so-called ‘communal’ political and economic interests were territorially bounded. This ambiguous relationship between Islam and territorial nationalism, propounded by Muslim intellectuals like Muhammad Iqbal (1877–1938) and Hussain Ahmed Madani (1879–1958)</w:t>
      </w:r>
      <w:r>
        <w:rPr>
          <w:rFonts w:asciiTheme="majorBidi" w:eastAsia="Calibri" w:hAnsiTheme="majorBidi" w:cstheme="majorBidi"/>
          <w:sz w:val="20"/>
          <w:szCs w:val="20"/>
        </w:rPr>
        <w:t>, was generated</w:t>
      </w:r>
      <w:r w:rsidRPr="00CD2B75">
        <w:rPr>
          <w:rFonts w:asciiTheme="majorBidi" w:eastAsia="Calibri" w:hAnsiTheme="majorBidi" w:cstheme="majorBidi"/>
          <w:sz w:val="20"/>
          <w:szCs w:val="20"/>
        </w:rPr>
        <w:t xml:space="preserve"> </w:t>
      </w:r>
      <w:r>
        <w:rPr>
          <w:rFonts w:asciiTheme="majorBidi" w:eastAsia="Calibri" w:hAnsiTheme="majorBidi" w:cstheme="majorBidi"/>
          <w:sz w:val="20"/>
          <w:szCs w:val="20"/>
        </w:rPr>
        <w:t>problems</w:t>
      </w:r>
      <w:r w:rsidRPr="00CD2B75">
        <w:rPr>
          <w:rFonts w:asciiTheme="majorBidi" w:eastAsia="Calibri" w:hAnsiTheme="majorBidi" w:cstheme="majorBidi"/>
          <w:sz w:val="20"/>
          <w:szCs w:val="20"/>
        </w:rPr>
        <w:t xml:space="preserve">. See Farzana Shaikh, </w:t>
      </w:r>
      <w:r w:rsidRPr="00CD2B75">
        <w:rPr>
          <w:rFonts w:asciiTheme="majorBidi" w:eastAsia="Calibri" w:hAnsiTheme="majorBidi" w:cstheme="majorBidi"/>
          <w:i/>
          <w:iCs/>
          <w:sz w:val="20"/>
          <w:szCs w:val="20"/>
        </w:rPr>
        <w:t xml:space="preserve">Making Sense of Pakistan </w:t>
      </w:r>
      <w:r>
        <w:rPr>
          <w:rFonts w:asciiTheme="majorBidi" w:eastAsia="Calibri" w:hAnsiTheme="majorBidi" w:cstheme="majorBidi"/>
          <w:sz w:val="20"/>
          <w:szCs w:val="20"/>
        </w:rPr>
        <w:t xml:space="preserve">(London, 2009), pp. 3-5. </w:t>
      </w:r>
    </w:p>
  </w:footnote>
  <w:footnote w:id="7">
    <w:p w14:paraId="3DFF222C" w14:textId="1624E2B9" w:rsidR="00D204F4" w:rsidRPr="00CD2B75" w:rsidRDefault="00D204F4" w:rsidP="00BA3730">
      <w:pPr>
        <w:pStyle w:val="FootnoteText"/>
        <w:ind w:left="426" w:hanging="426"/>
        <w:rPr>
          <w:rFonts w:asciiTheme="majorBidi" w:hAnsiTheme="majorBidi" w:cstheme="majorBidi"/>
        </w:rPr>
      </w:pPr>
      <w:r w:rsidRPr="00CD2B75">
        <w:rPr>
          <w:rStyle w:val="FootnoteReference"/>
          <w:rFonts w:asciiTheme="majorBidi" w:hAnsiTheme="majorBidi" w:cstheme="majorBidi"/>
        </w:rPr>
        <w:footnoteRef/>
      </w:r>
      <w:r w:rsidRPr="00CD2B75">
        <w:rPr>
          <w:rFonts w:asciiTheme="majorBidi" w:hAnsiTheme="majorBidi" w:cstheme="majorBidi"/>
        </w:rPr>
        <w:t xml:space="preserve"> </w:t>
      </w:r>
      <w:r>
        <w:rPr>
          <w:rFonts w:asciiTheme="majorBidi" w:hAnsiTheme="majorBidi" w:cstheme="majorBidi"/>
        </w:rPr>
        <w:tab/>
      </w:r>
      <w:r w:rsidRPr="00CD2B75">
        <w:rPr>
          <w:rFonts w:asciiTheme="majorBidi" w:hAnsiTheme="majorBidi" w:cstheme="majorBidi"/>
        </w:rPr>
        <w:t xml:space="preserve">The passage of Objective Resolution in 1949 </w:t>
      </w:r>
      <w:r>
        <w:rPr>
          <w:rFonts w:asciiTheme="majorBidi" w:hAnsiTheme="majorBidi" w:cstheme="majorBidi"/>
        </w:rPr>
        <w:t>was</w:t>
      </w:r>
      <w:r w:rsidRPr="00CD2B75">
        <w:rPr>
          <w:rFonts w:asciiTheme="majorBidi" w:hAnsiTheme="majorBidi" w:cstheme="majorBidi"/>
        </w:rPr>
        <w:t xml:space="preserve"> an important event which </w:t>
      </w:r>
      <w:r>
        <w:rPr>
          <w:rFonts w:asciiTheme="majorBidi" w:hAnsiTheme="majorBidi" w:cstheme="majorBidi"/>
        </w:rPr>
        <w:t xml:space="preserve">Pakistani </w:t>
      </w:r>
      <w:r w:rsidRPr="00C10846">
        <w:rPr>
          <w:rFonts w:asciiTheme="majorBidi" w:hAnsiTheme="majorBidi" w:cstheme="majorBidi"/>
          <w:i/>
          <w:iCs/>
        </w:rPr>
        <w:t>ul</w:t>
      </w:r>
      <w:r w:rsidR="00BA3730">
        <w:rPr>
          <w:rFonts w:asciiTheme="majorBidi" w:hAnsiTheme="majorBidi" w:cstheme="majorBidi"/>
          <w:i/>
          <w:iCs/>
        </w:rPr>
        <w:t>a</w:t>
      </w:r>
      <w:r w:rsidRPr="00C10846">
        <w:rPr>
          <w:rFonts w:asciiTheme="majorBidi" w:hAnsiTheme="majorBidi" w:cstheme="majorBidi"/>
          <w:i/>
          <w:iCs/>
        </w:rPr>
        <w:t>ma</w:t>
      </w:r>
      <w:r>
        <w:rPr>
          <w:rFonts w:asciiTheme="majorBidi" w:hAnsiTheme="majorBidi" w:cstheme="majorBidi"/>
        </w:rPr>
        <w:t xml:space="preserve"> have</w:t>
      </w:r>
      <w:r w:rsidRPr="00CD2B75">
        <w:rPr>
          <w:rFonts w:asciiTheme="majorBidi" w:hAnsiTheme="majorBidi" w:cstheme="majorBidi"/>
        </w:rPr>
        <w:t xml:space="preserve"> celebrated as a significant milestone in the history of Pakistan. Its importance was considerably enhanced when, in subsequent years, the Objectives Resolution was made the preamble of the Pakistani constitution. See </w:t>
      </w:r>
      <w:r w:rsidRPr="00CD2B75">
        <w:rPr>
          <w:rFonts w:asciiTheme="majorBidi" w:eastAsia="Calibri" w:hAnsiTheme="majorBidi" w:cstheme="majorBidi"/>
        </w:rPr>
        <w:t xml:space="preserve">Dieter Conrad, ‘Conflicting Legitimacies in Pakistan: Study of Objectives Resolution (1949) in the Constitution’, in </w:t>
      </w:r>
      <w:r w:rsidRPr="00CB069F">
        <w:rPr>
          <w:rFonts w:asciiTheme="majorBidi" w:eastAsia="Calibri" w:hAnsiTheme="majorBidi" w:cstheme="majorBidi"/>
          <w:i/>
        </w:rPr>
        <w:t>Legitimacy and Conflict in South Asia</w:t>
      </w:r>
      <w:r w:rsidRPr="00CD2B75">
        <w:rPr>
          <w:rFonts w:asciiTheme="majorBidi" w:eastAsia="Calibri" w:hAnsiTheme="majorBidi" w:cstheme="majorBidi"/>
          <w:iCs/>
        </w:rPr>
        <w:t xml:space="preserve">, </w:t>
      </w:r>
      <w:r>
        <w:rPr>
          <w:rFonts w:asciiTheme="majorBidi" w:eastAsia="Calibri" w:hAnsiTheme="majorBidi" w:cstheme="majorBidi"/>
          <w:iCs/>
        </w:rPr>
        <w:t>(e</w:t>
      </w:r>
      <w:r w:rsidRPr="00CD2B75">
        <w:rPr>
          <w:rFonts w:asciiTheme="majorBidi" w:eastAsia="Calibri" w:hAnsiTheme="majorBidi" w:cstheme="majorBidi"/>
          <w:iCs/>
        </w:rPr>
        <w:t>d</w:t>
      </w:r>
      <w:r>
        <w:rPr>
          <w:rFonts w:asciiTheme="majorBidi" w:eastAsia="Calibri" w:hAnsiTheme="majorBidi" w:cstheme="majorBidi"/>
          <w:iCs/>
        </w:rPr>
        <w:t>s</w:t>
      </w:r>
      <w:r w:rsidRPr="00CD2B75">
        <w:rPr>
          <w:rFonts w:asciiTheme="majorBidi" w:eastAsia="Calibri" w:hAnsiTheme="majorBidi" w:cstheme="majorBidi"/>
          <w:iCs/>
        </w:rPr>
        <w:t>.</w:t>
      </w:r>
      <w:r>
        <w:rPr>
          <w:rFonts w:asciiTheme="majorBidi" w:eastAsia="Calibri" w:hAnsiTheme="majorBidi" w:cstheme="majorBidi"/>
          <w:iCs/>
        </w:rPr>
        <w:t>)</w:t>
      </w:r>
      <w:r w:rsidRPr="00CD2B75">
        <w:rPr>
          <w:rFonts w:asciiTheme="majorBidi" w:eastAsia="Calibri" w:hAnsiTheme="majorBidi" w:cstheme="majorBidi"/>
        </w:rPr>
        <w:t xml:space="preserve"> Subrata K. Mitra and Dietmar Rothermund</w:t>
      </w:r>
      <w:r w:rsidRPr="00CD2B75">
        <w:rPr>
          <w:rFonts w:asciiTheme="majorBidi" w:eastAsia="Calibri" w:hAnsiTheme="majorBidi" w:cstheme="majorBidi"/>
          <w:iCs/>
        </w:rPr>
        <w:t xml:space="preserve"> </w:t>
      </w:r>
      <w:r w:rsidRPr="00CD2B75">
        <w:rPr>
          <w:rFonts w:asciiTheme="majorBidi" w:eastAsia="Calibri" w:hAnsiTheme="majorBidi" w:cstheme="majorBidi"/>
        </w:rPr>
        <w:t>(Delhi,</w:t>
      </w:r>
      <w:r>
        <w:rPr>
          <w:rFonts w:asciiTheme="majorBidi" w:eastAsia="Calibri" w:hAnsiTheme="majorBidi" w:cstheme="majorBidi"/>
        </w:rPr>
        <w:t xml:space="preserve"> </w:t>
      </w:r>
      <w:r w:rsidRPr="00CD2B75">
        <w:rPr>
          <w:rFonts w:asciiTheme="majorBidi" w:eastAsia="Calibri" w:hAnsiTheme="majorBidi" w:cstheme="majorBidi"/>
        </w:rPr>
        <w:t xml:space="preserve">1998), p. 127. Also see Leonard Binder, </w:t>
      </w:r>
      <w:r w:rsidRPr="00CD2B75">
        <w:rPr>
          <w:rFonts w:asciiTheme="majorBidi" w:eastAsia="Calibri" w:hAnsiTheme="majorBidi" w:cstheme="majorBidi"/>
          <w:i/>
          <w:iCs/>
        </w:rPr>
        <w:t>Religion and Politics in Pakistan</w:t>
      </w:r>
      <w:r w:rsidRPr="00CD2B75">
        <w:rPr>
          <w:rFonts w:asciiTheme="majorBidi" w:hAnsiTheme="majorBidi" w:cstheme="majorBidi"/>
        </w:rPr>
        <w:t xml:space="preserve"> (Berkeley and Los Angeles,</w:t>
      </w:r>
      <w:r>
        <w:rPr>
          <w:rFonts w:asciiTheme="majorBidi" w:hAnsiTheme="majorBidi" w:cstheme="majorBidi"/>
        </w:rPr>
        <w:t xml:space="preserve"> </w:t>
      </w:r>
      <w:r w:rsidRPr="00CD2B75">
        <w:rPr>
          <w:rFonts w:asciiTheme="majorBidi" w:hAnsiTheme="majorBidi" w:cstheme="majorBidi"/>
        </w:rPr>
        <w:t>1963).</w:t>
      </w:r>
    </w:p>
  </w:footnote>
  <w:footnote w:id="8">
    <w:p w14:paraId="7FCED509" w14:textId="08534B85" w:rsidR="00D204F4" w:rsidRPr="00CD2B75" w:rsidRDefault="00D204F4" w:rsidP="00BA3730">
      <w:pPr>
        <w:adjustRightInd w:val="0"/>
        <w:ind w:left="426" w:hanging="426"/>
        <w:rPr>
          <w:rFonts w:asciiTheme="majorBidi" w:eastAsia="Calibri" w:hAnsiTheme="majorBidi" w:cstheme="majorBidi"/>
          <w:sz w:val="20"/>
          <w:szCs w:val="20"/>
        </w:rPr>
      </w:pPr>
      <w:r w:rsidRPr="00CD2B75">
        <w:rPr>
          <w:rStyle w:val="FootnoteReference"/>
          <w:rFonts w:asciiTheme="majorBidi" w:hAnsiTheme="majorBidi" w:cstheme="majorBidi"/>
          <w:sz w:val="20"/>
          <w:szCs w:val="20"/>
        </w:rPr>
        <w:footnoteRef/>
      </w:r>
      <w:r w:rsidRPr="00CD2B75">
        <w:rPr>
          <w:rFonts w:asciiTheme="majorBidi" w:hAnsiTheme="majorBidi" w:cstheme="majorBidi"/>
          <w:sz w:val="20"/>
          <w:szCs w:val="20"/>
        </w:rPr>
        <w:t xml:space="preserve"> </w:t>
      </w:r>
      <w:r>
        <w:rPr>
          <w:rFonts w:asciiTheme="majorBidi" w:hAnsiTheme="majorBidi" w:cstheme="majorBidi"/>
          <w:sz w:val="20"/>
          <w:szCs w:val="20"/>
        </w:rPr>
        <w:tab/>
      </w:r>
      <w:r w:rsidRPr="00CD2B75">
        <w:rPr>
          <w:rFonts w:asciiTheme="majorBidi" w:eastAsia="Calibri" w:hAnsiTheme="majorBidi" w:cstheme="majorBidi"/>
          <w:sz w:val="20"/>
          <w:szCs w:val="20"/>
        </w:rPr>
        <w:t xml:space="preserve">The Munir Report refers to the </w:t>
      </w:r>
      <w:r w:rsidRPr="00CD2B75">
        <w:rPr>
          <w:rFonts w:asciiTheme="majorBidi" w:eastAsia="Calibri" w:hAnsiTheme="majorBidi" w:cstheme="majorBidi"/>
          <w:iCs/>
          <w:sz w:val="20"/>
          <w:szCs w:val="20"/>
        </w:rPr>
        <w:t>Report of the Court of Inquiry</w:t>
      </w:r>
      <w:r w:rsidRPr="00CD2B75">
        <w:rPr>
          <w:rFonts w:asciiTheme="majorBidi" w:eastAsia="Calibri" w:hAnsiTheme="majorBidi" w:cstheme="majorBidi"/>
          <w:sz w:val="20"/>
          <w:szCs w:val="20"/>
        </w:rPr>
        <w:t>. Also see Mariam Abu Zhab, ‘The Shia Sunni Conflict in Jhang (Pakistan)’</w:t>
      </w:r>
      <w:r>
        <w:rPr>
          <w:rFonts w:asciiTheme="majorBidi" w:eastAsia="Calibri" w:hAnsiTheme="majorBidi" w:cstheme="majorBidi"/>
          <w:sz w:val="20"/>
          <w:szCs w:val="20"/>
        </w:rPr>
        <w:t>,</w:t>
      </w:r>
      <w:r w:rsidRPr="00CD2B75">
        <w:rPr>
          <w:rFonts w:asciiTheme="majorBidi" w:eastAsia="Calibri" w:hAnsiTheme="majorBidi" w:cstheme="majorBidi"/>
          <w:sz w:val="20"/>
          <w:szCs w:val="20"/>
        </w:rPr>
        <w:t xml:space="preserve"> in</w:t>
      </w:r>
      <w:r w:rsidRPr="00CD2B75">
        <w:rPr>
          <w:rFonts w:asciiTheme="majorBidi" w:eastAsia="Calibri" w:hAnsiTheme="majorBidi" w:cstheme="majorBidi"/>
          <w:iCs/>
          <w:sz w:val="20"/>
          <w:szCs w:val="20"/>
        </w:rPr>
        <w:t xml:space="preserve"> </w:t>
      </w:r>
      <w:r w:rsidRPr="00CD2B75">
        <w:rPr>
          <w:rFonts w:asciiTheme="majorBidi" w:eastAsia="Calibri" w:hAnsiTheme="majorBidi" w:cstheme="majorBidi"/>
          <w:i/>
          <w:iCs/>
          <w:sz w:val="20"/>
          <w:szCs w:val="20"/>
        </w:rPr>
        <w:t>Lived Islam in South Asia: Adaptation, Accommodation and</w:t>
      </w:r>
      <w:r w:rsidRPr="00CD2B75">
        <w:rPr>
          <w:rFonts w:asciiTheme="majorBidi" w:eastAsia="Calibri" w:hAnsiTheme="majorBidi" w:cstheme="majorBidi"/>
          <w:i/>
          <w:sz w:val="20"/>
          <w:szCs w:val="20"/>
        </w:rPr>
        <w:t xml:space="preserve"> </w:t>
      </w:r>
      <w:r w:rsidRPr="00CD2B75">
        <w:rPr>
          <w:rFonts w:asciiTheme="majorBidi" w:eastAsia="Calibri" w:hAnsiTheme="majorBidi" w:cstheme="majorBidi"/>
          <w:i/>
          <w:iCs/>
          <w:sz w:val="20"/>
          <w:szCs w:val="20"/>
        </w:rPr>
        <w:t>Conflict</w:t>
      </w:r>
      <w:r w:rsidRPr="00CD2B75">
        <w:rPr>
          <w:rFonts w:asciiTheme="majorBidi" w:eastAsia="Calibri" w:hAnsiTheme="majorBidi" w:cstheme="majorBidi"/>
          <w:iCs/>
          <w:sz w:val="20"/>
          <w:szCs w:val="20"/>
        </w:rPr>
        <w:t>, (ed</w:t>
      </w:r>
      <w:r>
        <w:rPr>
          <w:rFonts w:asciiTheme="majorBidi" w:eastAsia="Calibri" w:hAnsiTheme="majorBidi" w:cstheme="majorBidi"/>
          <w:iCs/>
          <w:sz w:val="20"/>
          <w:szCs w:val="20"/>
        </w:rPr>
        <w:t>s.</w:t>
      </w:r>
      <w:r w:rsidRPr="00CD2B75">
        <w:rPr>
          <w:rFonts w:asciiTheme="majorBidi" w:eastAsia="Calibri" w:hAnsiTheme="majorBidi" w:cstheme="majorBidi"/>
          <w:iCs/>
          <w:sz w:val="20"/>
          <w:szCs w:val="20"/>
        </w:rPr>
        <w:t>)</w:t>
      </w:r>
      <w:r w:rsidRPr="00CD2B75">
        <w:rPr>
          <w:rFonts w:asciiTheme="majorBidi" w:eastAsia="Calibri" w:hAnsiTheme="majorBidi" w:cstheme="majorBidi"/>
          <w:sz w:val="20"/>
          <w:szCs w:val="20"/>
        </w:rPr>
        <w:t xml:space="preserve"> Imtiaz Ahmed and Helmut Reifeld (New</w:t>
      </w:r>
      <w:r>
        <w:rPr>
          <w:rFonts w:asciiTheme="majorBidi" w:eastAsia="Calibri" w:hAnsiTheme="majorBidi" w:cstheme="majorBidi"/>
          <w:sz w:val="20"/>
          <w:szCs w:val="20"/>
        </w:rPr>
        <w:t xml:space="preserve"> </w:t>
      </w:r>
      <w:r w:rsidRPr="00CD2B75">
        <w:rPr>
          <w:rFonts w:asciiTheme="majorBidi" w:eastAsia="Calibri" w:hAnsiTheme="majorBidi" w:cstheme="majorBidi"/>
          <w:sz w:val="20"/>
          <w:szCs w:val="20"/>
        </w:rPr>
        <w:t>Delhi,</w:t>
      </w:r>
      <w:r>
        <w:rPr>
          <w:rFonts w:asciiTheme="majorBidi" w:eastAsia="Calibri" w:hAnsiTheme="majorBidi" w:cstheme="majorBidi"/>
          <w:sz w:val="20"/>
          <w:szCs w:val="20"/>
        </w:rPr>
        <w:t xml:space="preserve"> </w:t>
      </w:r>
      <w:r w:rsidRPr="00CD2B75">
        <w:rPr>
          <w:rFonts w:asciiTheme="majorBidi" w:eastAsia="Calibri" w:hAnsiTheme="majorBidi" w:cstheme="majorBidi"/>
          <w:sz w:val="20"/>
          <w:szCs w:val="20"/>
        </w:rPr>
        <w:t xml:space="preserve">2004), pp. 135–48. </w:t>
      </w:r>
      <w:r>
        <w:rPr>
          <w:rFonts w:asciiTheme="majorBidi" w:eastAsia="Calibri" w:hAnsiTheme="majorBidi" w:cstheme="majorBidi"/>
          <w:sz w:val="20"/>
          <w:szCs w:val="20"/>
        </w:rPr>
        <w:t xml:space="preserve"> See also </w:t>
      </w:r>
      <w:r w:rsidRPr="00CD2B75">
        <w:rPr>
          <w:rFonts w:asciiTheme="majorBidi" w:eastAsia="Calibri" w:hAnsiTheme="majorBidi" w:cstheme="majorBidi"/>
          <w:sz w:val="20"/>
          <w:szCs w:val="20"/>
        </w:rPr>
        <w:t xml:space="preserve">Vali Reza Nasr, ‘The Rise of Sunni Militancy in Pakistan: The Changing Role of Islamism and the Ulema in Society and Politics’, </w:t>
      </w:r>
      <w:r w:rsidRPr="00CD2B75">
        <w:rPr>
          <w:rFonts w:asciiTheme="majorBidi" w:eastAsia="Calibri" w:hAnsiTheme="majorBidi" w:cstheme="majorBidi"/>
          <w:i/>
          <w:iCs/>
          <w:sz w:val="20"/>
          <w:szCs w:val="20"/>
        </w:rPr>
        <w:t>Modern Asian Studies</w:t>
      </w:r>
      <w:r>
        <w:rPr>
          <w:rFonts w:asciiTheme="majorBidi" w:eastAsia="Calibri" w:hAnsiTheme="majorBidi" w:cstheme="majorBidi"/>
          <w:sz w:val="20"/>
          <w:szCs w:val="20"/>
        </w:rPr>
        <w:t xml:space="preserve"> 3</w:t>
      </w:r>
      <w:r w:rsidRPr="00CD2B75">
        <w:rPr>
          <w:rFonts w:asciiTheme="majorBidi" w:eastAsia="Calibri" w:hAnsiTheme="majorBidi" w:cstheme="majorBidi"/>
          <w:sz w:val="20"/>
          <w:szCs w:val="20"/>
        </w:rPr>
        <w:t>4, 1 (2000)</w:t>
      </w:r>
      <w:r>
        <w:rPr>
          <w:rFonts w:asciiTheme="majorBidi" w:eastAsia="Calibri" w:hAnsiTheme="majorBidi" w:cstheme="majorBidi"/>
          <w:sz w:val="20"/>
          <w:szCs w:val="20"/>
        </w:rPr>
        <w:t>, pp. 139-80</w:t>
      </w:r>
      <w:r w:rsidRPr="00CD2B75">
        <w:rPr>
          <w:rFonts w:asciiTheme="majorBidi" w:eastAsia="Calibri" w:hAnsiTheme="majorBidi" w:cstheme="majorBidi"/>
          <w:sz w:val="20"/>
          <w:szCs w:val="20"/>
        </w:rPr>
        <w:t xml:space="preserve">; Qasim Zaman, ‘Sectarianism in Pakistan: The Radicalization of Shii and Sunni Identities’, </w:t>
      </w:r>
      <w:r w:rsidRPr="00CD2B75">
        <w:rPr>
          <w:rFonts w:asciiTheme="majorBidi" w:eastAsia="Calibri" w:hAnsiTheme="majorBidi" w:cstheme="majorBidi"/>
          <w:i/>
          <w:iCs/>
          <w:sz w:val="20"/>
          <w:szCs w:val="20"/>
        </w:rPr>
        <w:t>Modern Asian Studies</w:t>
      </w:r>
      <w:r w:rsidRPr="00CD2B75">
        <w:rPr>
          <w:rFonts w:asciiTheme="majorBidi" w:eastAsia="Calibri" w:hAnsiTheme="majorBidi" w:cstheme="majorBidi"/>
          <w:sz w:val="20"/>
          <w:szCs w:val="20"/>
        </w:rPr>
        <w:t xml:space="preserve"> 32, 3 (1998)</w:t>
      </w:r>
      <w:r>
        <w:rPr>
          <w:rFonts w:asciiTheme="majorBidi" w:eastAsia="Calibri" w:hAnsiTheme="majorBidi" w:cstheme="majorBidi"/>
          <w:sz w:val="20"/>
          <w:szCs w:val="20"/>
        </w:rPr>
        <w:t xml:space="preserve">, pp. 689-716;  </w:t>
      </w:r>
      <w:r w:rsidRPr="00CD2B75">
        <w:rPr>
          <w:rFonts w:asciiTheme="majorBidi" w:eastAsia="Calibri" w:hAnsiTheme="majorBidi" w:cstheme="majorBidi"/>
          <w:sz w:val="20"/>
          <w:szCs w:val="20"/>
        </w:rPr>
        <w:t xml:space="preserve">Vali Reza Nasr, </w:t>
      </w:r>
      <w:r w:rsidRPr="00CD2B75">
        <w:rPr>
          <w:rFonts w:asciiTheme="majorBidi" w:eastAsia="Calibri" w:hAnsiTheme="majorBidi" w:cstheme="majorBidi"/>
          <w:i/>
          <w:iCs/>
          <w:sz w:val="20"/>
          <w:szCs w:val="20"/>
        </w:rPr>
        <w:t>Islamic Leviathan: Islam and the Making of State Power</w:t>
      </w:r>
      <w:r w:rsidRPr="00CD2B75">
        <w:rPr>
          <w:rFonts w:asciiTheme="majorBidi" w:eastAsia="Calibri" w:hAnsiTheme="majorBidi" w:cstheme="majorBidi"/>
          <w:iCs/>
          <w:sz w:val="20"/>
          <w:szCs w:val="20"/>
        </w:rPr>
        <w:t xml:space="preserve"> </w:t>
      </w:r>
      <w:r w:rsidRPr="00CD2B75">
        <w:rPr>
          <w:rFonts w:asciiTheme="majorBidi" w:eastAsia="Calibri" w:hAnsiTheme="majorBidi" w:cstheme="majorBidi"/>
          <w:sz w:val="20"/>
          <w:szCs w:val="20"/>
        </w:rPr>
        <w:t>(New York,</w:t>
      </w:r>
      <w:r>
        <w:rPr>
          <w:rFonts w:asciiTheme="majorBidi" w:eastAsia="Calibri" w:hAnsiTheme="majorBidi" w:cstheme="majorBidi"/>
          <w:sz w:val="20"/>
          <w:szCs w:val="20"/>
        </w:rPr>
        <w:t xml:space="preserve"> </w:t>
      </w:r>
      <w:r w:rsidRPr="00CD2B75">
        <w:rPr>
          <w:rFonts w:asciiTheme="majorBidi" w:eastAsia="Calibri" w:hAnsiTheme="majorBidi" w:cstheme="majorBidi"/>
          <w:sz w:val="20"/>
          <w:szCs w:val="20"/>
        </w:rPr>
        <w:t>2001), pp. 146–7</w:t>
      </w:r>
      <w:r>
        <w:rPr>
          <w:rFonts w:asciiTheme="majorBidi" w:eastAsia="Calibri" w:hAnsiTheme="majorBidi" w:cstheme="majorBidi"/>
          <w:sz w:val="20"/>
          <w:szCs w:val="20"/>
        </w:rPr>
        <w:t xml:space="preserve">; and </w:t>
      </w:r>
      <w:r w:rsidRPr="00CD2B75">
        <w:rPr>
          <w:rFonts w:asciiTheme="majorBidi" w:eastAsia="Calibri" w:hAnsiTheme="majorBidi" w:cstheme="majorBidi"/>
          <w:sz w:val="20"/>
          <w:szCs w:val="20"/>
        </w:rPr>
        <w:t xml:space="preserve">Ali Usman Qasmi, </w:t>
      </w:r>
      <w:r w:rsidRPr="00CD2B75">
        <w:rPr>
          <w:rFonts w:asciiTheme="majorBidi" w:eastAsia="Calibri" w:hAnsiTheme="majorBidi" w:cstheme="majorBidi"/>
          <w:i/>
          <w:sz w:val="20"/>
          <w:szCs w:val="20"/>
        </w:rPr>
        <w:t>The Ahm</w:t>
      </w:r>
      <w:r>
        <w:rPr>
          <w:rFonts w:asciiTheme="majorBidi" w:eastAsia="Calibri" w:hAnsiTheme="majorBidi" w:cstheme="majorBidi"/>
          <w:i/>
          <w:sz w:val="20"/>
          <w:szCs w:val="20"/>
        </w:rPr>
        <w:t>a</w:t>
      </w:r>
      <w:r w:rsidRPr="00CD2B75">
        <w:rPr>
          <w:rFonts w:asciiTheme="majorBidi" w:eastAsia="Calibri" w:hAnsiTheme="majorBidi" w:cstheme="majorBidi"/>
          <w:i/>
          <w:sz w:val="20"/>
          <w:szCs w:val="20"/>
        </w:rPr>
        <w:t xml:space="preserve">dis and the Politics of Religious exclusion in Pakistan </w:t>
      </w:r>
      <w:r w:rsidRPr="00CD2B75">
        <w:rPr>
          <w:rFonts w:asciiTheme="majorBidi" w:eastAsia="Calibri" w:hAnsiTheme="majorBidi" w:cstheme="majorBidi"/>
          <w:sz w:val="20"/>
          <w:szCs w:val="20"/>
        </w:rPr>
        <w:t>(London,</w:t>
      </w:r>
      <w:r>
        <w:rPr>
          <w:rFonts w:asciiTheme="majorBidi" w:eastAsia="Calibri" w:hAnsiTheme="majorBidi" w:cstheme="majorBidi"/>
          <w:sz w:val="20"/>
          <w:szCs w:val="20"/>
        </w:rPr>
        <w:t xml:space="preserve"> </w:t>
      </w:r>
      <w:r w:rsidRPr="00CD2B75">
        <w:rPr>
          <w:rFonts w:asciiTheme="majorBidi" w:eastAsia="Calibri" w:hAnsiTheme="majorBidi" w:cstheme="majorBidi"/>
          <w:sz w:val="20"/>
          <w:szCs w:val="20"/>
        </w:rPr>
        <w:t>2014)</w:t>
      </w:r>
      <w:r>
        <w:rPr>
          <w:rFonts w:asciiTheme="majorBidi" w:eastAsia="Calibri" w:hAnsiTheme="majorBidi" w:cstheme="majorBidi"/>
          <w:sz w:val="20"/>
          <w:szCs w:val="20"/>
        </w:rPr>
        <w:t>.</w:t>
      </w:r>
    </w:p>
  </w:footnote>
  <w:footnote w:id="9">
    <w:p w14:paraId="3CCFBF6B" w14:textId="68E4D03F" w:rsidR="00D204F4" w:rsidRPr="00CD2B75" w:rsidRDefault="00D204F4" w:rsidP="00BA3730">
      <w:pPr>
        <w:pStyle w:val="FootnoteText"/>
        <w:ind w:left="426" w:hanging="426"/>
        <w:rPr>
          <w:rFonts w:asciiTheme="majorBidi" w:hAnsiTheme="majorBidi" w:cstheme="majorBidi"/>
        </w:rPr>
      </w:pPr>
      <w:r w:rsidRPr="00CD2B75">
        <w:rPr>
          <w:rStyle w:val="FootnoteReference"/>
          <w:rFonts w:asciiTheme="majorBidi" w:hAnsiTheme="majorBidi" w:cstheme="majorBidi"/>
        </w:rPr>
        <w:footnoteRef/>
      </w:r>
      <w:r w:rsidRPr="00CD2B75">
        <w:rPr>
          <w:rFonts w:asciiTheme="majorBidi" w:hAnsiTheme="majorBidi" w:cstheme="majorBidi"/>
        </w:rPr>
        <w:t xml:space="preserve"> </w:t>
      </w:r>
      <w:r>
        <w:rPr>
          <w:rFonts w:asciiTheme="majorBidi" w:hAnsiTheme="majorBidi" w:cstheme="majorBidi"/>
        </w:rPr>
        <w:tab/>
      </w:r>
      <w:r w:rsidRPr="00CD2B75">
        <w:rPr>
          <w:rFonts w:asciiTheme="majorBidi" w:hAnsiTheme="majorBidi" w:cstheme="majorBidi"/>
        </w:rPr>
        <w:t>Maulana Allah</w:t>
      </w:r>
      <w:r>
        <w:rPr>
          <w:rFonts w:asciiTheme="majorBidi" w:hAnsiTheme="majorBidi" w:cstheme="majorBidi"/>
        </w:rPr>
        <w:t>y</w:t>
      </w:r>
      <w:r w:rsidRPr="00CD2B75">
        <w:rPr>
          <w:rFonts w:asciiTheme="majorBidi" w:hAnsiTheme="majorBidi" w:cstheme="majorBidi"/>
        </w:rPr>
        <w:t>ar was born in</w:t>
      </w:r>
      <w:r>
        <w:rPr>
          <w:rFonts w:asciiTheme="majorBidi" w:hAnsiTheme="majorBidi" w:cstheme="majorBidi"/>
        </w:rPr>
        <w:t>to</w:t>
      </w:r>
      <w:r w:rsidRPr="00CD2B75">
        <w:rPr>
          <w:rFonts w:asciiTheme="majorBidi" w:hAnsiTheme="majorBidi" w:cstheme="majorBidi"/>
        </w:rPr>
        <w:t xml:space="preserve"> an affluent landowning Awan tribe, known as Sarjaal Awan, </w:t>
      </w:r>
      <w:r>
        <w:rPr>
          <w:rFonts w:asciiTheme="majorBidi" w:hAnsiTheme="majorBidi" w:cstheme="majorBidi"/>
        </w:rPr>
        <w:t xml:space="preserve">that </w:t>
      </w:r>
      <w:r w:rsidRPr="00CD2B75">
        <w:rPr>
          <w:rFonts w:asciiTheme="majorBidi" w:hAnsiTheme="majorBidi" w:cstheme="majorBidi"/>
        </w:rPr>
        <w:t xml:space="preserve">migrated into Chakrala from Kalabagh. He studied </w:t>
      </w:r>
      <w:r w:rsidRPr="001E14E7">
        <w:rPr>
          <w:rFonts w:asciiTheme="majorBidi" w:hAnsiTheme="majorBidi" w:cstheme="majorBidi"/>
        </w:rPr>
        <w:t>Hadith</w:t>
      </w:r>
      <w:r w:rsidRPr="00CD2B75">
        <w:rPr>
          <w:rFonts w:asciiTheme="majorBidi" w:hAnsiTheme="majorBidi" w:cstheme="majorBidi"/>
        </w:rPr>
        <w:t xml:space="preserve"> </w:t>
      </w:r>
      <w:r>
        <w:rPr>
          <w:rFonts w:asciiTheme="majorBidi" w:hAnsiTheme="majorBidi" w:cstheme="majorBidi"/>
        </w:rPr>
        <w:t>at</w:t>
      </w:r>
      <w:r w:rsidRPr="00CD2B75">
        <w:rPr>
          <w:rFonts w:asciiTheme="majorBidi" w:hAnsiTheme="majorBidi" w:cstheme="majorBidi"/>
        </w:rPr>
        <w:t xml:space="preserve"> </w:t>
      </w:r>
      <w:r>
        <w:rPr>
          <w:rFonts w:asciiTheme="majorBidi" w:hAnsiTheme="majorBidi" w:cstheme="majorBidi"/>
        </w:rPr>
        <w:t xml:space="preserve">the </w:t>
      </w:r>
      <w:r w:rsidRPr="00CD2B75">
        <w:rPr>
          <w:rFonts w:asciiTheme="majorBidi" w:hAnsiTheme="majorBidi" w:cstheme="majorBidi"/>
        </w:rPr>
        <w:t>Ameenia Delhi</w:t>
      </w:r>
      <w:r w:rsidRPr="00CB069F">
        <w:rPr>
          <w:rFonts w:asciiTheme="majorBidi" w:hAnsiTheme="majorBidi" w:cstheme="majorBidi"/>
        </w:rPr>
        <w:t xml:space="preserve"> </w:t>
      </w:r>
      <w:r w:rsidRPr="00CD2B75">
        <w:rPr>
          <w:rFonts w:asciiTheme="majorBidi" w:hAnsiTheme="majorBidi" w:cstheme="majorBidi"/>
        </w:rPr>
        <w:t>madrassa, under the tutelage of Mufti Kifayat Ullah, the madrass</w:t>
      </w:r>
      <w:r>
        <w:rPr>
          <w:rFonts w:asciiTheme="majorBidi" w:hAnsiTheme="majorBidi" w:cstheme="majorBidi"/>
        </w:rPr>
        <w:t>a’s</w:t>
      </w:r>
      <w:r w:rsidRPr="00CD2B75">
        <w:rPr>
          <w:rFonts w:asciiTheme="majorBidi" w:hAnsiTheme="majorBidi" w:cstheme="majorBidi"/>
        </w:rPr>
        <w:t xml:space="preserve"> patron, Anwar Shah </w:t>
      </w:r>
      <w:r>
        <w:rPr>
          <w:rFonts w:asciiTheme="majorBidi" w:hAnsiTheme="majorBidi" w:cstheme="majorBidi"/>
        </w:rPr>
        <w:t>K</w:t>
      </w:r>
      <w:r w:rsidRPr="00CD2B75">
        <w:rPr>
          <w:rFonts w:asciiTheme="majorBidi" w:hAnsiTheme="majorBidi" w:cstheme="majorBidi"/>
        </w:rPr>
        <w:t xml:space="preserve">ashmiri, </w:t>
      </w:r>
      <w:r>
        <w:rPr>
          <w:rFonts w:asciiTheme="majorBidi" w:hAnsiTheme="majorBidi" w:cstheme="majorBidi"/>
        </w:rPr>
        <w:t xml:space="preserve">and </w:t>
      </w:r>
      <w:r w:rsidRPr="00CD2B75">
        <w:rPr>
          <w:rFonts w:asciiTheme="majorBidi" w:hAnsiTheme="majorBidi" w:cstheme="majorBidi"/>
        </w:rPr>
        <w:t xml:space="preserve">Maulana Khalil Ahmed Anbethwi. After completing his studies, he </w:t>
      </w:r>
      <w:r>
        <w:rPr>
          <w:rFonts w:asciiTheme="majorBidi" w:hAnsiTheme="majorBidi" w:cstheme="majorBidi"/>
        </w:rPr>
        <w:t>received</w:t>
      </w:r>
      <w:r w:rsidRPr="00CD2B75">
        <w:rPr>
          <w:rFonts w:asciiTheme="majorBidi" w:hAnsiTheme="majorBidi" w:cstheme="majorBidi"/>
        </w:rPr>
        <w:t xml:space="preserve"> training in </w:t>
      </w:r>
      <w:r w:rsidRPr="00CB069F">
        <w:rPr>
          <w:rFonts w:asciiTheme="majorBidi" w:hAnsiTheme="majorBidi" w:cstheme="majorBidi"/>
          <w:i/>
          <w:iCs/>
        </w:rPr>
        <w:t>unani tibb</w:t>
      </w:r>
      <w:r w:rsidRPr="00CD2B75">
        <w:rPr>
          <w:rFonts w:asciiTheme="majorBidi" w:hAnsiTheme="majorBidi" w:cstheme="majorBidi"/>
        </w:rPr>
        <w:t xml:space="preserve"> from Hakim Ajmal Khan in Delhi and returned to Chakrala in 1935 </w:t>
      </w:r>
      <w:r>
        <w:rPr>
          <w:rFonts w:asciiTheme="majorBidi" w:hAnsiTheme="majorBidi" w:cstheme="majorBidi"/>
        </w:rPr>
        <w:t>where he</w:t>
      </w:r>
      <w:r w:rsidRPr="00CD2B75">
        <w:rPr>
          <w:rFonts w:asciiTheme="majorBidi" w:hAnsiTheme="majorBidi" w:cstheme="majorBidi"/>
        </w:rPr>
        <w:t xml:space="preserve"> started his teaching career from Jamia </w:t>
      </w:r>
      <w:r>
        <w:rPr>
          <w:rFonts w:asciiTheme="majorBidi" w:hAnsiTheme="majorBidi" w:cstheme="majorBidi"/>
        </w:rPr>
        <w:t>M</w:t>
      </w:r>
      <w:r w:rsidRPr="00CD2B75">
        <w:rPr>
          <w:rFonts w:asciiTheme="majorBidi" w:hAnsiTheme="majorBidi" w:cstheme="majorBidi"/>
        </w:rPr>
        <w:t xml:space="preserve">asjid (Chitti </w:t>
      </w:r>
      <w:r>
        <w:rPr>
          <w:rFonts w:asciiTheme="majorBidi" w:hAnsiTheme="majorBidi" w:cstheme="majorBidi"/>
        </w:rPr>
        <w:t>M</w:t>
      </w:r>
      <w:r w:rsidRPr="00CD2B75">
        <w:rPr>
          <w:rFonts w:asciiTheme="majorBidi" w:hAnsiTheme="majorBidi" w:cstheme="majorBidi"/>
        </w:rPr>
        <w:t xml:space="preserve">asjid) Chakrala. In 1942 he entered the path of </w:t>
      </w:r>
      <w:r w:rsidRPr="00CB069F">
        <w:rPr>
          <w:rFonts w:asciiTheme="majorBidi" w:hAnsiTheme="majorBidi" w:cstheme="majorBidi"/>
          <w:i/>
          <w:iCs/>
        </w:rPr>
        <w:t>saluk</w:t>
      </w:r>
      <w:r w:rsidRPr="00CD2B75">
        <w:rPr>
          <w:rFonts w:asciiTheme="majorBidi" w:hAnsiTheme="majorBidi" w:cstheme="majorBidi"/>
        </w:rPr>
        <w:t xml:space="preserve"> (spiritual training) in</w:t>
      </w:r>
      <w:r>
        <w:rPr>
          <w:rFonts w:asciiTheme="majorBidi" w:hAnsiTheme="majorBidi" w:cstheme="majorBidi"/>
        </w:rPr>
        <w:t xml:space="preserve"> the</w:t>
      </w:r>
      <w:r w:rsidRPr="00CD2B75">
        <w:rPr>
          <w:rFonts w:asciiTheme="majorBidi" w:hAnsiTheme="majorBidi" w:cstheme="majorBidi"/>
        </w:rPr>
        <w:t xml:space="preserve"> Naqshbandia Awaisia order through the spirit of the Sheikh of the order, Sultan ul-Arifin Khawaja Allah Din Madni, buried in Langar Mukhdum (district Sargodha) four hundred years </w:t>
      </w:r>
      <w:r>
        <w:rPr>
          <w:rFonts w:asciiTheme="majorBidi" w:hAnsiTheme="majorBidi" w:cstheme="majorBidi"/>
        </w:rPr>
        <w:t>previously</w:t>
      </w:r>
      <w:r w:rsidRPr="00CD2B75">
        <w:rPr>
          <w:rFonts w:asciiTheme="majorBidi" w:hAnsiTheme="majorBidi" w:cstheme="majorBidi"/>
        </w:rPr>
        <w:t xml:space="preserve">. Maulana Allahyar was introduced to the spirit of Sultan-ul-Arifin by a </w:t>
      </w:r>
      <w:r>
        <w:rPr>
          <w:rFonts w:asciiTheme="majorBidi" w:hAnsiTheme="majorBidi" w:cstheme="majorBidi"/>
        </w:rPr>
        <w:t>S</w:t>
      </w:r>
      <w:r w:rsidRPr="00CD2B75">
        <w:rPr>
          <w:rFonts w:asciiTheme="majorBidi" w:hAnsiTheme="majorBidi" w:cstheme="majorBidi"/>
        </w:rPr>
        <w:t xml:space="preserve">ufi </w:t>
      </w:r>
      <w:r>
        <w:rPr>
          <w:rFonts w:asciiTheme="majorBidi" w:hAnsiTheme="majorBidi" w:cstheme="majorBidi"/>
        </w:rPr>
        <w:t>belonging to the</w:t>
      </w:r>
      <w:r w:rsidRPr="00CD2B75">
        <w:rPr>
          <w:rFonts w:asciiTheme="majorBidi" w:hAnsiTheme="majorBidi" w:cstheme="majorBidi"/>
        </w:rPr>
        <w:t xml:space="preserve"> Naqshbandia Mujadadia order, Maulana Abdur Raheem. He then completed the </w:t>
      </w:r>
      <w:r w:rsidRPr="00CB069F">
        <w:rPr>
          <w:rFonts w:asciiTheme="majorBidi" w:hAnsiTheme="majorBidi" w:cstheme="majorBidi"/>
          <w:i/>
          <w:iCs/>
        </w:rPr>
        <w:t>suluk</w:t>
      </w:r>
      <w:r w:rsidRPr="00CD2B75">
        <w:rPr>
          <w:rFonts w:asciiTheme="majorBidi" w:hAnsiTheme="majorBidi" w:cstheme="majorBidi"/>
        </w:rPr>
        <w:t xml:space="preserve"> </w:t>
      </w:r>
      <w:r>
        <w:rPr>
          <w:rFonts w:asciiTheme="majorBidi" w:hAnsiTheme="majorBidi" w:cstheme="majorBidi"/>
        </w:rPr>
        <w:t>training until</w:t>
      </w:r>
      <w:r w:rsidRPr="00CD2B75">
        <w:rPr>
          <w:rFonts w:asciiTheme="majorBidi" w:hAnsiTheme="majorBidi" w:cstheme="majorBidi"/>
        </w:rPr>
        <w:t xml:space="preserve"> </w:t>
      </w:r>
      <w:r w:rsidRPr="00CB069F">
        <w:rPr>
          <w:rFonts w:asciiTheme="majorBidi" w:hAnsiTheme="majorBidi" w:cstheme="majorBidi"/>
          <w:i/>
          <w:iCs/>
        </w:rPr>
        <w:t>salik-e-Majzubi</w:t>
      </w:r>
      <w:r w:rsidRPr="00CD2B75">
        <w:rPr>
          <w:rFonts w:asciiTheme="majorBidi" w:hAnsiTheme="majorBidi" w:cstheme="majorBidi"/>
        </w:rPr>
        <w:t xml:space="preserve"> at the grave of Sultan-ul-Arifin in three years</w:t>
      </w:r>
      <w:r>
        <w:rPr>
          <w:rFonts w:asciiTheme="majorBidi" w:hAnsiTheme="majorBidi" w:cstheme="majorBidi"/>
        </w:rPr>
        <w:t>,</w:t>
      </w:r>
      <w:r w:rsidRPr="00CD2B75">
        <w:rPr>
          <w:rFonts w:asciiTheme="majorBidi" w:hAnsiTheme="majorBidi" w:cstheme="majorBidi"/>
        </w:rPr>
        <w:t xml:space="preserve"> and was appointed </w:t>
      </w:r>
      <w:r w:rsidRPr="00CB069F">
        <w:rPr>
          <w:rFonts w:asciiTheme="majorBidi" w:hAnsiTheme="majorBidi" w:cstheme="majorBidi"/>
          <w:i/>
          <w:iCs/>
        </w:rPr>
        <w:t>sahib-e-majaz</w:t>
      </w:r>
      <w:r w:rsidRPr="00CD2B75">
        <w:rPr>
          <w:rFonts w:asciiTheme="majorBidi" w:hAnsiTheme="majorBidi" w:cstheme="majorBidi"/>
        </w:rPr>
        <w:t xml:space="preserve"> by him in 1945. He </w:t>
      </w:r>
      <w:r>
        <w:rPr>
          <w:rFonts w:asciiTheme="majorBidi" w:hAnsiTheme="majorBidi" w:cstheme="majorBidi"/>
        </w:rPr>
        <w:t xml:space="preserve">then </w:t>
      </w:r>
      <w:r w:rsidRPr="00CD2B75">
        <w:rPr>
          <w:rFonts w:asciiTheme="majorBidi" w:hAnsiTheme="majorBidi" w:cstheme="majorBidi"/>
        </w:rPr>
        <w:t xml:space="preserve">received training in the next stages of </w:t>
      </w:r>
      <w:r w:rsidRPr="00CB069F">
        <w:rPr>
          <w:rFonts w:asciiTheme="majorBidi" w:hAnsiTheme="majorBidi" w:cstheme="majorBidi"/>
          <w:i/>
          <w:iCs/>
        </w:rPr>
        <w:t>suluk</w:t>
      </w:r>
      <w:r w:rsidRPr="00CD2B75">
        <w:rPr>
          <w:rFonts w:asciiTheme="majorBidi" w:hAnsiTheme="majorBidi" w:cstheme="majorBidi"/>
        </w:rPr>
        <w:t xml:space="preserve"> from the spirits of various Sufis through a spiritual connection with the </w:t>
      </w:r>
      <w:r w:rsidRPr="00A8653D">
        <w:rPr>
          <w:rFonts w:asciiTheme="majorBidi" w:hAnsiTheme="majorBidi" w:cstheme="majorBidi"/>
          <w:i/>
          <w:iCs/>
        </w:rPr>
        <w:t>mashaikh</w:t>
      </w:r>
      <w:r w:rsidRPr="00CD2B75">
        <w:rPr>
          <w:rFonts w:asciiTheme="majorBidi" w:hAnsiTheme="majorBidi" w:cstheme="majorBidi"/>
        </w:rPr>
        <w:t xml:space="preserve"> in Barzakh, </w:t>
      </w:r>
      <w:r>
        <w:rPr>
          <w:rFonts w:asciiTheme="majorBidi" w:hAnsiTheme="majorBidi" w:cstheme="majorBidi"/>
        </w:rPr>
        <w:t>who</w:t>
      </w:r>
      <w:r w:rsidRPr="00CD2B75">
        <w:rPr>
          <w:rFonts w:asciiTheme="majorBidi" w:hAnsiTheme="majorBidi" w:cstheme="majorBidi"/>
        </w:rPr>
        <w:t xml:space="preserve"> included Lal Shah Hamadani, Ghaus Bahawal Haq, Abdul Qadir Jillani</w:t>
      </w:r>
      <w:r>
        <w:rPr>
          <w:rFonts w:asciiTheme="majorBidi" w:hAnsiTheme="majorBidi" w:cstheme="majorBidi"/>
        </w:rPr>
        <w:t xml:space="preserve"> and</w:t>
      </w:r>
      <w:r w:rsidRPr="00CD2B75">
        <w:rPr>
          <w:rFonts w:asciiTheme="majorBidi" w:hAnsiTheme="majorBidi" w:cstheme="majorBidi"/>
        </w:rPr>
        <w:t xml:space="preserve"> Moin ud-Din Chishti Ajmeri. See Abul Ahmed-ud-Din, </w:t>
      </w:r>
      <w:r w:rsidRPr="00CD2B75">
        <w:rPr>
          <w:rFonts w:asciiTheme="majorBidi" w:hAnsiTheme="majorBidi" w:cstheme="majorBidi"/>
          <w:i/>
        </w:rPr>
        <w:t>Hayat-e-Tayaba</w:t>
      </w:r>
      <w:r>
        <w:rPr>
          <w:rFonts w:asciiTheme="majorBidi" w:hAnsiTheme="majorBidi" w:cstheme="majorBidi"/>
          <w:i/>
        </w:rPr>
        <w:t xml:space="preserve"> </w:t>
      </w:r>
      <w:r w:rsidRPr="00CD2B75">
        <w:rPr>
          <w:rFonts w:asciiTheme="majorBidi" w:hAnsiTheme="majorBidi" w:cstheme="majorBidi"/>
        </w:rPr>
        <w:t>(Chakwal,</w:t>
      </w:r>
      <w:r>
        <w:rPr>
          <w:rFonts w:asciiTheme="majorBidi" w:hAnsiTheme="majorBidi" w:cstheme="majorBidi"/>
        </w:rPr>
        <w:t xml:space="preserve"> </w:t>
      </w:r>
      <w:r w:rsidRPr="00CD2B75">
        <w:rPr>
          <w:rFonts w:asciiTheme="majorBidi" w:hAnsiTheme="majorBidi" w:cstheme="majorBidi"/>
        </w:rPr>
        <w:t>2005)</w:t>
      </w:r>
      <w:r>
        <w:rPr>
          <w:rFonts w:asciiTheme="majorBidi" w:hAnsiTheme="majorBidi" w:cstheme="majorBidi"/>
        </w:rPr>
        <w:t>.</w:t>
      </w:r>
    </w:p>
  </w:footnote>
  <w:footnote w:id="10">
    <w:p w14:paraId="3DD42DEB" w14:textId="5C43024D" w:rsidR="00D204F4" w:rsidRDefault="00D204F4" w:rsidP="00BA3730">
      <w:pPr>
        <w:pStyle w:val="FootnoteText"/>
        <w:ind w:left="426" w:hanging="426"/>
      </w:pPr>
      <w:r w:rsidRPr="00CD2B75">
        <w:rPr>
          <w:rStyle w:val="FootnoteReference"/>
          <w:rFonts w:asciiTheme="majorBidi" w:hAnsiTheme="majorBidi" w:cstheme="majorBidi"/>
        </w:rPr>
        <w:footnoteRef/>
      </w:r>
      <w:r>
        <w:rPr>
          <w:rFonts w:asciiTheme="majorBidi" w:hAnsiTheme="majorBidi" w:cstheme="majorBidi"/>
        </w:rPr>
        <w:t xml:space="preserve"> </w:t>
      </w:r>
      <w:r>
        <w:rPr>
          <w:rFonts w:asciiTheme="majorBidi" w:hAnsiTheme="majorBidi" w:cstheme="majorBidi"/>
        </w:rPr>
        <w:tab/>
      </w:r>
      <w:r w:rsidRPr="00CD2B75">
        <w:rPr>
          <w:rFonts w:asciiTheme="majorBidi" w:hAnsiTheme="majorBidi" w:cstheme="majorBidi"/>
        </w:rPr>
        <w:t xml:space="preserve">Chakrala is a small town </w:t>
      </w:r>
      <w:r>
        <w:rPr>
          <w:rFonts w:asciiTheme="majorBidi" w:hAnsiTheme="majorBidi" w:cstheme="majorBidi"/>
        </w:rPr>
        <w:t>belonging to</w:t>
      </w:r>
      <w:r w:rsidRPr="00CD2B75">
        <w:rPr>
          <w:rFonts w:asciiTheme="majorBidi" w:hAnsiTheme="majorBidi" w:cstheme="majorBidi"/>
        </w:rPr>
        <w:t xml:space="preserve"> Mianwali </w:t>
      </w:r>
      <w:r>
        <w:rPr>
          <w:rFonts w:asciiTheme="majorBidi" w:hAnsiTheme="majorBidi" w:cstheme="majorBidi"/>
        </w:rPr>
        <w:t>D</w:t>
      </w:r>
      <w:r w:rsidRPr="00CD2B75">
        <w:rPr>
          <w:rFonts w:asciiTheme="majorBidi" w:hAnsiTheme="majorBidi" w:cstheme="majorBidi"/>
        </w:rPr>
        <w:t>istrict,</w:t>
      </w:r>
      <w:r>
        <w:rPr>
          <w:rFonts w:asciiTheme="majorBidi" w:hAnsiTheme="majorBidi" w:cstheme="majorBidi"/>
        </w:rPr>
        <w:t xml:space="preserve"> i</w:t>
      </w:r>
      <w:r w:rsidRPr="00CD2B75">
        <w:rPr>
          <w:rFonts w:asciiTheme="majorBidi" w:hAnsiTheme="majorBidi" w:cstheme="majorBidi"/>
        </w:rPr>
        <w:t>n the south-west of the Punjab, located</w:t>
      </w:r>
      <w:r>
        <w:rPr>
          <w:rFonts w:asciiTheme="majorBidi" w:hAnsiTheme="majorBidi" w:cstheme="majorBidi"/>
        </w:rPr>
        <w:t xml:space="preserve"> some</w:t>
      </w:r>
      <w:r w:rsidRPr="00CD2B75">
        <w:rPr>
          <w:rFonts w:asciiTheme="majorBidi" w:hAnsiTheme="majorBidi" w:cstheme="majorBidi"/>
        </w:rPr>
        <w:t xml:space="preserve"> </w:t>
      </w:r>
      <w:r>
        <w:rPr>
          <w:rFonts w:asciiTheme="majorBidi" w:hAnsiTheme="majorBidi" w:cstheme="majorBidi"/>
        </w:rPr>
        <w:t>ten</w:t>
      </w:r>
      <w:r w:rsidRPr="00CD2B75">
        <w:rPr>
          <w:rFonts w:asciiTheme="majorBidi" w:hAnsiTheme="majorBidi" w:cstheme="majorBidi"/>
        </w:rPr>
        <w:t xml:space="preserve"> miles from </w:t>
      </w:r>
      <w:r>
        <w:rPr>
          <w:rFonts w:asciiTheme="majorBidi" w:hAnsiTheme="majorBidi" w:cstheme="majorBidi"/>
        </w:rPr>
        <w:t xml:space="preserve">the </w:t>
      </w:r>
      <w:r w:rsidRPr="00CD2B75">
        <w:rPr>
          <w:rFonts w:asciiTheme="majorBidi" w:hAnsiTheme="majorBidi" w:cstheme="majorBidi"/>
        </w:rPr>
        <w:t xml:space="preserve">Mianwala-Talagang road. The area is mostly inhabited by </w:t>
      </w:r>
      <w:r>
        <w:rPr>
          <w:rFonts w:asciiTheme="majorBidi" w:hAnsiTheme="majorBidi" w:cstheme="majorBidi"/>
        </w:rPr>
        <w:t xml:space="preserve">members of the </w:t>
      </w:r>
      <w:r w:rsidRPr="00CD2B75">
        <w:rPr>
          <w:rFonts w:asciiTheme="majorBidi" w:hAnsiTheme="majorBidi" w:cstheme="majorBidi"/>
        </w:rPr>
        <w:t>Awan tribe.</w:t>
      </w:r>
      <w:r>
        <w:t xml:space="preserve"> </w:t>
      </w:r>
    </w:p>
  </w:footnote>
  <w:footnote w:id="11">
    <w:p w14:paraId="45F33227" w14:textId="1D61737A" w:rsidR="00D204F4" w:rsidRPr="002629DE" w:rsidRDefault="00D204F4" w:rsidP="00BA3730">
      <w:pPr>
        <w:pStyle w:val="FootnoteText"/>
        <w:ind w:left="426" w:hanging="426"/>
        <w:rPr>
          <w:lang w:val="en-GB"/>
        </w:rPr>
      </w:pPr>
      <w:r>
        <w:rPr>
          <w:rStyle w:val="FootnoteReference"/>
        </w:rPr>
        <w:footnoteRef/>
      </w:r>
      <w:r>
        <w:t xml:space="preserve"> </w:t>
      </w:r>
      <w:r>
        <w:rPr>
          <w:lang w:val="en-GB"/>
        </w:rPr>
        <w:tab/>
      </w:r>
      <w:r w:rsidRPr="002629DE">
        <w:rPr>
          <w:lang w:val="en-GB"/>
        </w:rPr>
        <w:t xml:space="preserve">A circle or group of followers who assemble at one place and perform </w:t>
      </w:r>
      <w:r w:rsidRPr="002629DE">
        <w:rPr>
          <w:i/>
          <w:iCs/>
          <w:lang w:val="en-GB"/>
        </w:rPr>
        <w:t>dhikr</w:t>
      </w:r>
      <w:r>
        <w:rPr>
          <w:i/>
          <w:iCs/>
          <w:lang w:val="en-GB"/>
        </w:rPr>
        <w:t>.</w:t>
      </w:r>
    </w:p>
  </w:footnote>
  <w:footnote w:id="12">
    <w:p w14:paraId="160F38E3" w14:textId="1C6F8E0F" w:rsidR="00D204F4" w:rsidRPr="00CD2B75" w:rsidRDefault="00D204F4" w:rsidP="00BA3730">
      <w:pPr>
        <w:adjustRightInd w:val="0"/>
        <w:ind w:left="426" w:hanging="426"/>
        <w:rPr>
          <w:rFonts w:asciiTheme="majorBidi" w:eastAsia="TimesNewRomanPSMT" w:hAnsiTheme="majorBidi" w:cstheme="majorBidi"/>
          <w:i/>
          <w:iCs/>
          <w:sz w:val="20"/>
          <w:szCs w:val="20"/>
        </w:rPr>
      </w:pPr>
      <w:r w:rsidRPr="00CD2B75">
        <w:rPr>
          <w:rStyle w:val="FootnoteReference"/>
          <w:rFonts w:asciiTheme="majorBidi" w:hAnsiTheme="majorBidi" w:cstheme="majorBidi"/>
          <w:sz w:val="20"/>
          <w:szCs w:val="20"/>
        </w:rPr>
        <w:footnoteRef/>
      </w:r>
      <w:r w:rsidRPr="00CD2B75">
        <w:rPr>
          <w:rFonts w:asciiTheme="majorBidi" w:hAnsiTheme="majorBidi" w:cstheme="majorBidi"/>
          <w:sz w:val="20"/>
          <w:szCs w:val="20"/>
        </w:rPr>
        <w:t xml:space="preserve"> </w:t>
      </w:r>
      <w:r>
        <w:rPr>
          <w:rFonts w:asciiTheme="majorBidi" w:hAnsiTheme="majorBidi" w:cstheme="majorBidi"/>
          <w:sz w:val="20"/>
          <w:szCs w:val="20"/>
        </w:rPr>
        <w:tab/>
      </w:r>
      <w:r w:rsidRPr="00CD2B75">
        <w:rPr>
          <w:rFonts w:asciiTheme="majorBidi" w:eastAsia="Calibri" w:hAnsiTheme="majorBidi" w:cstheme="majorBidi"/>
          <w:sz w:val="20"/>
          <w:szCs w:val="20"/>
        </w:rPr>
        <w:t>Nasr, ‘The Rise of Sunni Militancy in Pakistan</w:t>
      </w:r>
      <w:r>
        <w:rPr>
          <w:rFonts w:asciiTheme="majorBidi" w:eastAsia="Calibri" w:hAnsiTheme="majorBidi" w:cstheme="majorBidi"/>
          <w:sz w:val="20"/>
          <w:szCs w:val="20"/>
        </w:rPr>
        <w:t>’.</w:t>
      </w:r>
      <w:r w:rsidRPr="00CD2B75">
        <w:rPr>
          <w:rFonts w:asciiTheme="majorBidi" w:eastAsia="TimesNewRomanPSMT" w:hAnsiTheme="majorBidi" w:cstheme="majorBidi"/>
          <w:sz w:val="20"/>
          <w:szCs w:val="20"/>
        </w:rPr>
        <w:t xml:space="preserve"> </w:t>
      </w:r>
    </w:p>
  </w:footnote>
  <w:footnote w:id="13">
    <w:p w14:paraId="3516282D" w14:textId="59CD7609" w:rsidR="00D204F4" w:rsidRDefault="00D204F4" w:rsidP="00BA3730">
      <w:pPr>
        <w:pStyle w:val="FootnoteText"/>
        <w:ind w:left="426" w:hanging="426"/>
      </w:pPr>
      <w:r w:rsidRPr="00CD2B75">
        <w:rPr>
          <w:rStyle w:val="FootnoteReference"/>
          <w:rFonts w:asciiTheme="majorBidi" w:hAnsiTheme="majorBidi" w:cstheme="majorBidi"/>
        </w:rPr>
        <w:footnoteRef/>
      </w:r>
      <w:r w:rsidRPr="00CD2B75">
        <w:rPr>
          <w:rFonts w:asciiTheme="majorBidi" w:hAnsiTheme="majorBidi" w:cstheme="majorBidi"/>
        </w:rPr>
        <w:t xml:space="preserve"> </w:t>
      </w:r>
      <w:r>
        <w:rPr>
          <w:rFonts w:asciiTheme="majorBidi" w:hAnsiTheme="majorBidi" w:cstheme="majorBidi"/>
        </w:rPr>
        <w:tab/>
      </w:r>
      <w:r w:rsidRPr="00CD2B75">
        <w:rPr>
          <w:rFonts w:asciiTheme="majorBidi" w:eastAsia="Calibri" w:hAnsiTheme="majorBidi" w:cstheme="majorBidi"/>
        </w:rPr>
        <w:t xml:space="preserve">Zaman, ‘Sectarianism in Pakistan’; </w:t>
      </w:r>
      <w:r>
        <w:rPr>
          <w:rFonts w:asciiTheme="majorBidi" w:eastAsia="Calibri" w:hAnsiTheme="majorBidi" w:cstheme="majorBidi"/>
        </w:rPr>
        <w:t>also</w:t>
      </w:r>
      <w:r w:rsidRPr="00CD2B75">
        <w:rPr>
          <w:rFonts w:asciiTheme="majorBidi" w:eastAsia="Calibri" w:hAnsiTheme="majorBidi" w:cstheme="majorBidi"/>
        </w:rPr>
        <w:t xml:space="preserve"> see </w:t>
      </w:r>
      <w:r w:rsidRPr="00A8653D">
        <w:rPr>
          <w:rFonts w:asciiTheme="majorBidi" w:eastAsia="Calibri" w:hAnsiTheme="majorBidi" w:cstheme="majorBidi"/>
        </w:rPr>
        <w:t>Ashok K. Behuria</w:t>
      </w:r>
      <w:r w:rsidRPr="00CD2B75">
        <w:rPr>
          <w:rFonts w:asciiTheme="majorBidi" w:eastAsia="Calibri" w:hAnsiTheme="majorBidi" w:cstheme="majorBidi"/>
        </w:rPr>
        <w:t xml:space="preserve">, </w:t>
      </w:r>
      <w:r>
        <w:rPr>
          <w:rFonts w:asciiTheme="majorBidi" w:eastAsia="Calibri" w:hAnsiTheme="majorBidi" w:cstheme="majorBidi"/>
        </w:rPr>
        <w:t>‘</w:t>
      </w:r>
      <w:r w:rsidRPr="00CD2B75">
        <w:rPr>
          <w:rFonts w:asciiTheme="majorBidi" w:eastAsia="Calibri" w:hAnsiTheme="majorBidi" w:cstheme="majorBidi"/>
          <w:bCs/>
        </w:rPr>
        <w:t>Sunni-Shia Relations in Pakistan: The Widening Divide</w:t>
      </w:r>
      <w:r>
        <w:rPr>
          <w:rFonts w:asciiTheme="majorBidi" w:eastAsia="Calibri" w:hAnsiTheme="majorBidi" w:cstheme="majorBidi"/>
          <w:bCs/>
        </w:rPr>
        <w:t>’</w:t>
      </w:r>
      <w:r w:rsidRPr="00CD2B75">
        <w:rPr>
          <w:rFonts w:asciiTheme="majorBidi" w:eastAsia="Calibri" w:hAnsiTheme="majorBidi" w:cstheme="majorBidi"/>
          <w:bCs/>
        </w:rPr>
        <w:t>,</w:t>
      </w:r>
      <w:r w:rsidRPr="00CD2B75">
        <w:rPr>
          <w:rFonts w:asciiTheme="majorBidi" w:eastAsia="Calibri" w:hAnsiTheme="majorBidi" w:cstheme="majorBidi"/>
        </w:rPr>
        <w:t xml:space="preserve"> </w:t>
      </w:r>
      <w:r w:rsidRPr="00A8653D">
        <w:rPr>
          <w:rFonts w:asciiTheme="majorBidi" w:eastAsia="Calibri" w:hAnsiTheme="majorBidi" w:cstheme="majorBidi"/>
          <w:i/>
          <w:iCs/>
        </w:rPr>
        <w:t>Strategic Analysis</w:t>
      </w:r>
      <w:r w:rsidRPr="00CD2B75">
        <w:rPr>
          <w:rFonts w:asciiTheme="majorBidi" w:eastAsia="Calibri" w:hAnsiTheme="majorBidi" w:cstheme="majorBidi"/>
        </w:rPr>
        <w:t xml:space="preserve"> 28</w:t>
      </w:r>
      <w:r>
        <w:rPr>
          <w:rFonts w:asciiTheme="majorBidi" w:eastAsia="Calibri" w:hAnsiTheme="majorBidi" w:cstheme="majorBidi"/>
        </w:rPr>
        <w:t xml:space="preserve">, </w:t>
      </w:r>
      <w:r w:rsidRPr="00CD2B75">
        <w:rPr>
          <w:rFonts w:asciiTheme="majorBidi" w:eastAsia="Calibri" w:hAnsiTheme="majorBidi" w:cstheme="majorBidi"/>
        </w:rPr>
        <w:t>1</w:t>
      </w:r>
      <w:r>
        <w:rPr>
          <w:rFonts w:asciiTheme="majorBidi" w:eastAsia="Calibri" w:hAnsiTheme="majorBidi" w:cstheme="majorBidi"/>
        </w:rPr>
        <w:t xml:space="preserve"> (2004), pp. 157-76.</w:t>
      </w:r>
    </w:p>
  </w:footnote>
  <w:footnote w:id="14">
    <w:p w14:paraId="5C157569" w14:textId="0C02FE81" w:rsidR="00D204F4" w:rsidRPr="00CD2B75" w:rsidRDefault="00D204F4" w:rsidP="00BA3730">
      <w:pPr>
        <w:pStyle w:val="FootnoteText"/>
        <w:ind w:left="426" w:hanging="426"/>
        <w:rPr>
          <w:rFonts w:asciiTheme="majorBidi" w:hAnsiTheme="majorBidi" w:cstheme="majorBidi"/>
        </w:rPr>
      </w:pPr>
      <w:r w:rsidRPr="00CD2B75">
        <w:rPr>
          <w:rStyle w:val="FootnoteReference"/>
          <w:rFonts w:asciiTheme="majorBidi" w:hAnsiTheme="majorBidi" w:cstheme="majorBidi"/>
        </w:rPr>
        <w:footnoteRef/>
      </w:r>
      <w:r w:rsidRPr="00CD2B75">
        <w:rPr>
          <w:rFonts w:asciiTheme="majorBidi" w:hAnsiTheme="majorBidi" w:cstheme="majorBidi"/>
        </w:rPr>
        <w:t xml:space="preserve"> </w:t>
      </w:r>
      <w:r>
        <w:rPr>
          <w:rFonts w:asciiTheme="majorBidi" w:hAnsiTheme="majorBidi" w:cstheme="majorBidi"/>
        </w:rPr>
        <w:tab/>
      </w:r>
      <w:r w:rsidRPr="00CD2B75">
        <w:rPr>
          <w:rFonts w:asciiTheme="majorBidi" w:hAnsiTheme="majorBidi" w:cstheme="majorBidi"/>
        </w:rPr>
        <w:t xml:space="preserve">Ayesha Jalal, </w:t>
      </w:r>
      <w:r w:rsidRPr="00CD2B75">
        <w:rPr>
          <w:rFonts w:asciiTheme="majorBidi" w:hAnsiTheme="majorBidi" w:cstheme="majorBidi"/>
          <w:i/>
        </w:rPr>
        <w:t xml:space="preserve">The State of Martial Rule: </w:t>
      </w:r>
      <w:r w:rsidR="00BD1A82">
        <w:rPr>
          <w:rFonts w:asciiTheme="majorBidi" w:hAnsiTheme="majorBidi" w:cstheme="majorBidi"/>
          <w:i/>
        </w:rPr>
        <w:t>t</w:t>
      </w:r>
      <w:r w:rsidRPr="00CD2B75">
        <w:rPr>
          <w:rFonts w:asciiTheme="majorBidi" w:hAnsiTheme="majorBidi" w:cstheme="majorBidi"/>
          <w:i/>
        </w:rPr>
        <w:t xml:space="preserve">he origins of Pakistan’s political economy of defence </w:t>
      </w:r>
      <w:r w:rsidRPr="00CD2B75">
        <w:rPr>
          <w:rFonts w:asciiTheme="majorBidi" w:hAnsiTheme="majorBidi" w:cstheme="majorBidi"/>
        </w:rPr>
        <w:t>(Lahore, 1991)</w:t>
      </w:r>
      <w:r>
        <w:rPr>
          <w:rFonts w:asciiTheme="majorBidi" w:hAnsiTheme="majorBidi" w:cstheme="majorBidi"/>
        </w:rPr>
        <w:t>.  See also</w:t>
      </w:r>
      <w:r w:rsidRPr="00CD2B75">
        <w:rPr>
          <w:rFonts w:asciiTheme="majorBidi" w:hAnsiTheme="majorBidi" w:cstheme="majorBidi"/>
        </w:rPr>
        <w:t xml:space="preserve"> </w:t>
      </w:r>
      <w:r w:rsidRPr="00CD2B75">
        <w:rPr>
          <w:rFonts w:asciiTheme="majorBidi" w:eastAsia="Calibri" w:hAnsiTheme="majorBidi" w:cstheme="majorBidi"/>
        </w:rPr>
        <w:t xml:space="preserve">Stephen Cohen, </w:t>
      </w:r>
      <w:r w:rsidRPr="00CD2B75">
        <w:rPr>
          <w:rFonts w:asciiTheme="majorBidi" w:eastAsia="Calibri" w:hAnsiTheme="majorBidi" w:cstheme="majorBidi"/>
          <w:i/>
        </w:rPr>
        <w:t xml:space="preserve">The Pakistan Army </w:t>
      </w:r>
      <w:r w:rsidRPr="00CD2B75">
        <w:rPr>
          <w:rFonts w:asciiTheme="majorBidi" w:eastAsia="Calibri" w:hAnsiTheme="majorBidi" w:cstheme="majorBidi"/>
        </w:rPr>
        <w:t>(Berkele</w:t>
      </w:r>
      <w:r>
        <w:rPr>
          <w:rFonts w:asciiTheme="majorBidi" w:eastAsia="Calibri" w:hAnsiTheme="majorBidi" w:cstheme="majorBidi"/>
        </w:rPr>
        <w:t>y</w:t>
      </w:r>
      <w:r w:rsidRPr="00CD2B75">
        <w:rPr>
          <w:rFonts w:asciiTheme="majorBidi" w:eastAsia="Calibri" w:hAnsiTheme="majorBidi" w:cstheme="majorBidi"/>
        </w:rPr>
        <w:t>,1984)</w:t>
      </w:r>
      <w:r>
        <w:rPr>
          <w:rFonts w:asciiTheme="majorBidi" w:eastAsia="Calibri" w:hAnsiTheme="majorBidi" w:cstheme="majorBidi"/>
        </w:rPr>
        <w:t>.</w:t>
      </w:r>
    </w:p>
  </w:footnote>
  <w:footnote w:id="15">
    <w:p w14:paraId="5D39CBE4" w14:textId="4869C667" w:rsidR="00D204F4" w:rsidRPr="00CD2B75" w:rsidRDefault="00D204F4" w:rsidP="00BA3730">
      <w:pPr>
        <w:pStyle w:val="FootnoteText"/>
        <w:ind w:left="426" w:hanging="426"/>
        <w:rPr>
          <w:rFonts w:asciiTheme="majorBidi" w:hAnsiTheme="majorBidi" w:cstheme="majorBidi"/>
          <w:i/>
        </w:rPr>
      </w:pPr>
      <w:r w:rsidRPr="00CD2B75">
        <w:rPr>
          <w:rStyle w:val="FootnoteReference"/>
          <w:rFonts w:asciiTheme="majorBidi" w:hAnsiTheme="majorBidi" w:cstheme="majorBidi"/>
        </w:rPr>
        <w:footnoteRef/>
      </w:r>
      <w:r w:rsidRPr="00CD2B75">
        <w:rPr>
          <w:rFonts w:asciiTheme="majorBidi" w:hAnsiTheme="majorBidi" w:cstheme="majorBidi"/>
        </w:rPr>
        <w:t xml:space="preserve"> </w:t>
      </w:r>
      <w:r>
        <w:rPr>
          <w:rFonts w:asciiTheme="majorBidi" w:hAnsiTheme="majorBidi" w:cstheme="majorBidi"/>
        </w:rPr>
        <w:tab/>
      </w:r>
      <w:r w:rsidRPr="00CD2B75">
        <w:rPr>
          <w:rFonts w:asciiTheme="majorBidi" w:eastAsia="Calibri" w:hAnsiTheme="majorBidi" w:cstheme="majorBidi"/>
        </w:rPr>
        <w:t xml:space="preserve">Aqil Shah, </w:t>
      </w:r>
      <w:r w:rsidRPr="00CD2B75">
        <w:rPr>
          <w:rFonts w:asciiTheme="majorBidi" w:eastAsia="Calibri" w:hAnsiTheme="majorBidi" w:cstheme="majorBidi"/>
          <w:i/>
        </w:rPr>
        <w:t>The Army and Democracy: Military Politics in Pakistan</w:t>
      </w:r>
      <w:r>
        <w:rPr>
          <w:rFonts w:asciiTheme="majorBidi" w:eastAsia="Calibri" w:hAnsiTheme="majorBidi" w:cstheme="majorBidi"/>
        </w:rPr>
        <w:t xml:space="preserve"> (</w:t>
      </w:r>
      <w:r w:rsidRPr="00CD2B75">
        <w:rPr>
          <w:rFonts w:asciiTheme="majorBidi" w:eastAsia="Calibri" w:hAnsiTheme="majorBidi" w:cstheme="majorBidi"/>
        </w:rPr>
        <w:t>Cambridge,</w:t>
      </w:r>
      <w:r>
        <w:rPr>
          <w:rFonts w:asciiTheme="majorBidi" w:eastAsia="Calibri" w:hAnsiTheme="majorBidi" w:cstheme="majorBidi"/>
        </w:rPr>
        <w:t xml:space="preserve"> </w:t>
      </w:r>
      <w:r w:rsidRPr="00CD2B75">
        <w:rPr>
          <w:rFonts w:asciiTheme="majorBidi" w:eastAsia="Calibri" w:hAnsiTheme="majorBidi" w:cstheme="majorBidi"/>
        </w:rPr>
        <w:t>2014)</w:t>
      </w:r>
      <w:r>
        <w:rPr>
          <w:rFonts w:asciiTheme="majorBidi" w:eastAsia="Calibri" w:hAnsiTheme="majorBidi" w:cstheme="majorBidi"/>
          <w:i/>
        </w:rPr>
        <w:t>.</w:t>
      </w:r>
    </w:p>
  </w:footnote>
  <w:footnote w:id="16">
    <w:p w14:paraId="4E9E03A2" w14:textId="41BA3B04" w:rsidR="00D204F4" w:rsidRPr="007C7CBB" w:rsidRDefault="00D204F4" w:rsidP="00BA3730">
      <w:pPr>
        <w:pStyle w:val="FootnoteText"/>
        <w:ind w:left="426" w:hanging="426"/>
        <w:rPr>
          <w:rFonts w:asciiTheme="minorHAnsi" w:eastAsia="Calibri" w:hAnsiTheme="minorHAnsi"/>
          <w:i/>
          <w:sz w:val="22"/>
          <w:szCs w:val="22"/>
        </w:rPr>
      </w:pPr>
      <w:r w:rsidRPr="00CD2B75">
        <w:rPr>
          <w:rStyle w:val="FootnoteReference"/>
          <w:rFonts w:asciiTheme="majorBidi" w:hAnsiTheme="majorBidi" w:cstheme="majorBidi"/>
        </w:rPr>
        <w:footnoteRef/>
      </w:r>
      <w:r w:rsidRPr="00CD2B75">
        <w:rPr>
          <w:rFonts w:asciiTheme="majorBidi" w:hAnsiTheme="majorBidi" w:cstheme="majorBidi"/>
        </w:rPr>
        <w:t xml:space="preserve"> </w:t>
      </w:r>
      <w:r>
        <w:rPr>
          <w:rFonts w:asciiTheme="majorBidi" w:hAnsiTheme="majorBidi" w:cstheme="majorBidi"/>
        </w:rPr>
        <w:tab/>
      </w:r>
      <w:r w:rsidRPr="00CD2B75">
        <w:rPr>
          <w:rFonts w:asciiTheme="majorBidi" w:hAnsiTheme="majorBidi" w:cstheme="majorBidi"/>
        </w:rPr>
        <w:t xml:space="preserve">Ayesha Siddiqa, </w:t>
      </w:r>
      <w:r w:rsidRPr="00CD2B75">
        <w:rPr>
          <w:rFonts w:asciiTheme="majorBidi" w:hAnsiTheme="majorBidi" w:cstheme="majorBidi"/>
          <w:i/>
        </w:rPr>
        <w:t xml:space="preserve">Military Inc: Inside Pakistan’s military economy </w:t>
      </w:r>
      <w:r w:rsidRPr="00CD2B75">
        <w:rPr>
          <w:rFonts w:asciiTheme="majorBidi" w:hAnsiTheme="majorBidi" w:cstheme="majorBidi"/>
        </w:rPr>
        <w:t>(Karachi, 2007)</w:t>
      </w:r>
      <w:r>
        <w:rPr>
          <w:rFonts w:asciiTheme="majorBidi" w:hAnsiTheme="majorBidi" w:cstheme="majorBidi"/>
        </w:rPr>
        <w:t>;</w:t>
      </w:r>
      <w:r w:rsidRPr="00CD2B75">
        <w:rPr>
          <w:rFonts w:asciiTheme="majorBidi" w:eastAsia="Calibri" w:hAnsiTheme="majorBidi" w:cstheme="majorBidi"/>
        </w:rPr>
        <w:t xml:space="preserve"> Shah, </w:t>
      </w:r>
      <w:r w:rsidRPr="00CD2B75">
        <w:rPr>
          <w:rFonts w:asciiTheme="majorBidi" w:eastAsia="Calibri" w:hAnsiTheme="majorBidi" w:cstheme="majorBidi"/>
          <w:i/>
        </w:rPr>
        <w:t>The Army and Democracy</w:t>
      </w:r>
      <w:r>
        <w:rPr>
          <w:rFonts w:asciiTheme="majorBidi" w:eastAsia="Calibri" w:hAnsiTheme="majorBidi" w:cstheme="majorBidi"/>
          <w:i/>
        </w:rPr>
        <w:t>.</w:t>
      </w:r>
      <w:r w:rsidRPr="000B63C9">
        <w:rPr>
          <w:rFonts w:asciiTheme="minorHAnsi" w:eastAsia="Calibri" w:hAnsiTheme="minorHAnsi"/>
          <w:i/>
          <w:sz w:val="22"/>
          <w:szCs w:val="22"/>
        </w:rPr>
        <w:t xml:space="preserve">  </w:t>
      </w:r>
    </w:p>
  </w:footnote>
  <w:footnote w:id="17">
    <w:p w14:paraId="3A87FDF1" w14:textId="7910DBE0" w:rsidR="00D204F4" w:rsidRPr="00CD2B75" w:rsidRDefault="00D204F4" w:rsidP="00BA3730">
      <w:pPr>
        <w:pStyle w:val="FootnoteText"/>
        <w:ind w:left="426" w:hanging="426"/>
        <w:rPr>
          <w:rFonts w:asciiTheme="majorBidi" w:hAnsiTheme="majorBidi" w:cstheme="majorBidi"/>
        </w:rPr>
      </w:pPr>
      <w:r w:rsidRPr="00CD2B75">
        <w:rPr>
          <w:rStyle w:val="FootnoteReference"/>
          <w:rFonts w:asciiTheme="majorBidi" w:hAnsiTheme="majorBidi" w:cstheme="majorBidi"/>
        </w:rPr>
        <w:footnoteRef/>
      </w:r>
      <w:r w:rsidRPr="00CD2B75">
        <w:rPr>
          <w:rFonts w:asciiTheme="majorBidi" w:hAnsiTheme="majorBidi" w:cstheme="majorBidi"/>
        </w:rPr>
        <w:t xml:space="preserve"> </w:t>
      </w:r>
      <w:r>
        <w:rPr>
          <w:rFonts w:asciiTheme="majorBidi" w:hAnsiTheme="majorBidi" w:cstheme="majorBidi"/>
        </w:rPr>
        <w:tab/>
        <w:t>Sa</w:t>
      </w:r>
      <w:r w:rsidRPr="00CD2B75">
        <w:rPr>
          <w:rFonts w:asciiTheme="majorBidi" w:hAnsiTheme="majorBidi" w:cstheme="majorBidi"/>
        </w:rPr>
        <w:t xml:space="preserve">nctioned by the </w:t>
      </w:r>
      <w:r w:rsidRPr="00CD2B75">
        <w:rPr>
          <w:rFonts w:asciiTheme="majorBidi" w:eastAsia="Calibri" w:hAnsiTheme="majorBidi" w:cstheme="majorBidi"/>
          <w:color w:val="231F20"/>
        </w:rPr>
        <w:t xml:space="preserve">West Pakistan </w:t>
      </w:r>
      <w:r w:rsidRPr="00CD2B75">
        <w:rPr>
          <w:rFonts w:asciiTheme="majorBidi" w:eastAsia="Calibri" w:hAnsiTheme="majorBidi" w:cstheme="majorBidi"/>
          <w:i/>
          <w:color w:val="231F20"/>
        </w:rPr>
        <w:t xml:space="preserve">Waqf </w:t>
      </w:r>
      <w:r w:rsidRPr="00CD2B75">
        <w:rPr>
          <w:rFonts w:asciiTheme="majorBidi" w:eastAsia="Calibri" w:hAnsiTheme="majorBidi" w:cstheme="majorBidi"/>
          <w:color w:val="231F20"/>
        </w:rPr>
        <w:t xml:space="preserve">(Endowment) Properties Ordinance of </w:t>
      </w:r>
      <w:r w:rsidRPr="00CD2B75">
        <w:rPr>
          <w:rFonts w:asciiTheme="majorBidi" w:eastAsia="TimesNRPSExpert" w:hAnsiTheme="majorBidi" w:cstheme="majorBidi"/>
          <w:color w:val="231F20"/>
        </w:rPr>
        <w:t>1959</w:t>
      </w:r>
      <w:r>
        <w:rPr>
          <w:rFonts w:asciiTheme="majorBidi" w:eastAsia="TimesNRPSExpert" w:hAnsiTheme="majorBidi" w:cstheme="majorBidi"/>
          <w:color w:val="231F20"/>
        </w:rPr>
        <w:t xml:space="preserve">, </w:t>
      </w:r>
      <w:r w:rsidRPr="00CD2B75">
        <w:rPr>
          <w:rFonts w:asciiTheme="majorBidi" w:hAnsiTheme="majorBidi" w:cstheme="majorBidi"/>
        </w:rPr>
        <w:t xml:space="preserve">Ayub </w:t>
      </w:r>
      <w:r>
        <w:rPr>
          <w:rFonts w:asciiTheme="majorBidi" w:hAnsiTheme="majorBidi" w:cstheme="majorBidi"/>
        </w:rPr>
        <w:t xml:space="preserve">Khan </w:t>
      </w:r>
      <w:r w:rsidRPr="00CD2B75">
        <w:rPr>
          <w:rFonts w:asciiTheme="majorBidi" w:hAnsiTheme="majorBidi" w:cstheme="majorBidi"/>
        </w:rPr>
        <w:t xml:space="preserve">established control over key Islamic institutions, many of which had </w:t>
      </w:r>
      <w:r>
        <w:rPr>
          <w:rFonts w:asciiTheme="majorBidi" w:hAnsiTheme="majorBidi" w:cstheme="majorBidi"/>
        </w:rPr>
        <w:t>previously</w:t>
      </w:r>
      <w:r w:rsidRPr="00CD2B75">
        <w:rPr>
          <w:rFonts w:asciiTheme="majorBidi" w:hAnsiTheme="majorBidi" w:cstheme="majorBidi"/>
        </w:rPr>
        <w:t xml:space="preserve"> been administered by Sufi </w:t>
      </w:r>
      <w:r>
        <w:rPr>
          <w:rFonts w:asciiTheme="majorBidi" w:hAnsiTheme="majorBidi" w:cstheme="majorBidi"/>
        </w:rPr>
        <w:t>guardians</w:t>
      </w:r>
      <w:r w:rsidRPr="00CD2B75">
        <w:rPr>
          <w:rFonts w:asciiTheme="majorBidi" w:eastAsia="TimesNRPSExpert" w:hAnsiTheme="majorBidi" w:cstheme="majorBidi"/>
          <w:color w:val="231F20"/>
        </w:rPr>
        <w:t>. Ayub envisaged</w:t>
      </w:r>
      <w:r w:rsidRPr="00CD2B75">
        <w:rPr>
          <w:rFonts w:asciiTheme="majorBidi" w:hAnsiTheme="majorBidi" w:cstheme="majorBidi"/>
        </w:rPr>
        <w:t xml:space="preserve"> Sufi saints as propagators of Islam and Sufism in congruence with </w:t>
      </w:r>
      <w:r>
        <w:rPr>
          <w:rFonts w:asciiTheme="majorBidi" w:hAnsiTheme="majorBidi" w:cstheme="majorBidi"/>
        </w:rPr>
        <w:t xml:space="preserve">the </w:t>
      </w:r>
      <w:r w:rsidRPr="00CD2B75">
        <w:rPr>
          <w:rFonts w:asciiTheme="majorBidi" w:hAnsiTheme="majorBidi" w:cstheme="majorBidi"/>
          <w:i/>
        </w:rPr>
        <w:t>sharia</w:t>
      </w:r>
      <w:r w:rsidRPr="00CD2B75">
        <w:rPr>
          <w:rFonts w:asciiTheme="majorBidi" w:hAnsiTheme="majorBidi" w:cstheme="majorBidi"/>
        </w:rPr>
        <w:t>; in contrast</w:t>
      </w:r>
      <w:r>
        <w:rPr>
          <w:rFonts w:asciiTheme="majorBidi" w:hAnsiTheme="majorBidi" w:cstheme="majorBidi"/>
        </w:rPr>
        <w:t>, t</w:t>
      </w:r>
      <w:r w:rsidRPr="00CD2B75">
        <w:rPr>
          <w:rFonts w:asciiTheme="majorBidi" w:hAnsiTheme="majorBidi" w:cstheme="majorBidi"/>
        </w:rPr>
        <w:t xml:space="preserve">he customary shrine-oriented Islam represented by </w:t>
      </w:r>
      <w:r w:rsidRPr="00CD2B75">
        <w:rPr>
          <w:rFonts w:asciiTheme="majorBidi" w:hAnsiTheme="majorBidi" w:cstheme="majorBidi"/>
          <w:i/>
        </w:rPr>
        <w:t>sajjada nishin</w:t>
      </w:r>
      <w:r w:rsidRPr="00A8653D">
        <w:rPr>
          <w:rFonts w:asciiTheme="majorBidi" w:hAnsiTheme="majorBidi" w:cstheme="majorBidi"/>
          <w:i/>
          <w:iCs/>
        </w:rPr>
        <w:t>s</w:t>
      </w:r>
      <w:r>
        <w:rPr>
          <w:rFonts w:asciiTheme="majorBidi" w:hAnsiTheme="majorBidi" w:cstheme="majorBidi"/>
        </w:rPr>
        <w:t xml:space="preserve"> </w:t>
      </w:r>
      <w:r w:rsidRPr="00CD2B75">
        <w:rPr>
          <w:rFonts w:asciiTheme="majorBidi" w:hAnsiTheme="majorBidi" w:cstheme="majorBidi"/>
        </w:rPr>
        <w:t>was seen as embedded in heterogeneous traditions. Sufism was viewed as</w:t>
      </w:r>
      <w:r>
        <w:rPr>
          <w:rFonts w:asciiTheme="majorBidi" w:hAnsiTheme="majorBidi" w:cstheme="majorBidi"/>
        </w:rPr>
        <w:t xml:space="preserve"> a</w:t>
      </w:r>
      <w:r w:rsidRPr="00CD2B75">
        <w:rPr>
          <w:rFonts w:asciiTheme="majorBidi" w:hAnsiTheme="majorBidi" w:cstheme="majorBidi"/>
        </w:rPr>
        <w:t xml:space="preserve"> rigorous spiritual discipline transmitted from spiritual mentor (Sufi) to the disciple. What suited Ayub was the concept </w:t>
      </w:r>
      <w:r>
        <w:rPr>
          <w:rFonts w:asciiTheme="majorBidi" w:hAnsiTheme="majorBidi" w:cstheme="majorBidi"/>
        </w:rPr>
        <w:t>within</w:t>
      </w:r>
      <w:r w:rsidRPr="00CD2B75">
        <w:rPr>
          <w:rFonts w:asciiTheme="majorBidi" w:hAnsiTheme="majorBidi" w:cstheme="majorBidi"/>
        </w:rPr>
        <w:t xml:space="preserve"> Sufi tradition</w:t>
      </w:r>
      <w:r>
        <w:rPr>
          <w:rFonts w:asciiTheme="majorBidi" w:hAnsiTheme="majorBidi" w:cstheme="majorBidi"/>
        </w:rPr>
        <w:t>s</w:t>
      </w:r>
      <w:r w:rsidRPr="00CD2B75">
        <w:rPr>
          <w:rFonts w:asciiTheme="majorBidi" w:hAnsiTheme="majorBidi" w:cstheme="majorBidi"/>
        </w:rPr>
        <w:t xml:space="preserve"> that delinked spiritual authority from political leadership, whereas the </w:t>
      </w:r>
      <w:r w:rsidRPr="00B046B5">
        <w:rPr>
          <w:rFonts w:asciiTheme="majorBidi" w:hAnsiTheme="majorBidi" w:cstheme="majorBidi"/>
          <w:i/>
          <w:iCs/>
        </w:rPr>
        <w:t>pir</w:t>
      </w:r>
      <w:r w:rsidRPr="00CD2B75">
        <w:rPr>
          <w:rFonts w:asciiTheme="majorBidi" w:hAnsiTheme="majorBidi" w:cstheme="majorBidi"/>
        </w:rPr>
        <w:t xml:space="preserve"> or </w:t>
      </w:r>
      <w:r w:rsidRPr="00CD2B75">
        <w:rPr>
          <w:rFonts w:asciiTheme="majorBidi" w:hAnsiTheme="majorBidi" w:cstheme="majorBidi"/>
          <w:i/>
        </w:rPr>
        <w:t>sajjada nishin</w:t>
      </w:r>
      <w:r w:rsidRPr="00CD2B75">
        <w:rPr>
          <w:rFonts w:asciiTheme="majorBidi" w:hAnsiTheme="majorBidi" w:cstheme="majorBidi"/>
        </w:rPr>
        <w:t xml:space="preserve"> had to act as spiritual mediator between man and God. See Katherine P. Ewing, ‘The politics of Sufism; Redefining the Saints of Pakistan’, </w:t>
      </w:r>
      <w:r w:rsidRPr="00CD2B75">
        <w:rPr>
          <w:rFonts w:asciiTheme="majorBidi" w:hAnsiTheme="majorBidi" w:cstheme="majorBidi"/>
          <w:i/>
        </w:rPr>
        <w:t>Journal of Asian Studies</w:t>
      </w:r>
      <w:r>
        <w:rPr>
          <w:rFonts w:asciiTheme="majorBidi" w:hAnsiTheme="majorBidi" w:cstheme="majorBidi"/>
        </w:rPr>
        <w:t xml:space="preserve"> </w:t>
      </w:r>
      <w:r w:rsidRPr="00CD2B75">
        <w:rPr>
          <w:rFonts w:asciiTheme="majorBidi" w:hAnsiTheme="majorBidi" w:cstheme="majorBidi"/>
        </w:rPr>
        <w:t>42,</w:t>
      </w:r>
      <w:r>
        <w:rPr>
          <w:rFonts w:asciiTheme="majorBidi" w:hAnsiTheme="majorBidi" w:cstheme="majorBidi"/>
        </w:rPr>
        <w:t xml:space="preserve"> </w:t>
      </w:r>
      <w:r w:rsidRPr="00CD2B75">
        <w:rPr>
          <w:rFonts w:asciiTheme="majorBidi" w:hAnsiTheme="majorBidi" w:cstheme="majorBidi"/>
        </w:rPr>
        <w:t>2</w:t>
      </w:r>
      <w:r>
        <w:rPr>
          <w:rFonts w:asciiTheme="majorBidi" w:hAnsiTheme="majorBidi" w:cstheme="majorBidi"/>
        </w:rPr>
        <w:t xml:space="preserve"> </w:t>
      </w:r>
      <w:r w:rsidRPr="00CD2B75">
        <w:rPr>
          <w:rFonts w:asciiTheme="majorBidi" w:hAnsiTheme="majorBidi" w:cstheme="majorBidi"/>
        </w:rPr>
        <w:t>(Feb</w:t>
      </w:r>
      <w:r>
        <w:rPr>
          <w:rFonts w:asciiTheme="majorBidi" w:hAnsiTheme="majorBidi" w:cstheme="majorBidi"/>
        </w:rPr>
        <w:t xml:space="preserve">ruary </w:t>
      </w:r>
      <w:r w:rsidRPr="00CD2B75">
        <w:rPr>
          <w:rFonts w:asciiTheme="majorBidi" w:hAnsiTheme="majorBidi" w:cstheme="majorBidi"/>
        </w:rPr>
        <w:t>1983),</w:t>
      </w:r>
      <w:r w:rsidRPr="00CD2B75">
        <w:rPr>
          <w:rFonts w:asciiTheme="majorBidi" w:eastAsia="Calibri" w:hAnsiTheme="majorBidi" w:cstheme="majorBidi"/>
          <w:color w:val="231F20"/>
        </w:rPr>
        <w:t xml:space="preserve"> </w:t>
      </w:r>
      <w:r>
        <w:rPr>
          <w:rFonts w:asciiTheme="majorBidi" w:hAnsiTheme="majorBidi" w:cstheme="majorBidi"/>
        </w:rPr>
        <w:t xml:space="preserve">p. </w:t>
      </w:r>
      <w:r w:rsidRPr="00CD2B75">
        <w:rPr>
          <w:rFonts w:asciiTheme="majorBidi" w:hAnsiTheme="majorBidi" w:cstheme="majorBidi"/>
        </w:rPr>
        <w:t xml:space="preserve">267 Also see </w:t>
      </w:r>
      <w:r>
        <w:rPr>
          <w:rFonts w:asciiTheme="majorBidi" w:hAnsiTheme="majorBidi" w:cstheme="majorBidi"/>
        </w:rPr>
        <w:t xml:space="preserve">Vali </w:t>
      </w:r>
      <w:r w:rsidRPr="00CD2B75">
        <w:rPr>
          <w:rFonts w:asciiTheme="majorBidi" w:eastAsia="Calibri" w:hAnsiTheme="majorBidi" w:cstheme="majorBidi"/>
        </w:rPr>
        <w:t xml:space="preserve">Nasr, </w:t>
      </w:r>
      <w:r w:rsidRPr="00CD2B75">
        <w:rPr>
          <w:rFonts w:asciiTheme="majorBidi" w:eastAsia="Calibri" w:hAnsiTheme="majorBidi" w:cstheme="majorBidi"/>
          <w:i/>
          <w:iCs/>
        </w:rPr>
        <w:t>Islamic Leviathan</w:t>
      </w:r>
      <w:r>
        <w:rPr>
          <w:rFonts w:asciiTheme="majorBidi" w:eastAsia="Calibri" w:hAnsiTheme="majorBidi" w:cstheme="majorBidi"/>
          <w:i/>
          <w:iCs/>
        </w:rPr>
        <w:t>.</w:t>
      </w:r>
    </w:p>
  </w:footnote>
  <w:footnote w:id="18">
    <w:p w14:paraId="270CB23D" w14:textId="59D1C0A8" w:rsidR="00D204F4" w:rsidRPr="00CD2B75" w:rsidRDefault="00D204F4" w:rsidP="00BA3730">
      <w:pPr>
        <w:pStyle w:val="FootnoteText"/>
        <w:ind w:left="426" w:hanging="426"/>
        <w:rPr>
          <w:rFonts w:asciiTheme="majorBidi" w:hAnsiTheme="majorBidi" w:cstheme="majorBidi"/>
        </w:rPr>
      </w:pPr>
      <w:r w:rsidRPr="00CD2B75">
        <w:rPr>
          <w:rStyle w:val="FootnoteReference"/>
          <w:rFonts w:asciiTheme="majorBidi" w:hAnsiTheme="majorBidi" w:cstheme="majorBidi"/>
        </w:rPr>
        <w:footnoteRef/>
      </w:r>
      <w:r>
        <w:rPr>
          <w:rFonts w:asciiTheme="majorBidi" w:hAnsiTheme="majorBidi" w:cstheme="majorBidi"/>
        </w:rPr>
        <w:t xml:space="preserve"> </w:t>
      </w:r>
      <w:r>
        <w:rPr>
          <w:rFonts w:asciiTheme="majorBidi" w:hAnsiTheme="majorBidi" w:cstheme="majorBidi"/>
        </w:rPr>
        <w:tab/>
      </w:r>
      <w:r w:rsidRPr="00CD2B75">
        <w:rPr>
          <w:rFonts w:asciiTheme="majorBidi" w:hAnsiTheme="majorBidi" w:cstheme="majorBidi"/>
        </w:rPr>
        <w:t>Yasmin Saikia, ‘Ayub Khan and Modern Islam: Transforming Citizens and the nation in Pakistan’,</w:t>
      </w:r>
      <w:r w:rsidRPr="00CD2B75">
        <w:rPr>
          <w:rFonts w:asciiTheme="majorBidi" w:eastAsia="Calibri" w:hAnsiTheme="majorBidi" w:cstheme="majorBidi"/>
        </w:rPr>
        <w:t xml:space="preserve"> </w:t>
      </w:r>
      <w:r w:rsidRPr="00CD2B75">
        <w:rPr>
          <w:rFonts w:asciiTheme="majorBidi" w:eastAsia="Calibri" w:hAnsiTheme="majorBidi" w:cstheme="majorBidi"/>
          <w:i/>
        </w:rPr>
        <w:t>Journal of South Asian Studie</w:t>
      </w:r>
      <w:r>
        <w:rPr>
          <w:rFonts w:asciiTheme="majorBidi" w:eastAsia="Calibri" w:hAnsiTheme="majorBidi" w:cstheme="majorBidi"/>
          <w:i/>
        </w:rPr>
        <w:t>s</w:t>
      </w:r>
      <w:r w:rsidRPr="00CD2B75">
        <w:rPr>
          <w:rFonts w:asciiTheme="majorBidi" w:eastAsia="Calibri" w:hAnsiTheme="majorBidi" w:cstheme="majorBidi"/>
        </w:rPr>
        <w:t xml:space="preserve"> 37, 2</w:t>
      </w:r>
      <w:r>
        <w:rPr>
          <w:rFonts w:asciiTheme="majorBidi" w:eastAsia="Calibri" w:hAnsiTheme="majorBidi" w:cstheme="majorBidi"/>
        </w:rPr>
        <w:t xml:space="preserve"> </w:t>
      </w:r>
      <w:r w:rsidRPr="00CD2B75">
        <w:rPr>
          <w:rFonts w:asciiTheme="majorBidi" w:eastAsia="Calibri" w:hAnsiTheme="majorBidi" w:cstheme="majorBidi"/>
        </w:rPr>
        <w:t>(2004)</w:t>
      </w:r>
      <w:r>
        <w:rPr>
          <w:rFonts w:asciiTheme="majorBidi" w:eastAsia="Calibri" w:hAnsiTheme="majorBidi" w:cstheme="majorBidi"/>
        </w:rPr>
        <w:t>, p</w:t>
      </w:r>
      <w:r w:rsidRPr="00CD2B75">
        <w:rPr>
          <w:rFonts w:asciiTheme="majorBidi" w:eastAsia="Calibri" w:hAnsiTheme="majorBidi" w:cstheme="majorBidi"/>
        </w:rPr>
        <w:t>. 298</w:t>
      </w:r>
      <w:r>
        <w:rPr>
          <w:rFonts w:asciiTheme="majorBidi" w:hAnsiTheme="majorBidi" w:cstheme="majorBidi"/>
        </w:rPr>
        <w:t>.</w:t>
      </w:r>
    </w:p>
  </w:footnote>
  <w:footnote w:id="19">
    <w:p w14:paraId="6F6B158C" w14:textId="43D82F29" w:rsidR="00D204F4" w:rsidRPr="00CD2B75" w:rsidRDefault="00D204F4" w:rsidP="00BA3730">
      <w:pPr>
        <w:pStyle w:val="FootnoteText"/>
        <w:ind w:left="426" w:hanging="426"/>
        <w:rPr>
          <w:rFonts w:asciiTheme="majorBidi" w:hAnsiTheme="majorBidi" w:cstheme="majorBidi"/>
        </w:rPr>
      </w:pPr>
      <w:r w:rsidRPr="00CD2B75">
        <w:rPr>
          <w:rStyle w:val="FootnoteReference"/>
          <w:rFonts w:asciiTheme="majorBidi" w:hAnsiTheme="majorBidi" w:cstheme="majorBidi"/>
        </w:rPr>
        <w:footnoteRef/>
      </w:r>
      <w:r w:rsidRPr="00CD2B75">
        <w:rPr>
          <w:rFonts w:asciiTheme="majorBidi" w:hAnsiTheme="majorBidi" w:cstheme="majorBidi"/>
        </w:rPr>
        <w:t xml:space="preserve"> </w:t>
      </w:r>
      <w:r>
        <w:rPr>
          <w:rFonts w:asciiTheme="majorBidi" w:hAnsiTheme="majorBidi" w:cstheme="majorBidi"/>
        </w:rPr>
        <w:tab/>
      </w:r>
      <w:r w:rsidRPr="00CD2B75">
        <w:rPr>
          <w:rFonts w:asciiTheme="majorBidi" w:hAnsiTheme="majorBidi" w:cstheme="majorBidi"/>
        </w:rPr>
        <w:t xml:space="preserve">Husain Haqqani, </w:t>
      </w:r>
      <w:r w:rsidRPr="00CD2B75">
        <w:rPr>
          <w:rFonts w:asciiTheme="majorBidi" w:hAnsiTheme="majorBidi" w:cstheme="majorBidi"/>
          <w:i/>
        </w:rPr>
        <w:t xml:space="preserve">Pakistan: between </w:t>
      </w:r>
      <w:r>
        <w:rPr>
          <w:rFonts w:asciiTheme="majorBidi" w:hAnsiTheme="majorBidi" w:cstheme="majorBidi"/>
          <w:i/>
        </w:rPr>
        <w:t>M</w:t>
      </w:r>
      <w:r w:rsidRPr="00CD2B75">
        <w:rPr>
          <w:rFonts w:asciiTheme="majorBidi" w:hAnsiTheme="majorBidi" w:cstheme="majorBidi"/>
          <w:i/>
        </w:rPr>
        <w:t xml:space="preserve">osque and </w:t>
      </w:r>
      <w:r>
        <w:rPr>
          <w:rFonts w:asciiTheme="majorBidi" w:hAnsiTheme="majorBidi" w:cstheme="majorBidi"/>
          <w:i/>
        </w:rPr>
        <w:t>M</w:t>
      </w:r>
      <w:r w:rsidRPr="00CD2B75">
        <w:rPr>
          <w:rFonts w:asciiTheme="majorBidi" w:hAnsiTheme="majorBidi" w:cstheme="majorBidi"/>
          <w:i/>
        </w:rPr>
        <w:t>ilitary</w:t>
      </w:r>
      <w:r>
        <w:rPr>
          <w:rFonts w:asciiTheme="majorBidi" w:hAnsiTheme="majorBidi" w:cstheme="majorBidi"/>
        </w:rPr>
        <w:t xml:space="preserve"> (Washington DC</w:t>
      </w:r>
      <w:r w:rsidRPr="00CD2B75">
        <w:rPr>
          <w:rFonts w:asciiTheme="majorBidi" w:hAnsiTheme="majorBidi" w:cstheme="majorBidi"/>
        </w:rPr>
        <w:t>, 20</w:t>
      </w:r>
      <w:r>
        <w:rPr>
          <w:rFonts w:asciiTheme="majorBidi" w:hAnsiTheme="majorBidi" w:cstheme="majorBidi"/>
        </w:rPr>
        <w:t>05</w:t>
      </w:r>
      <w:r w:rsidRPr="00CD2B75">
        <w:rPr>
          <w:rFonts w:asciiTheme="majorBidi" w:hAnsiTheme="majorBidi" w:cstheme="majorBidi"/>
        </w:rPr>
        <w:t>)</w:t>
      </w:r>
      <w:r>
        <w:rPr>
          <w:rFonts w:asciiTheme="majorBidi" w:hAnsiTheme="majorBidi" w:cstheme="majorBidi"/>
        </w:rPr>
        <w:t>.</w:t>
      </w:r>
    </w:p>
  </w:footnote>
  <w:footnote w:id="20">
    <w:p w14:paraId="188748FB" w14:textId="148C4C8C" w:rsidR="00D204F4" w:rsidRDefault="00D204F4" w:rsidP="00BA3730">
      <w:pPr>
        <w:pStyle w:val="FootnoteText"/>
        <w:ind w:left="426" w:hanging="426"/>
      </w:pPr>
      <w:r w:rsidRPr="00CD2B75">
        <w:rPr>
          <w:rStyle w:val="FootnoteReference"/>
          <w:rFonts w:asciiTheme="majorBidi" w:hAnsiTheme="majorBidi" w:cstheme="majorBidi"/>
        </w:rPr>
        <w:footnoteRef/>
      </w:r>
      <w:r w:rsidRPr="00CD2B75">
        <w:rPr>
          <w:rFonts w:asciiTheme="majorBidi" w:hAnsiTheme="majorBidi" w:cstheme="majorBidi"/>
        </w:rPr>
        <w:t xml:space="preserve"> </w:t>
      </w:r>
      <w:r>
        <w:rPr>
          <w:rFonts w:asciiTheme="majorBidi" w:hAnsiTheme="majorBidi" w:cstheme="majorBidi"/>
        </w:rPr>
        <w:tab/>
      </w:r>
      <w:r w:rsidRPr="00CD2B75">
        <w:rPr>
          <w:rFonts w:asciiTheme="majorBidi" w:eastAsia="Calibri" w:hAnsiTheme="majorBidi" w:cstheme="majorBidi"/>
        </w:rPr>
        <w:t xml:space="preserve">Shaikh, </w:t>
      </w:r>
      <w:r w:rsidRPr="00CD2B75">
        <w:rPr>
          <w:rFonts w:asciiTheme="majorBidi" w:eastAsia="Calibri" w:hAnsiTheme="majorBidi" w:cstheme="majorBidi"/>
          <w:i/>
          <w:iCs/>
        </w:rPr>
        <w:t>Making Sense of Pakistan</w:t>
      </w:r>
      <w:r>
        <w:rPr>
          <w:rFonts w:asciiTheme="majorBidi" w:eastAsia="Calibri" w:hAnsiTheme="majorBidi" w:cstheme="majorBidi"/>
        </w:rPr>
        <w:t>.</w:t>
      </w:r>
    </w:p>
  </w:footnote>
  <w:footnote w:id="21">
    <w:p w14:paraId="7382EC3A" w14:textId="6036F95F" w:rsidR="00D204F4" w:rsidRPr="00921769" w:rsidRDefault="00D204F4" w:rsidP="00BA3730">
      <w:pPr>
        <w:pStyle w:val="FootnoteText"/>
        <w:ind w:left="426" w:hanging="426"/>
        <w:rPr>
          <w:rFonts w:asciiTheme="majorBidi" w:hAnsiTheme="majorBidi" w:cstheme="majorBidi"/>
        </w:rPr>
      </w:pPr>
      <w:r w:rsidRPr="00921769">
        <w:rPr>
          <w:rStyle w:val="FootnoteReference"/>
          <w:rFonts w:asciiTheme="majorBidi" w:hAnsiTheme="majorBidi" w:cstheme="majorBidi"/>
        </w:rPr>
        <w:footnoteRef/>
      </w:r>
      <w:r w:rsidRPr="00921769">
        <w:rPr>
          <w:rFonts w:asciiTheme="majorBidi" w:hAnsiTheme="majorBidi" w:cstheme="majorBidi"/>
        </w:rPr>
        <w:t xml:space="preserve"> </w:t>
      </w:r>
      <w:r>
        <w:rPr>
          <w:rFonts w:asciiTheme="majorBidi" w:hAnsiTheme="majorBidi" w:cstheme="majorBidi"/>
        </w:rPr>
        <w:tab/>
      </w:r>
      <w:r w:rsidRPr="00921769">
        <w:rPr>
          <w:rFonts w:asciiTheme="majorBidi" w:hAnsiTheme="majorBidi" w:cstheme="majorBidi"/>
          <w:i/>
        </w:rPr>
        <w:t>Gazetteer,</w:t>
      </w:r>
      <w:r>
        <w:rPr>
          <w:rFonts w:asciiTheme="majorBidi" w:hAnsiTheme="majorBidi" w:cstheme="majorBidi"/>
          <w:i/>
        </w:rPr>
        <w:t xml:space="preserve"> </w:t>
      </w:r>
      <w:r w:rsidRPr="00921769">
        <w:rPr>
          <w:rFonts w:asciiTheme="majorBidi" w:hAnsiTheme="majorBidi" w:cstheme="majorBidi"/>
          <w:i/>
        </w:rPr>
        <w:t xml:space="preserve">Mianwali District </w:t>
      </w:r>
      <w:r w:rsidRPr="00921769">
        <w:rPr>
          <w:rFonts w:asciiTheme="majorBidi" w:hAnsiTheme="majorBidi" w:cstheme="majorBidi"/>
        </w:rPr>
        <w:t>1915 (Lahore,</w:t>
      </w:r>
      <w:r>
        <w:rPr>
          <w:rFonts w:asciiTheme="majorBidi" w:hAnsiTheme="majorBidi" w:cstheme="majorBidi"/>
        </w:rPr>
        <w:t xml:space="preserve"> </w:t>
      </w:r>
      <w:r w:rsidRPr="00921769">
        <w:rPr>
          <w:rFonts w:asciiTheme="majorBidi" w:hAnsiTheme="majorBidi" w:cstheme="majorBidi"/>
        </w:rPr>
        <w:t>1994)</w:t>
      </w:r>
      <w:r>
        <w:rPr>
          <w:rFonts w:asciiTheme="majorBidi" w:hAnsiTheme="majorBidi" w:cstheme="majorBidi"/>
        </w:rPr>
        <w:t>, p</w:t>
      </w:r>
      <w:r w:rsidRPr="00921769">
        <w:rPr>
          <w:rFonts w:asciiTheme="majorBidi" w:hAnsiTheme="majorBidi" w:cstheme="majorBidi"/>
        </w:rPr>
        <w:t>.</w:t>
      </w:r>
      <w:r>
        <w:rPr>
          <w:rFonts w:asciiTheme="majorBidi" w:hAnsiTheme="majorBidi" w:cstheme="majorBidi"/>
        </w:rPr>
        <w:t xml:space="preserve"> </w:t>
      </w:r>
      <w:r w:rsidRPr="00921769">
        <w:rPr>
          <w:rFonts w:asciiTheme="majorBidi" w:hAnsiTheme="majorBidi" w:cstheme="majorBidi"/>
        </w:rPr>
        <w:t>29</w:t>
      </w:r>
      <w:r>
        <w:rPr>
          <w:rFonts w:asciiTheme="majorBidi" w:hAnsiTheme="majorBidi" w:cstheme="majorBidi"/>
        </w:rPr>
        <w:t>.</w:t>
      </w:r>
    </w:p>
  </w:footnote>
  <w:footnote w:id="22">
    <w:p w14:paraId="190B4DEA" w14:textId="38098C7A" w:rsidR="00D204F4" w:rsidRPr="00921769" w:rsidRDefault="00D204F4" w:rsidP="00BA3730">
      <w:pPr>
        <w:pStyle w:val="FootnoteText"/>
        <w:ind w:left="426" w:hanging="426"/>
        <w:rPr>
          <w:rFonts w:asciiTheme="majorBidi" w:hAnsiTheme="majorBidi" w:cstheme="majorBidi"/>
        </w:rPr>
      </w:pPr>
      <w:r w:rsidRPr="00921769">
        <w:rPr>
          <w:rStyle w:val="FootnoteReference"/>
          <w:rFonts w:asciiTheme="majorBidi" w:hAnsiTheme="majorBidi" w:cstheme="majorBidi"/>
        </w:rPr>
        <w:footnoteRef/>
      </w:r>
      <w:r w:rsidRPr="00921769">
        <w:rPr>
          <w:rFonts w:asciiTheme="majorBidi" w:hAnsiTheme="majorBidi" w:cstheme="majorBidi"/>
        </w:rPr>
        <w:t xml:space="preserve"> </w:t>
      </w:r>
      <w:r>
        <w:rPr>
          <w:rFonts w:asciiTheme="majorBidi" w:hAnsiTheme="majorBidi" w:cstheme="majorBidi"/>
        </w:rPr>
        <w:tab/>
      </w:r>
      <w:r w:rsidRPr="00921769">
        <w:rPr>
          <w:rFonts w:asciiTheme="majorBidi" w:hAnsiTheme="majorBidi" w:cstheme="majorBidi"/>
        </w:rPr>
        <w:t xml:space="preserve">Ibid., </w:t>
      </w:r>
      <w:r>
        <w:rPr>
          <w:rFonts w:asciiTheme="majorBidi" w:hAnsiTheme="majorBidi" w:cstheme="majorBidi"/>
        </w:rPr>
        <w:t>p</w:t>
      </w:r>
      <w:r w:rsidRPr="00921769">
        <w:rPr>
          <w:rFonts w:asciiTheme="majorBidi" w:hAnsiTheme="majorBidi" w:cstheme="majorBidi"/>
        </w:rPr>
        <w:t>.23</w:t>
      </w:r>
    </w:p>
  </w:footnote>
  <w:footnote w:id="23">
    <w:p w14:paraId="56DA05AE" w14:textId="117A9CE7" w:rsidR="00D204F4" w:rsidRPr="00921769" w:rsidRDefault="00D204F4" w:rsidP="00BA3730">
      <w:pPr>
        <w:pStyle w:val="FootnoteText"/>
        <w:ind w:left="426" w:hanging="426"/>
        <w:rPr>
          <w:rFonts w:asciiTheme="majorBidi" w:hAnsiTheme="majorBidi" w:cstheme="majorBidi"/>
        </w:rPr>
      </w:pPr>
      <w:r w:rsidRPr="00921769">
        <w:rPr>
          <w:rStyle w:val="FootnoteReference"/>
          <w:rFonts w:asciiTheme="majorBidi" w:hAnsiTheme="majorBidi" w:cstheme="majorBidi"/>
        </w:rPr>
        <w:footnoteRef/>
      </w:r>
      <w:r w:rsidRPr="00921769">
        <w:rPr>
          <w:rFonts w:asciiTheme="majorBidi" w:hAnsiTheme="majorBidi" w:cstheme="majorBidi"/>
        </w:rPr>
        <w:t xml:space="preserve"> </w:t>
      </w:r>
      <w:r>
        <w:rPr>
          <w:rFonts w:asciiTheme="majorBidi" w:hAnsiTheme="majorBidi" w:cstheme="majorBidi"/>
        </w:rPr>
        <w:tab/>
      </w:r>
      <w:r w:rsidRPr="00921769">
        <w:rPr>
          <w:rFonts w:asciiTheme="majorBidi" w:hAnsiTheme="majorBidi" w:cstheme="majorBidi"/>
        </w:rPr>
        <w:t>Ibid.</w:t>
      </w:r>
    </w:p>
  </w:footnote>
  <w:footnote w:id="24">
    <w:p w14:paraId="40B4D910" w14:textId="55C3198B" w:rsidR="00D204F4" w:rsidRPr="00921769" w:rsidRDefault="00D204F4" w:rsidP="00BA3730">
      <w:pPr>
        <w:pStyle w:val="FootnoteText"/>
        <w:ind w:left="426" w:hanging="426"/>
        <w:rPr>
          <w:rFonts w:asciiTheme="majorBidi" w:hAnsiTheme="majorBidi" w:cstheme="majorBidi"/>
        </w:rPr>
      </w:pPr>
      <w:r w:rsidRPr="00921769">
        <w:rPr>
          <w:rStyle w:val="FootnoteReference"/>
          <w:rFonts w:asciiTheme="majorBidi" w:hAnsiTheme="majorBidi" w:cstheme="majorBidi"/>
        </w:rPr>
        <w:footnoteRef/>
      </w:r>
      <w:r w:rsidRPr="00921769">
        <w:rPr>
          <w:rFonts w:asciiTheme="majorBidi" w:hAnsiTheme="majorBidi" w:cstheme="majorBidi"/>
        </w:rPr>
        <w:t xml:space="preserve"> </w:t>
      </w:r>
      <w:r>
        <w:rPr>
          <w:rFonts w:asciiTheme="majorBidi" w:hAnsiTheme="majorBidi" w:cstheme="majorBidi"/>
        </w:rPr>
        <w:tab/>
        <w:t xml:space="preserve">Members of the </w:t>
      </w:r>
      <w:r w:rsidRPr="00921769">
        <w:rPr>
          <w:rFonts w:asciiTheme="majorBidi" w:hAnsiTheme="majorBidi" w:cstheme="majorBidi"/>
        </w:rPr>
        <w:t xml:space="preserve">Awan </w:t>
      </w:r>
      <w:r w:rsidRPr="00921769">
        <w:rPr>
          <w:rFonts w:asciiTheme="majorBidi" w:hAnsiTheme="majorBidi" w:cstheme="majorBidi"/>
          <w:color w:val="222222"/>
          <w:shd w:val="clear" w:color="auto" w:fill="FFFFFF"/>
        </w:rPr>
        <w:t xml:space="preserve">tribe </w:t>
      </w:r>
      <w:r>
        <w:rPr>
          <w:rFonts w:asciiTheme="majorBidi" w:hAnsiTheme="majorBidi" w:cstheme="majorBidi"/>
          <w:color w:val="222222"/>
          <w:shd w:val="clear" w:color="auto" w:fill="FFFFFF"/>
        </w:rPr>
        <w:t>live</w:t>
      </w:r>
      <w:r w:rsidRPr="00921769">
        <w:rPr>
          <w:rFonts w:asciiTheme="majorBidi" w:hAnsiTheme="majorBidi" w:cstheme="majorBidi"/>
          <w:color w:val="222222"/>
          <w:shd w:val="clear" w:color="auto" w:fill="FFFFFF"/>
        </w:rPr>
        <w:t xml:space="preserve"> pre</w:t>
      </w:r>
      <w:r w:rsidRPr="00921769">
        <w:rPr>
          <w:rFonts w:asciiTheme="majorBidi" w:hAnsiTheme="majorBidi" w:cstheme="majorBidi"/>
          <w:shd w:val="clear" w:color="auto" w:fill="FFFFFF"/>
        </w:rPr>
        <w:t>dominantly in northern, central, and western parts of Pakistani Punjab with significant numbers also residing in </w:t>
      </w:r>
      <w:hyperlink r:id="rId1" w:tooltip="Khyber Pakhtunkhwa" w:history="1">
        <w:r w:rsidRPr="00921769">
          <w:rPr>
            <w:rStyle w:val="Hyperlink"/>
            <w:rFonts w:asciiTheme="majorBidi" w:hAnsiTheme="majorBidi" w:cstheme="majorBidi"/>
            <w:color w:val="auto"/>
            <w:u w:val="none"/>
            <w:shd w:val="clear" w:color="auto" w:fill="FFFFFF"/>
          </w:rPr>
          <w:t>Khyber Pakhtunkhwa</w:t>
        </w:r>
      </w:hyperlink>
      <w:r w:rsidRPr="00921769">
        <w:rPr>
          <w:rFonts w:asciiTheme="majorBidi" w:hAnsiTheme="majorBidi" w:cstheme="majorBidi"/>
          <w:shd w:val="clear" w:color="auto" w:fill="FFFFFF"/>
        </w:rPr>
        <w:t>, </w:t>
      </w:r>
      <w:hyperlink r:id="rId2" w:tooltip="Azad Kashmir" w:history="1">
        <w:r w:rsidRPr="00921769">
          <w:rPr>
            <w:rStyle w:val="Hyperlink"/>
            <w:rFonts w:asciiTheme="majorBidi" w:hAnsiTheme="majorBidi" w:cstheme="majorBidi"/>
            <w:color w:val="auto"/>
            <w:u w:val="none"/>
            <w:shd w:val="clear" w:color="auto" w:fill="FFFFFF"/>
          </w:rPr>
          <w:t>Azad Kashmir</w:t>
        </w:r>
      </w:hyperlink>
      <w:r w:rsidRPr="00921769">
        <w:rPr>
          <w:rFonts w:asciiTheme="majorBidi" w:hAnsiTheme="majorBidi" w:cstheme="majorBidi"/>
          <w:shd w:val="clear" w:color="auto" w:fill="FFFFFF"/>
        </w:rPr>
        <w:t> and to a lesser extent in </w:t>
      </w:r>
      <w:hyperlink r:id="rId3" w:tooltip="Sindh" w:history="1">
        <w:r w:rsidRPr="00921769">
          <w:rPr>
            <w:rStyle w:val="Hyperlink"/>
            <w:rFonts w:asciiTheme="majorBidi" w:hAnsiTheme="majorBidi" w:cstheme="majorBidi"/>
            <w:color w:val="auto"/>
            <w:u w:val="none"/>
            <w:shd w:val="clear" w:color="auto" w:fill="FFFFFF"/>
          </w:rPr>
          <w:t>Sindh</w:t>
        </w:r>
      </w:hyperlink>
      <w:r w:rsidRPr="00921769">
        <w:rPr>
          <w:rFonts w:asciiTheme="majorBidi" w:hAnsiTheme="majorBidi" w:cstheme="majorBidi"/>
          <w:shd w:val="clear" w:color="auto" w:fill="FFFFFF"/>
        </w:rPr>
        <w:t> and </w:t>
      </w:r>
      <w:hyperlink r:id="rId4" w:tooltip="Balochistan, Pakistan" w:history="1">
        <w:r w:rsidRPr="00921769">
          <w:rPr>
            <w:rStyle w:val="Hyperlink"/>
            <w:rFonts w:asciiTheme="majorBidi" w:hAnsiTheme="majorBidi" w:cstheme="majorBidi"/>
            <w:color w:val="auto"/>
            <w:u w:val="none"/>
            <w:shd w:val="clear" w:color="auto" w:fill="FFFFFF"/>
          </w:rPr>
          <w:t>Balochistan</w:t>
        </w:r>
      </w:hyperlink>
      <w:r w:rsidRPr="00921769">
        <w:rPr>
          <w:rFonts w:asciiTheme="majorBidi" w:hAnsiTheme="majorBidi" w:cstheme="majorBidi"/>
          <w:shd w:val="clear" w:color="auto" w:fill="FFFFFF"/>
        </w:rPr>
        <w:t xml:space="preserve">. Historians describe them as brave warriors and farmers who established their ascendancy </w:t>
      </w:r>
      <w:r>
        <w:rPr>
          <w:rFonts w:asciiTheme="majorBidi" w:hAnsiTheme="majorBidi" w:cstheme="majorBidi"/>
          <w:shd w:val="clear" w:color="auto" w:fill="FFFFFF"/>
        </w:rPr>
        <w:t>over</w:t>
      </w:r>
      <w:r w:rsidRPr="00921769">
        <w:rPr>
          <w:rFonts w:asciiTheme="majorBidi" w:hAnsiTheme="majorBidi" w:cstheme="majorBidi"/>
          <w:shd w:val="clear" w:color="auto" w:fill="FFFFFF"/>
        </w:rPr>
        <w:t xml:space="preserve"> their close kin the Janjuas in part</w:t>
      </w:r>
      <w:r>
        <w:rPr>
          <w:rFonts w:asciiTheme="majorBidi" w:hAnsiTheme="majorBidi" w:cstheme="majorBidi"/>
          <w:shd w:val="clear" w:color="auto" w:fill="FFFFFF"/>
        </w:rPr>
        <w:t xml:space="preserve">s </w:t>
      </w:r>
      <w:r w:rsidRPr="00921769">
        <w:rPr>
          <w:rFonts w:asciiTheme="majorBidi" w:hAnsiTheme="majorBidi" w:cstheme="majorBidi"/>
          <w:shd w:val="clear" w:color="auto" w:fill="FFFFFF"/>
        </w:rPr>
        <w:t xml:space="preserve">of the Salt Range. They </w:t>
      </w:r>
      <w:r>
        <w:rPr>
          <w:rFonts w:asciiTheme="majorBidi" w:hAnsiTheme="majorBidi" w:cstheme="majorBidi"/>
          <w:shd w:val="clear" w:color="auto" w:fill="FFFFFF"/>
        </w:rPr>
        <w:t>set up</w:t>
      </w:r>
      <w:r w:rsidRPr="00921769">
        <w:rPr>
          <w:rFonts w:asciiTheme="majorBidi" w:hAnsiTheme="majorBidi" w:cstheme="majorBidi"/>
          <w:shd w:val="clear" w:color="auto" w:fill="FFFFFF"/>
        </w:rPr>
        <w:t xml:space="preserve"> large colonies all along the </w:t>
      </w:r>
      <w:r>
        <w:rPr>
          <w:rFonts w:asciiTheme="majorBidi" w:hAnsiTheme="majorBidi" w:cstheme="majorBidi"/>
          <w:shd w:val="clear" w:color="auto" w:fill="FFFFFF"/>
        </w:rPr>
        <w:t xml:space="preserve">River </w:t>
      </w:r>
      <w:r w:rsidRPr="00921769">
        <w:rPr>
          <w:rFonts w:asciiTheme="majorBidi" w:hAnsiTheme="majorBidi" w:cstheme="majorBidi"/>
          <w:shd w:val="clear" w:color="auto" w:fill="FFFFFF"/>
        </w:rPr>
        <w:t>Indus to Sind</w:t>
      </w:r>
      <w:r>
        <w:rPr>
          <w:rFonts w:asciiTheme="majorBidi" w:hAnsiTheme="majorBidi" w:cstheme="majorBidi"/>
          <w:shd w:val="clear" w:color="auto" w:fill="FFFFFF"/>
        </w:rPr>
        <w:t>h</w:t>
      </w:r>
      <w:r w:rsidRPr="00921769">
        <w:rPr>
          <w:rFonts w:asciiTheme="majorBidi" w:hAnsiTheme="majorBidi" w:cstheme="majorBidi"/>
          <w:shd w:val="clear" w:color="auto" w:fill="FFFFFF"/>
        </w:rPr>
        <w:t>, with a densely populated centr</w:t>
      </w:r>
      <w:r>
        <w:rPr>
          <w:rFonts w:asciiTheme="majorBidi" w:hAnsiTheme="majorBidi" w:cstheme="majorBidi"/>
          <w:shd w:val="clear" w:color="auto" w:fill="FFFFFF"/>
        </w:rPr>
        <w:t>e</w:t>
      </w:r>
      <w:r w:rsidRPr="00921769">
        <w:rPr>
          <w:rFonts w:asciiTheme="majorBidi" w:hAnsiTheme="majorBidi" w:cstheme="majorBidi"/>
          <w:shd w:val="clear" w:color="auto" w:fill="FFFFFF"/>
        </w:rPr>
        <w:t xml:space="preserve"> close to Lahore. See Christophe J</w:t>
      </w:r>
      <w:r>
        <w:rPr>
          <w:rFonts w:asciiTheme="majorBidi" w:hAnsiTheme="majorBidi" w:cstheme="majorBidi"/>
          <w:shd w:val="clear" w:color="auto" w:fill="FFFFFF"/>
        </w:rPr>
        <w:t>a</w:t>
      </w:r>
      <w:r w:rsidRPr="00921769">
        <w:rPr>
          <w:rFonts w:asciiTheme="majorBidi" w:hAnsiTheme="majorBidi" w:cstheme="majorBidi"/>
          <w:shd w:val="clear" w:color="auto" w:fill="FFFFFF"/>
        </w:rPr>
        <w:t>ffr</w:t>
      </w:r>
      <w:r>
        <w:rPr>
          <w:rFonts w:asciiTheme="majorBidi" w:hAnsiTheme="majorBidi" w:cstheme="majorBidi"/>
          <w:shd w:val="clear" w:color="auto" w:fill="FFFFFF"/>
        </w:rPr>
        <w:t>e</w:t>
      </w:r>
      <w:r w:rsidRPr="00921769">
        <w:rPr>
          <w:rFonts w:asciiTheme="majorBidi" w:hAnsiTheme="majorBidi" w:cstheme="majorBidi"/>
          <w:shd w:val="clear" w:color="auto" w:fill="FFFFFF"/>
        </w:rPr>
        <w:t xml:space="preserve">lot (ed.), </w:t>
      </w:r>
      <w:r w:rsidRPr="00921769">
        <w:rPr>
          <w:rFonts w:asciiTheme="majorBidi" w:hAnsiTheme="majorBidi" w:cstheme="majorBidi"/>
          <w:i/>
          <w:shd w:val="clear" w:color="auto" w:fill="FFFFFF"/>
        </w:rPr>
        <w:t>A History of Pakistan and its origin</w:t>
      </w:r>
      <w:r>
        <w:rPr>
          <w:rFonts w:asciiTheme="majorBidi" w:hAnsiTheme="majorBidi" w:cstheme="majorBidi"/>
          <w:i/>
          <w:shd w:val="clear" w:color="auto" w:fill="FFFFFF"/>
        </w:rPr>
        <w:t>s</w:t>
      </w:r>
      <w:r w:rsidRPr="00921769">
        <w:rPr>
          <w:rFonts w:asciiTheme="majorBidi" w:hAnsiTheme="majorBidi" w:cstheme="majorBidi"/>
          <w:shd w:val="clear" w:color="auto" w:fill="FFFFFF"/>
        </w:rPr>
        <w:t xml:space="preserve"> (</w:t>
      </w:r>
      <w:r>
        <w:rPr>
          <w:rFonts w:asciiTheme="majorBidi" w:hAnsiTheme="majorBidi" w:cstheme="majorBidi"/>
          <w:shd w:val="clear" w:color="auto" w:fill="FFFFFF"/>
        </w:rPr>
        <w:t xml:space="preserve">London, </w:t>
      </w:r>
      <w:r w:rsidRPr="00921769">
        <w:rPr>
          <w:rFonts w:asciiTheme="majorBidi" w:hAnsiTheme="majorBidi" w:cstheme="majorBidi"/>
          <w:shd w:val="clear" w:color="auto" w:fill="FFFFFF"/>
        </w:rPr>
        <w:t xml:space="preserve">2004), </w:t>
      </w:r>
      <w:r>
        <w:rPr>
          <w:rFonts w:asciiTheme="majorBidi" w:hAnsiTheme="majorBidi" w:cstheme="majorBidi"/>
          <w:shd w:val="clear" w:color="auto" w:fill="FFFFFF"/>
        </w:rPr>
        <w:t xml:space="preserve">p. </w:t>
      </w:r>
      <w:r w:rsidRPr="00921769">
        <w:rPr>
          <w:rFonts w:asciiTheme="majorBidi" w:hAnsiTheme="majorBidi" w:cstheme="majorBidi"/>
          <w:shd w:val="clear" w:color="auto" w:fill="FFFFFF"/>
        </w:rPr>
        <w:t>205</w:t>
      </w:r>
      <w:r>
        <w:rPr>
          <w:rFonts w:asciiTheme="majorBidi" w:hAnsiTheme="majorBidi" w:cstheme="majorBidi"/>
          <w:shd w:val="clear" w:color="auto" w:fill="FFFFFF"/>
        </w:rPr>
        <w:t>.</w:t>
      </w:r>
    </w:p>
  </w:footnote>
  <w:footnote w:id="25">
    <w:p w14:paraId="74F81865" w14:textId="2EE6A4B8" w:rsidR="00D204F4" w:rsidRPr="00921769" w:rsidRDefault="00D204F4" w:rsidP="00BA3730">
      <w:pPr>
        <w:pStyle w:val="FootnoteText"/>
        <w:ind w:left="426" w:hanging="426"/>
        <w:rPr>
          <w:rFonts w:asciiTheme="majorBidi" w:hAnsiTheme="majorBidi" w:cstheme="majorBidi"/>
        </w:rPr>
      </w:pPr>
      <w:r w:rsidRPr="00921769">
        <w:rPr>
          <w:rStyle w:val="FootnoteReference"/>
          <w:rFonts w:asciiTheme="majorBidi" w:hAnsiTheme="majorBidi" w:cstheme="majorBidi"/>
        </w:rPr>
        <w:footnoteRef/>
      </w:r>
      <w:r w:rsidRPr="00921769">
        <w:rPr>
          <w:rFonts w:asciiTheme="majorBidi" w:hAnsiTheme="majorBidi" w:cstheme="majorBidi"/>
        </w:rPr>
        <w:t xml:space="preserve"> </w:t>
      </w:r>
      <w:r>
        <w:rPr>
          <w:rFonts w:asciiTheme="majorBidi" w:hAnsiTheme="majorBidi" w:cstheme="majorBidi"/>
        </w:rPr>
        <w:tab/>
      </w:r>
      <w:r w:rsidRPr="00921769">
        <w:rPr>
          <w:rFonts w:asciiTheme="majorBidi" w:hAnsiTheme="majorBidi" w:cstheme="majorBidi"/>
        </w:rPr>
        <w:t xml:space="preserve">A </w:t>
      </w:r>
      <w:r w:rsidRPr="008D61E3">
        <w:rPr>
          <w:rFonts w:asciiTheme="majorBidi" w:hAnsiTheme="majorBidi" w:cstheme="majorBidi"/>
          <w:i/>
          <w:iCs/>
        </w:rPr>
        <w:t>m</w:t>
      </w:r>
      <w:r>
        <w:rPr>
          <w:rFonts w:asciiTheme="majorBidi" w:hAnsiTheme="majorBidi" w:cstheme="majorBidi"/>
          <w:i/>
          <w:iCs/>
        </w:rPr>
        <w:t>u</w:t>
      </w:r>
      <w:r w:rsidRPr="008D61E3">
        <w:rPr>
          <w:rFonts w:asciiTheme="majorBidi" w:hAnsiTheme="majorBidi" w:cstheme="majorBidi"/>
          <w:i/>
          <w:iCs/>
        </w:rPr>
        <w:t>naz</w:t>
      </w:r>
      <w:r>
        <w:rPr>
          <w:rFonts w:asciiTheme="majorBidi" w:hAnsiTheme="majorBidi" w:cstheme="majorBidi"/>
          <w:i/>
          <w:iCs/>
        </w:rPr>
        <w:t>u</w:t>
      </w:r>
      <w:r w:rsidRPr="008D61E3">
        <w:rPr>
          <w:rFonts w:asciiTheme="majorBidi" w:hAnsiTheme="majorBidi" w:cstheme="majorBidi"/>
          <w:i/>
          <w:iCs/>
        </w:rPr>
        <w:t>ra</w:t>
      </w:r>
      <w:r w:rsidRPr="00921769">
        <w:rPr>
          <w:rFonts w:asciiTheme="majorBidi" w:hAnsiTheme="majorBidi" w:cstheme="majorBidi"/>
        </w:rPr>
        <w:t xml:space="preserve"> held in </w:t>
      </w:r>
      <w:r>
        <w:rPr>
          <w:rFonts w:asciiTheme="majorBidi" w:hAnsiTheme="majorBidi" w:cstheme="majorBidi"/>
        </w:rPr>
        <w:t>the</w:t>
      </w:r>
      <w:r w:rsidRPr="00921769">
        <w:rPr>
          <w:rFonts w:asciiTheme="majorBidi" w:hAnsiTheme="majorBidi" w:cstheme="majorBidi"/>
        </w:rPr>
        <w:t xml:space="preserve"> town </w:t>
      </w:r>
      <w:r>
        <w:rPr>
          <w:rFonts w:asciiTheme="majorBidi" w:hAnsiTheme="majorBidi" w:cstheme="majorBidi"/>
        </w:rPr>
        <w:t xml:space="preserve">of </w:t>
      </w:r>
      <w:r w:rsidRPr="00921769">
        <w:rPr>
          <w:rFonts w:asciiTheme="majorBidi" w:hAnsiTheme="majorBidi" w:cstheme="majorBidi"/>
        </w:rPr>
        <w:t xml:space="preserve">Bagar Sargana was conducted on a controversial religious issue </w:t>
      </w:r>
      <w:r>
        <w:rPr>
          <w:rFonts w:asciiTheme="majorBidi" w:hAnsiTheme="majorBidi" w:cstheme="majorBidi"/>
        </w:rPr>
        <w:t>over</w:t>
      </w:r>
      <w:r w:rsidRPr="00921769">
        <w:rPr>
          <w:rFonts w:asciiTheme="majorBidi" w:hAnsiTheme="majorBidi" w:cstheme="majorBidi"/>
        </w:rPr>
        <w:t xml:space="preserve"> which </w:t>
      </w:r>
      <w:r w:rsidR="005364D3">
        <w:rPr>
          <w:rFonts w:asciiTheme="majorBidi" w:hAnsiTheme="majorBidi" w:cstheme="majorBidi"/>
        </w:rPr>
        <w:t xml:space="preserve">members of the </w:t>
      </w:r>
      <w:r w:rsidRPr="00921769">
        <w:rPr>
          <w:rFonts w:asciiTheme="majorBidi" w:hAnsiTheme="majorBidi" w:cstheme="majorBidi"/>
        </w:rPr>
        <w:t>Sargana tribe w</w:t>
      </w:r>
      <w:r w:rsidR="005364D3">
        <w:rPr>
          <w:rFonts w:asciiTheme="majorBidi" w:hAnsiTheme="majorBidi" w:cstheme="majorBidi"/>
        </w:rPr>
        <w:t>ere</w:t>
      </w:r>
      <w:r w:rsidRPr="00921769">
        <w:rPr>
          <w:rFonts w:asciiTheme="majorBidi" w:hAnsiTheme="majorBidi" w:cstheme="majorBidi"/>
        </w:rPr>
        <w:t xml:space="preserve"> divided in their point of views. </w:t>
      </w:r>
      <w:r>
        <w:rPr>
          <w:rFonts w:asciiTheme="majorBidi" w:hAnsiTheme="majorBidi" w:cstheme="majorBidi"/>
        </w:rPr>
        <w:t>P</w:t>
      </w:r>
      <w:r w:rsidRPr="00921769">
        <w:rPr>
          <w:rFonts w:asciiTheme="majorBidi" w:hAnsiTheme="majorBidi" w:cstheme="majorBidi"/>
        </w:rPr>
        <w:t>residents were nominated for each contestant.</w:t>
      </w:r>
      <w:r>
        <w:rPr>
          <w:rFonts w:asciiTheme="majorBidi" w:hAnsiTheme="majorBidi" w:cstheme="majorBidi"/>
        </w:rPr>
        <w:t xml:space="preserve">  </w:t>
      </w:r>
      <w:r w:rsidRPr="00921769">
        <w:rPr>
          <w:rFonts w:asciiTheme="majorBidi" w:hAnsiTheme="majorBidi" w:cstheme="majorBidi"/>
        </w:rPr>
        <w:t>Maulana A</w:t>
      </w:r>
      <w:r>
        <w:rPr>
          <w:rFonts w:asciiTheme="majorBidi" w:hAnsiTheme="majorBidi" w:cstheme="majorBidi"/>
        </w:rPr>
        <w:t>llahy</w:t>
      </w:r>
      <w:r w:rsidRPr="00921769">
        <w:rPr>
          <w:rFonts w:asciiTheme="majorBidi" w:hAnsiTheme="majorBidi" w:cstheme="majorBidi"/>
        </w:rPr>
        <w:t>ar represented</w:t>
      </w:r>
      <w:r>
        <w:rPr>
          <w:rFonts w:asciiTheme="majorBidi" w:hAnsiTheme="majorBidi" w:cstheme="majorBidi"/>
        </w:rPr>
        <w:t xml:space="preserve"> the</w:t>
      </w:r>
      <w:r w:rsidRPr="00921769">
        <w:rPr>
          <w:rFonts w:asciiTheme="majorBidi" w:hAnsiTheme="majorBidi" w:cstheme="majorBidi"/>
        </w:rPr>
        <w:t xml:space="preserve"> </w:t>
      </w:r>
      <w:r w:rsidRPr="00921769">
        <w:rPr>
          <w:rFonts w:asciiTheme="majorBidi" w:hAnsiTheme="majorBidi" w:cstheme="majorBidi"/>
          <w:i/>
        </w:rPr>
        <w:t>Sunni</w:t>
      </w:r>
      <w:r w:rsidRPr="00921769">
        <w:rPr>
          <w:rFonts w:asciiTheme="majorBidi" w:hAnsiTheme="majorBidi" w:cstheme="majorBidi"/>
        </w:rPr>
        <w:t xml:space="preserve"> </w:t>
      </w:r>
      <w:r w:rsidRPr="008D61E3">
        <w:rPr>
          <w:rFonts w:asciiTheme="majorBidi" w:hAnsiTheme="majorBidi" w:cstheme="majorBidi"/>
          <w:i/>
          <w:iCs/>
        </w:rPr>
        <w:t>m</w:t>
      </w:r>
      <w:r w:rsidR="005364D3">
        <w:rPr>
          <w:rFonts w:asciiTheme="majorBidi" w:hAnsiTheme="majorBidi" w:cstheme="majorBidi"/>
          <w:i/>
          <w:iCs/>
        </w:rPr>
        <w:t>u</w:t>
      </w:r>
      <w:r w:rsidRPr="008D61E3">
        <w:rPr>
          <w:rFonts w:asciiTheme="majorBidi" w:hAnsiTheme="majorBidi" w:cstheme="majorBidi"/>
          <w:i/>
          <w:iCs/>
        </w:rPr>
        <w:t>nazir</w:t>
      </w:r>
      <w:r w:rsidRPr="00921769">
        <w:rPr>
          <w:rFonts w:asciiTheme="majorBidi" w:hAnsiTheme="majorBidi" w:cstheme="majorBidi"/>
        </w:rPr>
        <w:t xml:space="preserve"> </w:t>
      </w:r>
      <w:r>
        <w:rPr>
          <w:rFonts w:asciiTheme="majorBidi" w:hAnsiTheme="majorBidi" w:cstheme="majorBidi"/>
        </w:rPr>
        <w:t>while the</w:t>
      </w:r>
      <w:r w:rsidR="005364D3">
        <w:rPr>
          <w:rFonts w:asciiTheme="majorBidi" w:hAnsiTheme="majorBidi" w:cstheme="majorBidi"/>
        </w:rPr>
        <w:t xml:space="preserve"> Shia </w:t>
      </w:r>
      <w:r w:rsidRPr="00921769">
        <w:rPr>
          <w:rFonts w:asciiTheme="majorBidi" w:hAnsiTheme="majorBidi" w:cstheme="majorBidi"/>
        </w:rPr>
        <w:t xml:space="preserve">contestant was represented by Maulvi Amir Muhammad Taunsvi. Along with them the tribal leaders of both the groups were also present. See Ahmed-ud-Din, </w:t>
      </w:r>
      <w:r w:rsidRPr="00921769">
        <w:rPr>
          <w:rFonts w:asciiTheme="majorBidi" w:hAnsiTheme="majorBidi" w:cstheme="majorBidi"/>
          <w:i/>
        </w:rPr>
        <w:t>Hayat-e-Tayaba,</w:t>
      </w:r>
      <w:r w:rsidRPr="00921769">
        <w:rPr>
          <w:rFonts w:asciiTheme="majorBidi" w:hAnsiTheme="majorBidi" w:cstheme="majorBidi"/>
        </w:rPr>
        <w:t xml:space="preserve"> </w:t>
      </w:r>
      <w:r>
        <w:rPr>
          <w:rFonts w:asciiTheme="majorBidi" w:hAnsiTheme="majorBidi" w:cstheme="majorBidi"/>
        </w:rPr>
        <w:t>p</w:t>
      </w:r>
      <w:r w:rsidRPr="00921769">
        <w:rPr>
          <w:rFonts w:asciiTheme="majorBidi" w:hAnsiTheme="majorBidi" w:cstheme="majorBidi"/>
        </w:rPr>
        <w:t>. 221</w:t>
      </w:r>
      <w:r>
        <w:rPr>
          <w:rFonts w:asciiTheme="majorBidi" w:hAnsiTheme="majorBidi" w:cstheme="majorBidi"/>
        </w:rPr>
        <w:t>.</w:t>
      </w:r>
    </w:p>
  </w:footnote>
  <w:footnote w:id="26">
    <w:p w14:paraId="6CCCD5DF" w14:textId="01B7B3C6" w:rsidR="00D204F4" w:rsidRPr="00921769" w:rsidRDefault="00D204F4" w:rsidP="00BA3730">
      <w:pPr>
        <w:pStyle w:val="FootnoteText"/>
        <w:ind w:left="426" w:hanging="426"/>
        <w:jc w:val="both"/>
        <w:rPr>
          <w:rFonts w:asciiTheme="majorBidi" w:hAnsiTheme="majorBidi" w:cstheme="majorBidi"/>
        </w:rPr>
      </w:pPr>
      <w:r w:rsidRPr="00921769">
        <w:rPr>
          <w:rStyle w:val="FootnoteReference"/>
          <w:rFonts w:asciiTheme="majorBidi" w:hAnsiTheme="majorBidi" w:cstheme="majorBidi"/>
        </w:rPr>
        <w:footnoteRef/>
      </w:r>
      <w:r w:rsidRPr="00921769">
        <w:rPr>
          <w:rFonts w:asciiTheme="majorBidi" w:hAnsiTheme="majorBidi" w:cstheme="majorBidi"/>
        </w:rPr>
        <w:t xml:space="preserve"> </w:t>
      </w:r>
      <w:r>
        <w:rPr>
          <w:rFonts w:asciiTheme="majorBidi" w:hAnsiTheme="majorBidi" w:cstheme="majorBidi"/>
        </w:rPr>
        <w:tab/>
      </w:r>
      <w:r w:rsidRPr="00921769">
        <w:rPr>
          <w:rFonts w:asciiTheme="majorBidi" w:hAnsiTheme="majorBidi" w:cstheme="majorBidi"/>
        </w:rPr>
        <w:t>Ibid</w:t>
      </w:r>
      <w:r>
        <w:rPr>
          <w:rFonts w:asciiTheme="majorBidi" w:hAnsiTheme="majorBidi" w:cstheme="majorBidi"/>
          <w:i/>
        </w:rPr>
        <w:t>.</w:t>
      </w:r>
    </w:p>
  </w:footnote>
  <w:footnote w:id="27">
    <w:p w14:paraId="0935BD88" w14:textId="7217C055" w:rsidR="00D204F4" w:rsidRPr="00921769" w:rsidRDefault="00D204F4" w:rsidP="00BA3730">
      <w:pPr>
        <w:pStyle w:val="FootnoteText"/>
        <w:ind w:left="426" w:hanging="426"/>
        <w:jc w:val="both"/>
        <w:rPr>
          <w:rFonts w:asciiTheme="majorBidi" w:hAnsiTheme="majorBidi" w:cstheme="majorBidi"/>
        </w:rPr>
      </w:pPr>
      <w:r w:rsidRPr="00921769">
        <w:rPr>
          <w:rStyle w:val="FootnoteReference"/>
          <w:rFonts w:asciiTheme="majorBidi" w:hAnsiTheme="majorBidi" w:cstheme="majorBidi"/>
        </w:rPr>
        <w:footnoteRef/>
      </w:r>
      <w:r w:rsidRPr="00921769">
        <w:rPr>
          <w:rFonts w:asciiTheme="majorBidi" w:hAnsiTheme="majorBidi" w:cstheme="majorBidi"/>
        </w:rPr>
        <w:t xml:space="preserve"> </w:t>
      </w:r>
      <w:r>
        <w:rPr>
          <w:rFonts w:asciiTheme="majorBidi" w:hAnsiTheme="majorBidi" w:cstheme="majorBidi"/>
        </w:rPr>
        <w:tab/>
      </w:r>
      <w:r w:rsidRPr="00921769">
        <w:rPr>
          <w:rFonts w:asciiTheme="majorBidi" w:hAnsiTheme="majorBidi" w:cstheme="majorBidi"/>
        </w:rPr>
        <w:t>Ibid.,</w:t>
      </w:r>
      <w:r>
        <w:rPr>
          <w:rFonts w:asciiTheme="majorBidi" w:hAnsiTheme="majorBidi" w:cstheme="majorBidi"/>
        </w:rPr>
        <w:t xml:space="preserve"> </w:t>
      </w:r>
      <w:r w:rsidRPr="00921769">
        <w:rPr>
          <w:rFonts w:asciiTheme="majorBidi" w:hAnsiTheme="majorBidi" w:cstheme="majorBidi"/>
        </w:rPr>
        <w:t>pp.122-4</w:t>
      </w:r>
    </w:p>
  </w:footnote>
  <w:footnote w:id="28">
    <w:p w14:paraId="6DB4C513" w14:textId="36FDDE9B" w:rsidR="00D204F4" w:rsidRPr="00921769" w:rsidRDefault="00D204F4" w:rsidP="00BA3730">
      <w:pPr>
        <w:pStyle w:val="FootnoteText"/>
        <w:ind w:left="426" w:hanging="426"/>
        <w:jc w:val="both"/>
        <w:rPr>
          <w:rFonts w:asciiTheme="majorBidi" w:hAnsiTheme="majorBidi" w:cstheme="majorBidi"/>
        </w:rPr>
      </w:pPr>
      <w:r w:rsidRPr="00921769">
        <w:rPr>
          <w:rStyle w:val="FootnoteReference"/>
          <w:rFonts w:asciiTheme="majorBidi" w:hAnsiTheme="majorBidi" w:cstheme="majorBidi"/>
        </w:rPr>
        <w:footnoteRef/>
      </w:r>
      <w:r w:rsidRPr="00921769">
        <w:rPr>
          <w:rFonts w:asciiTheme="majorBidi" w:hAnsiTheme="majorBidi" w:cstheme="majorBidi"/>
        </w:rPr>
        <w:t xml:space="preserve"> </w:t>
      </w:r>
      <w:r>
        <w:rPr>
          <w:rFonts w:asciiTheme="majorBidi" w:hAnsiTheme="majorBidi" w:cstheme="majorBidi"/>
        </w:rPr>
        <w:tab/>
      </w:r>
      <w:r w:rsidRPr="00921769">
        <w:rPr>
          <w:rFonts w:asciiTheme="majorBidi" w:hAnsiTheme="majorBidi" w:cstheme="majorBidi"/>
        </w:rPr>
        <w:t>Naqvi, Tazkira, Persian edition of biographical notices on Shi</w:t>
      </w:r>
      <w:r>
        <w:rPr>
          <w:rFonts w:asciiTheme="majorBidi" w:hAnsiTheme="majorBidi" w:cstheme="majorBidi"/>
        </w:rPr>
        <w:t>a</w:t>
      </w:r>
      <w:r w:rsidRPr="00921769">
        <w:rPr>
          <w:rFonts w:asciiTheme="majorBidi" w:hAnsiTheme="majorBidi" w:cstheme="majorBidi"/>
        </w:rPr>
        <w:t xml:space="preserve"> </w:t>
      </w:r>
      <w:r>
        <w:rPr>
          <w:rFonts w:asciiTheme="majorBidi" w:hAnsiTheme="majorBidi" w:cstheme="majorBidi"/>
        </w:rPr>
        <w:t>u</w:t>
      </w:r>
      <w:r w:rsidRPr="00921769">
        <w:rPr>
          <w:rFonts w:asciiTheme="majorBidi" w:hAnsiTheme="majorBidi" w:cstheme="majorBidi"/>
        </w:rPr>
        <w:t>l</w:t>
      </w:r>
      <w:r w:rsidR="00BA3730">
        <w:rPr>
          <w:rFonts w:asciiTheme="majorBidi" w:hAnsiTheme="majorBidi" w:cstheme="majorBidi"/>
        </w:rPr>
        <w:t>a</w:t>
      </w:r>
      <w:r w:rsidRPr="00921769">
        <w:rPr>
          <w:rFonts w:asciiTheme="majorBidi" w:hAnsiTheme="majorBidi" w:cstheme="majorBidi"/>
        </w:rPr>
        <w:t xml:space="preserve">ma, cited in Andreas Rieck, </w:t>
      </w:r>
      <w:r w:rsidRPr="00921769">
        <w:rPr>
          <w:rFonts w:asciiTheme="majorBidi" w:hAnsiTheme="majorBidi" w:cstheme="majorBidi"/>
          <w:i/>
        </w:rPr>
        <w:t>The Shias of Pakistan: An Assertive and Beleaguered Minority</w:t>
      </w:r>
      <w:r w:rsidRPr="00921769">
        <w:rPr>
          <w:rFonts w:asciiTheme="majorBidi" w:hAnsiTheme="majorBidi" w:cstheme="majorBidi"/>
        </w:rPr>
        <w:t xml:space="preserve"> (New</w:t>
      </w:r>
      <w:r>
        <w:rPr>
          <w:rFonts w:asciiTheme="majorBidi" w:hAnsiTheme="majorBidi" w:cstheme="majorBidi"/>
        </w:rPr>
        <w:t xml:space="preserve"> </w:t>
      </w:r>
      <w:r w:rsidRPr="00921769">
        <w:rPr>
          <w:rFonts w:asciiTheme="majorBidi" w:hAnsiTheme="majorBidi" w:cstheme="majorBidi"/>
        </w:rPr>
        <w:t>York, 2015)</w:t>
      </w:r>
      <w:r>
        <w:rPr>
          <w:rFonts w:asciiTheme="majorBidi" w:hAnsiTheme="majorBidi" w:cstheme="majorBidi"/>
        </w:rPr>
        <w:t>,</w:t>
      </w:r>
      <w:r w:rsidRPr="00921769">
        <w:rPr>
          <w:rFonts w:asciiTheme="majorBidi" w:hAnsiTheme="majorBidi" w:cstheme="majorBidi"/>
        </w:rPr>
        <w:t xml:space="preserve"> p. 12</w:t>
      </w:r>
      <w:r>
        <w:rPr>
          <w:rFonts w:asciiTheme="majorBidi" w:hAnsiTheme="majorBidi" w:cstheme="majorBidi"/>
        </w:rPr>
        <w:t>;</w:t>
      </w:r>
      <w:r w:rsidRPr="00921769">
        <w:rPr>
          <w:rFonts w:asciiTheme="majorBidi" w:hAnsiTheme="majorBidi" w:cstheme="majorBidi"/>
        </w:rPr>
        <w:t xml:space="preserve"> also see Zaman, </w:t>
      </w:r>
      <w:r>
        <w:rPr>
          <w:rFonts w:asciiTheme="majorBidi" w:hAnsiTheme="majorBidi" w:cstheme="majorBidi"/>
        </w:rPr>
        <w:t>‘</w:t>
      </w:r>
      <w:r w:rsidRPr="008D61E3">
        <w:rPr>
          <w:rFonts w:asciiTheme="majorBidi" w:hAnsiTheme="majorBidi" w:cstheme="majorBidi"/>
        </w:rPr>
        <w:t>Sectarianism</w:t>
      </w:r>
      <w:r>
        <w:rPr>
          <w:rFonts w:asciiTheme="majorBidi" w:hAnsiTheme="majorBidi" w:cstheme="majorBidi"/>
        </w:rPr>
        <w:t xml:space="preserve"> in Pakistan’</w:t>
      </w:r>
      <w:r w:rsidRPr="00921769">
        <w:rPr>
          <w:rFonts w:asciiTheme="majorBidi" w:hAnsiTheme="majorBidi" w:cstheme="majorBidi"/>
        </w:rPr>
        <w:t>, p. 697</w:t>
      </w:r>
      <w:r>
        <w:rPr>
          <w:rFonts w:asciiTheme="majorBidi" w:hAnsiTheme="majorBidi" w:cstheme="majorBidi"/>
        </w:rPr>
        <w:t>.</w:t>
      </w:r>
    </w:p>
  </w:footnote>
  <w:footnote w:id="29">
    <w:p w14:paraId="5A0CD47F" w14:textId="380ED196" w:rsidR="00D204F4" w:rsidRPr="00197DF2" w:rsidRDefault="00D204F4" w:rsidP="00BA3730">
      <w:pPr>
        <w:pStyle w:val="FootnoteText"/>
        <w:ind w:left="426" w:hanging="426"/>
        <w:rPr>
          <w:rFonts w:asciiTheme="minorHAnsi" w:hAnsiTheme="minorHAnsi"/>
          <w:sz w:val="22"/>
          <w:szCs w:val="22"/>
        </w:rPr>
      </w:pPr>
      <w:r w:rsidRPr="00921769">
        <w:rPr>
          <w:rStyle w:val="FootnoteReference"/>
          <w:rFonts w:asciiTheme="majorBidi" w:hAnsiTheme="majorBidi" w:cstheme="majorBidi"/>
        </w:rPr>
        <w:footnoteRef/>
      </w:r>
      <w:r w:rsidRPr="00921769">
        <w:rPr>
          <w:rFonts w:asciiTheme="majorBidi" w:hAnsiTheme="majorBidi" w:cstheme="majorBidi"/>
        </w:rPr>
        <w:t xml:space="preserve">  </w:t>
      </w:r>
      <w:r>
        <w:rPr>
          <w:rFonts w:asciiTheme="majorBidi" w:hAnsiTheme="majorBidi" w:cstheme="majorBidi"/>
        </w:rPr>
        <w:tab/>
      </w:r>
      <w:r w:rsidRPr="00921769">
        <w:rPr>
          <w:rFonts w:asciiTheme="majorBidi" w:hAnsiTheme="majorBidi" w:cstheme="majorBidi"/>
        </w:rPr>
        <w:t xml:space="preserve">Annual </w:t>
      </w:r>
      <w:r w:rsidRPr="004C0F04">
        <w:rPr>
          <w:rFonts w:asciiTheme="majorBidi" w:hAnsiTheme="majorBidi" w:cstheme="majorBidi"/>
          <w:i/>
          <w:iCs/>
        </w:rPr>
        <w:t xml:space="preserve">munazaras </w:t>
      </w:r>
      <w:r>
        <w:rPr>
          <w:rFonts w:asciiTheme="majorBidi" w:hAnsiTheme="majorBidi" w:cstheme="majorBidi"/>
        </w:rPr>
        <w:t>were h</w:t>
      </w:r>
      <w:r w:rsidRPr="00921769">
        <w:rPr>
          <w:rFonts w:asciiTheme="majorBidi" w:hAnsiTheme="majorBidi" w:cstheme="majorBidi"/>
        </w:rPr>
        <w:t xml:space="preserve">eld between </w:t>
      </w:r>
      <w:r w:rsidRPr="008D61E3">
        <w:rPr>
          <w:rFonts w:asciiTheme="majorBidi" w:hAnsiTheme="majorBidi" w:cstheme="majorBidi"/>
          <w:iCs/>
        </w:rPr>
        <w:t>Shi</w:t>
      </w:r>
      <w:r>
        <w:rPr>
          <w:rFonts w:asciiTheme="majorBidi" w:hAnsiTheme="majorBidi" w:cstheme="majorBidi"/>
          <w:iCs/>
        </w:rPr>
        <w:t>as</w:t>
      </w:r>
      <w:r w:rsidRPr="00921769">
        <w:rPr>
          <w:rFonts w:asciiTheme="majorBidi" w:hAnsiTheme="majorBidi" w:cstheme="majorBidi"/>
        </w:rPr>
        <w:t xml:space="preserve"> and </w:t>
      </w:r>
      <w:r w:rsidRPr="008D61E3">
        <w:rPr>
          <w:rFonts w:asciiTheme="majorBidi" w:hAnsiTheme="majorBidi" w:cstheme="majorBidi"/>
          <w:iCs/>
        </w:rPr>
        <w:t>Sunnis</w:t>
      </w:r>
      <w:r w:rsidRPr="00921769">
        <w:rPr>
          <w:rFonts w:asciiTheme="majorBidi" w:hAnsiTheme="majorBidi" w:cstheme="majorBidi"/>
        </w:rPr>
        <w:t xml:space="preserve"> in a small Qasba Pidhrar on </w:t>
      </w:r>
      <w:r>
        <w:rPr>
          <w:rFonts w:asciiTheme="majorBidi" w:hAnsiTheme="majorBidi" w:cstheme="majorBidi"/>
        </w:rPr>
        <w:t xml:space="preserve">the </w:t>
      </w:r>
      <w:r w:rsidRPr="00921769">
        <w:rPr>
          <w:rFonts w:asciiTheme="majorBidi" w:hAnsiTheme="majorBidi" w:cstheme="majorBidi"/>
        </w:rPr>
        <w:t xml:space="preserve">Chakwal-Khushab road. People used to come from far off places to support their contestants. See Ahmed-ud-Din, </w:t>
      </w:r>
      <w:r w:rsidRPr="00921769">
        <w:rPr>
          <w:rFonts w:asciiTheme="majorBidi" w:hAnsiTheme="majorBidi" w:cstheme="majorBidi"/>
          <w:i/>
        </w:rPr>
        <w:t>Hayat-e-Tayaba,</w:t>
      </w:r>
      <w:r w:rsidRPr="00921769">
        <w:rPr>
          <w:rFonts w:asciiTheme="majorBidi" w:hAnsiTheme="majorBidi" w:cstheme="majorBidi"/>
        </w:rPr>
        <w:t xml:space="preserve"> </w:t>
      </w:r>
      <w:r>
        <w:rPr>
          <w:rFonts w:asciiTheme="majorBidi" w:hAnsiTheme="majorBidi" w:cstheme="majorBidi"/>
        </w:rPr>
        <w:t>p</w:t>
      </w:r>
      <w:r w:rsidRPr="00921769">
        <w:rPr>
          <w:rFonts w:asciiTheme="majorBidi" w:hAnsiTheme="majorBidi" w:cstheme="majorBidi"/>
        </w:rPr>
        <w:t>.</w:t>
      </w:r>
      <w:r>
        <w:rPr>
          <w:rFonts w:asciiTheme="majorBidi" w:hAnsiTheme="majorBidi" w:cstheme="majorBidi"/>
        </w:rPr>
        <w:t xml:space="preserve"> </w:t>
      </w:r>
      <w:r w:rsidRPr="00921769">
        <w:rPr>
          <w:rFonts w:asciiTheme="majorBidi" w:hAnsiTheme="majorBidi" w:cstheme="majorBidi"/>
        </w:rPr>
        <w:t>219</w:t>
      </w:r>
      <w:r>
        <w:rPr>
          <w:rFonts w:asciiTheme="minorHAnsi" w:hAnsiTheme="minorHAnsi"/>
          <w:sz w:val="22"/>
          <w:szCs w:val="22"/>
        </w:rPr>
        <w:t>.</w:t>
      </w:r>
    </w:p>
  </w:footnote>
  <w:footnote w:id="30">
    <w:p w14:paraId="58F332F9" w14:textId="4377076C" w:rsidR="00D204F4" w:rsidRPr="002971F6" w:rsidRDefault="00D204F4" w:rsidP="00BA3730">
      <w:pPr>
        <w:pStyle w:val="FootnoteText"/>
        <w:ind w:left="426" w:hanging="426"/>
        <w:rPr>
          <w:rFonts w:asciiTheme="majorBidi" w:hAnsiTheme="majorBidi" w:cstheme="majorBidi"/>
        </w:rPr>
      </w:pPr>
      <w:r w:rsidRPr="002971F6">
        <w:rPr>
          <w:rStyle w:val="FootnoteReference"/>
          <w:rFonts w:asciiTheme="majorBidi" w:hAnsiTheme="majorBidi" w:cstheme="majorBidi"/>
        </w:rPr>
        <w:footnoteRef/>
      </w:r>
      <w:r w:rsidRPr="002971F6">
        <w:rPr>
          <w:rFonts w:asciiTheme="majorBidi" w:hAnsiTheme="majorBidi" w:cstheme="majorBidi"/>
        </w:rPr>
        <w:t xml:space="preserve"> </w:t>
      </w:r>
      <w:r>
        <w:rPr>
          <w:rFonts w:asciiTheme="majorBidi" w:hAnsiTheme="majorBidi" w:cstheme="majorBidi"/>
        </w:rPr>
        <w:tab/>
      </w:r>
      <w:r w:rsidRPr="002971F6">
        <w:rPr>
          <w:rFonts w:asciiTheme="majorBidi" w:hAnsiTheme="majorBidi" w:cstheme="majorBidi"/>
        </w:rPr>
        <w:t xml:space="preserve">Ussama Makdisi, </w:t>
      </w:r>
      <w:r w:rsidRPr="002971F6">
        <w:rPr>
          <w:rFonts w:asciiTheme="majorBidi" w:hAnsiTheme="majorBidi" w:cstheme="majorBidi"/>
          <w:i/>
        </w:rPr>
        <w:t xml:space="preserve">The Culture of Sectarianism: </w:t>
      </w:r>
      <w:r>
        <w:rPr>
          <w:rFonts w:asciiTheme="majorBidi" w:hAnsiTheme="majorBidi" w:cstheme="majorBidi"/>
          <w:i/>
        </w:rPr>
        <w:t>C</w:t>
      </w:r>
      <w:r w:rsidRPr="002971F6">
        <w:rPr>
          <w:rFonts w:asciiTheme="majorBidi" w:hAnsiTheme="majorBidi" w:cstheme="majorBidi"/>
          <w:i/>
        </w:rPr>
        <w:t xml:space="preserve">ommunity, </w:t>
      </w:r>
      <w:r>
        <w:rPr>
          <w:rFonts w:asciiTheme="majorBidi" w:hAnsiTheme="majorBidi" w:cstheme="majorBidi"/>
          <w:i/>
        </w:rPr>
        <w:t>H</w:t>
      </w:r>
      <w:r w:rsidRPr="002971F6">
        <w:rPr>
          <w:rFonts w:asciiTheme="majorBidi" w:hAnsiTheme="majorBidi" w:cstheme="majorBidi"/>
          <w:i/>
        </w:rPr>
        <w:t xml:space="preserve">istory and </w:t>
      </w:r>
      <w:r>
        <w:rPr>
          <w:rFonts w:asciiTheme="majorBidi" w:hAnsiTheme="majorBidi" w:cstheme="majorBidi"/>
          <w:i/>
        </w:rPr>
        <w:t>V</w:t>
      </w:r>
      <w:r w:rsidRPr="002971F6">
        <w:rPr>
          <w:rFonts w:asciiTheme="majorBidi" w:hAnsiTheme="majorBidi" w:cstheme="majorBidi"/>
          <w:i/>
        </w:rPr>
        <w:t xml:space="preserve">iolence in </w:t>
      </w:r>
      <w:r>
        <w:rPr>
          <w:rFonts w:asciiTheme="majorBidi" w:hAnsiTheme="majorBidi" w:cstheme="majorBidi"/>
          <w:i/>
        </w:rPr>
        <w:t>Nineteenth-</w:t>
      </w:r>
      <w:r w:rsidRPr="002971F6">
        <w:rPr>
          <w:rFonts w:asciiTheme="majorBidi" w:hAnsiTheme="majorBidi" w:cstheme="majorBidi"/>
          <w:i/>
        </w:rPr>
        <w:t>Century Ottom</w:t>
      </w:r>
      <w:r>
        <w:rPr>
          <w:rFonts w:asciiTheme="majorBidi" w:hAnsiTheme="majorBidi" w:cstheme="majorBidi"/>
          <w:i/>
        </w:rPr>
        <w:t>a</w:t>
      </w:r>
      <w:r w:rsidRPr="002971F6">
        <w:rPr>
          <w:rFonts w:asciiTheme="majorBidi" w:hAnsiTheme="majorBidi" w:cstheme="majorBidi"/>
          <w:i/>
        </w:rPr>
        <w:t xml:space="preserve">n Lebanon </w:t>
      </w:r>
      <w:r w:rsidRPr="002971F6">
        <w:rPr>
          <w:rFonts w:asciiTheme="majorBidi" w:hAnsiTheme="majorBidi" w:cstheme="majorBidi"/>
        </w:rPr>
        <w:t>(Berkeley, 2000)</w:t>
      </w:r>
      <w:r>
        <w:rPr>
          <w:rFonts w:asciiTheme="majorBidi" w:hAnsiTheme="majorBidi" w:cstheme="majorBidi"/>
        </w:rPr>
        <w:t>, p</w:t>
      </w:r>
      <w:r w:rsidRPr="002971F6">
        <w:rPr>
          <w:rFonts w:asciiTheme="majorBidi" w:hAnsiTheme="majorBidi" w:cstheme="majorBidi"/>
        </w:rPr>
        <w:t>. 52</w:t>
      </w:r>
      <w:r>
        <w:rPr>
          <w:rFonts w:asciiTheme="majorBidi" w:hAnsiTheme="majorBidi" w:cstheme="majorBidi"/>
        </w:rPr>
        <w:t>.</w:t>
      </w:r>
    </w:p>
  </w:footnote>
  <w:footnote w:id="31">
    <w:p w14:paraId="61E7CED5" w14:textId="0B2BF92F" w:rsidR="00D204F4" w:rsidRPr="002971F6" w:rsidRDefault="00D204F4" w:rsidP="00BA3730">
      <w:pPr>
        <w:adjustRightInd w:val="0"/>
        <w:ind w:left="426" w:hanging="426"/>
        <w:rPr>
          <w:rFonts w:asciiTheme="majorBidi" w:hAnsiTheme="majorBidi" w:cstheme="majorBidi"/>
          <w:sz w:val="20"/>
          <w:szCs w:val="20"/>
        </w:rPr>
      </w:pPr>
      <w:r w:rsidRPr="002971F6">
        <w:rPr>
          <w:rStyle w:val="FootnoteReference"/>
          <w:rFonts w:asciiTheme="majorBidi" w:hAnsiTheme="majorBidi" w:cstheme="majorBidi"/>
          <w:sz w:val="20"/>
          <w:szCs w:val="20"/>
        </w:rPr>
        <w:footnoteRef/>
      </w:r>
      <w:r w:rsidRPr="002971F6">
        <w:rPr>
          <w:rFonts w:asciiTheme="majorBidi" w:hAnsiTheme="majorBidi" w:cstheme="majorBidi"/>
          <w:sz w:val="20"/>
          <w:szCs w:val="20"/>
        </w:rPr>
        <w:t xml:space="preserve"> </w:t>
      </w:r>
      <w:r>
        <w:rPr>
          <w:rFonts w:asciiTheme="majorBidi" w:hAnsiTheme="majorBidi" w:cstheme="majorBidi"/>
          <w:sz w:val="20"/>
          <w:szCs w:val="20"/>
        </w:rPr>
        <w:tab/>
      </w:r>
      <w:r w:rsidRPr="002971F6">
        <w:rPr>
          <w:rFonts w:asciiTheme="majorBidi" w:hAnsiTheme="majorBidi" w:cstheme="majorBidi"/>
          <w:sz w:val="20"/>
          <w:szCs w:val="20"/>
        </w:rPr>
        <w:t xml:space="preserve">Juan Cole, </w:t>
      </w:r>
      <w:r w:rsidRPr="002971F6">
        <w:rPr>
          <w:rFonts w:asciiTheme="majorBidi" w:hAnsiTheme="majorBidi" w:cstheme="majorBidi"/>
          <w:i/>
          <w:sz w:val="20"/>
          <w:szCs w:val="20"/>
        </w:rPr>
        <w:t>Sacred Space and Holy War: The Politics, Culture and History of Shi`ite Islam</w:t>
      </w:r>
      <w:r w:rsidRPr="002971F6">
        <w:rPr>
          <w:rFonts w:asciiTheme="majorBidi" w:hAnsiTheme="majorBidi" w:cstheme="majorBidi"/>
          <w:sz w:val="20"/>
          <w:szCs w:val="20"/>
        </w:rPr>
        <w:t xml:space="preserve"> (New</w:t>
      </w:r>
      <w:r>
        <w:rPr>
          <w:rFonts w:asciiTheme="majorBidi" w:hAnsiTheme="majorBidi" w:cstheme="majorBidi"/>
          <w:sz w:val="20"/>
          <w:szCs w:val="20"/>
        </w:rPr>
        <w:t xml:space="preserve"> </w:t>
      </w:r>
      <w:r w:rsidRPr="002971F6">
        <w:rPr>
          <w:rFonts w:asciiTheme="majorBidi" w:hAnsiTheme="majorBidi" w:cstheme="majorBidi"/>
          <w:sz w:val="20"/>
          <w:szCs w:val="20"/>
        </w:rPr>
        <w:t>York,</w:t>
      </w:r>
      <w:r>
        <w:rPr>
          <w:rFonts w:asciiTheme="majorBidi" w:hAnsiTheme="majorBidi" w:cstheme="majorBidi"/>
          <w:sz w:val="20"/>
          <w:szCs w:val="20"/>
        </w:rPr>
        <w:t xml:space="preserve"> </w:t>
      </w:r>
      <w:r w:rsidRPr="002971F6">
        <w:rPr>
          <w:rFonts w:asciiTheme="majorBidi" w:hAnsiTheme="majorBidi" w:cstheme="majorBidi"/>
          <w:sz w:val="20"/>
          <w:szCs w:val="20"/>
        </w:rPr>
        <w:t>2002)</w:t>
      </w:r>
      <w:r>
        <w:rPr>
          <w:rFonts w:asciiTheme="majorBidi" w:hAnsiTheme="majorBidi" w:cstheme="majorBidi"/>
          <w:sz w:val="20"/>
          <w:szCs w:val="20"/>
        </w:rPr>
        <w:t>, p</w:t>
      </w:r>
      <w:r w:rsidRPr="002971F6">
        <w:rPr>
          <w:rFonts w:asciiTheme="majorBidi" w:hAnsiTheme="majorBidi" w:cstheme="majorBidi"/>
          <w:sz w:val="20"/>
          <w:szCs w:val="20"/>
        </w:rPr>
        <w:t>.</w:t>
      </w:r>
      <w:r>
        <w:rPr>
          <w:rFonts w:asciiTheme="majorBidi" w:hAnsiTheme="majorBidi" w:cstheme="majorBidi"/>
          <w:sz w:val="20"/>
          <w:szCs w:val="20"/>
        </w:rPr>
        <w:t xml:space="preserve"> </w:t>
      </w:r>
      <w:r w:rsidRPr="002971F6">
        <w:rPr>
          <w:rFonts w:asciiTheme="majorBidi" w:hAnsiTheme="majorBidi" w:cstheme="majorBidi"/>
          <w:sz w:val="20"/>
          <w:szCs w:val="20"/>
        </w:rPr>
        <w:t>11</w:t>
      </w:r>
      <w:r>
        <w:rPr>
          <w:rFonts w:asciiTheme="majorBidi" w:hAnsiTheme="majorBidi" w:cstheme="majorBidi"/>
          <w:sz w:val="20"/>
          <w:szCs w:val="20"/>
        </w:rPr>
        <w:t>.</w:t>
      </w:r>
    </w:p>
  </w:footnote>
  <w:footnote w:id="32">
    <w:p w14:paraId="76ACECB9" w14:textId="310341F0" w:rsidR="00D204F4" w:rsidRPr="00197E5A" w:rsidRDefault="00D204F4" w:rsidP="00BA3730">
      <w:pPr>
        <w:pStyle w:val="FootnoteText"/>
        <w:ind w:left="426" w:hanging="426"/>
        <w:rPr>
          <w:lang w:val="en-GB"/>
        </w:rPr>
      </w:pPr>
      <w:r>
        <w:rPr>
          <w:rStyle w:val="FootnoteReference"/>
        </w:rPr>
        <w:footnoteRef/>
      </w:r>
      <w:r>
        <w:t xml:space="preserve"> </w:t>
      </w:r>
      <w:r>
        <w:tab/>
      </w:r>
      <w:r w:rsidRPr="00197E5A">
        <w:rPr>
          <w:i/>
          <w:iCs/>
        </w:rPr>
        <w:t>Tabarra</w:t>
      </w:r>
      <w:r w:rsidRPr="00197E5A">
        <w:t xml:space="preserve"> is a doctrine that refers to the obligation of disassociation with those who oppose God and those who caused harm to and were the enemies of the Islamic prophet Muhammad or his family.</w:t>
      </w:r>
    </w:p>
  </w:footnote>
  <w:footnote w:id="33">
    <w:p w14:paraId="47AF6EA8" w14:textId="2EFD3A90" w:rsidR="00D204F4" w:rsidRPr="002971F6" w:rsidRDefault="00D204F4" w:rsidP="00BA3730">
      <w:pPr>
        <w:pStyle w:val="FootnoteText"/>
        <w:ind w:left="426" w:hanging="426"/>
        <w:rPr>
          <w:rFonts w:asciiTheme="majorBidi" w:hAnsiTheme="majorBidi" w:cstheme="majorBidi"/>
        </w:rPr>
      </w:pPr>
      <w:r w:rsidRPr="002971F6">
        <w:rPr>
          <w:rStyle w:val="FootnoteReference"/>
          <w:rFonts w:asciiTheme="majorBidi" w:hAnsiTheme="majorBidi" w:cstheme="majorBidi"/>
        </w:rPr>
        <w:footnoteRef/>
      </w:r>
      <w:r w:rsidRPr="002971F6">
        <w:rPr>
          <w:rFonts w:asciiTheme="majorBidi" w:hAnsiTheme="majorBidi" w:cstheme="majorBidi"/>
        </w:rPr>
        <w:t xml:space="preserve"> </w:t>
      </w:r>
      <w:r>
        <w:rPr>
          <w:rFonts w:asciiTheme="majorBidi" w:hAnsiTheme="majorBidi" w:cstheme="majorBidi"/>
        </w:rPr>
        <w:tab/>
      </w:r>
      <w:r w:rsidRPr="002971F6">
        <w:rPr>
          <w:rFonts w:asciiTheme="majorBidi" w:hAnsiTheme="majorBidi" w:cstheme="majorBidi"/>
        </w:rPr>
        <w:t xml:space="preserve">Meerten </w:t>
      </w:r>
      <w:r>
        <w:rPr>
          <w:rFonts w:asciiTheme="majorBidi" w:hAnsiTheme="majorBidi" w:cstheme="majorBidi"/>
        </w:rPr>
        <w:t>B. T</w:t>
      </w:r>
      <w:r w:rsidRPr="002971F6">
        <w:rPr>
          <w:rFonts w:asciiTheme="majorBidi" w:hAnsiTheme="majorBidi" w:cstheme="majorBidi"/>
        </w:rPr>
        <w:t>er Borg and Jan William Van Henten</w:t>
      </w:r>
      <w:r>
        <w:rPr>
          <w:rFonts w:asciiTheme="majorBidi" w:hAnsiTheme="majorBidi" w:cstheme="majorBidi"/>
        </w:rPr>
        <w:t xml:space="preserve"> (eds.)</w:t>
      </w:r>
      <w:r w:rsidRPr="002971F6">
        <w:rPr>
          <w:rFonts w:asciiTheme="majorBidi" w:hAnsiTheme="majorBidi" w:cstheme="majorBidi"/>
        </w:rPr>
        <w:t xml:space="preserve">, </w:t>
      </w:r>
      <w:r w:rsidRPr="002971F6">
        <w:rPr>
          <w:rFonts w:asciiTheme="majorBidi" w:hAnsiTheme="majorBidi" w:cstheme="majorBidi"/>
          <w:i/>
        </w:rPr>
        <w:t>Powers: religion as social and spiritual force</w:t>
      </w:r>
      <w:r w:rsidRPr="002971F6">
        <w:rPr>
          <w:rFonts w:asciiTheme="majorBidi" w:hAnsiTheme="majorBidi" w:cstheme="majorBidi"/>
        </w:rPr>
        <w:t xml:space="preserve"> (New</w:t>
      </w:r>
      <w:r>
        <w:rPr>
          <w:rFonts w:asciiTheme="majorBidi" w:hAnsiTheme="majorBidi" w:cstheme="majorBidi"/>
        </w:rPr>
        <w:t xml:space="preserve"> </w:t>
      </w:r>
      <w:r w:rsidRPr="002971F6">
        <w:rPr>
          <w:rFonts w:asciiTheme="majorBidi" w:hAnsiTheme="majorBidi" w:cstheme="majorBidi"/>
        </w:rPr>
        <w:t>York,</w:t>
      </w:r>
      <w:r>
        <w:rPr>
          <w:rFonts w:asciiTheme="majorBidi" w:hAnsiTheme="majorBidi" w:cstheme="majorBidi"/>
        </w:rPr>
        <w:t xml:space="preserve"> </w:t>
      </w:r>
      <w:r w:rsidRPr="002971F6">
        <w:rPr>
          <w:rFonts w:asciiTheme="majorBidi" w:hAnsiTheme="majorBidi" w:cstheme="majorBidi"/>
        </w:rPr>
        <w:t>2010)</w:t>
      </w:r>
      <w:r>
        <w:rPr>
          <w:rFonts w:asciiTheme="majorBidi" w:hAnsiTheme="majorBidi" w:cstheme="majorBidi"/>
        </w:rPr>
        <w:t>.</w:t>
      </w:r>
    </w:p>
  </w:footnote>
  <w:footnote w:id="34">
    <w:p w14:paraId="7A09DD5F" w14:textId="0F5435EA" w:rsidR="00D204F4" w:rsidRPr="002971F6" w:rsidRDefault="00D204F4" w:rsidP="00BA3730">
      <w:pPr>
        <w:pStyle w:val="FootnoteText"/>
        <w:ind w:left="426" w:hanging="426"/>
        <w:rPr>
          <w:rFonts w:asciiTheme="majorBidi" w:hAnsiTheme="majorBidi" w:cstheme="majorBidi"/>
        </w:rPr>
      </w:pPr>
      <w:r w:rsidRPr="002971F6">
        <w:rPr>
          <w:rStyle w:val="FootnoteReference"/>
          <w:rFonts w:asciiTheme="majorBidi" w:hAnsiTheme="majorBidi" w:cstheme="majorBidi"/>
        </w:rPr>
        <w:footnoteRef/>
      </w:r>
      <w:r w:rsidRPr="002971F6">
        <w:rPr>
          <w:rFonts w:asciiTheme="majorBidi" w:hAnsiTheme="majorBidi" w:cstheme="majorBidi"/>
        </w:rPr>
        <w:t xml:space="preserve"> </w:t>
      </w:r>
      <w:r>
        <w:rPr>
          <w:rFonts w:asciiTheme="majorBidi" w:hAnsiTheme="majorBidi" w:cstheme="majorBidi"/>
        </w:rPr>
        <w:tab/>
      </w:r>
      <w:r w:rsidRPr="002971F6">
        <w:rPr>
          <w:rFonts w:asciiTheme="majorBidi" w:hAnsiTheme="majorBidi" w:cstheme="majorBidi"/>
        </w:rPr>
        <w:t xml:space="preserve">Ahmed-ud-Din, </w:t>
      </w:r>
      <w:r w:rsidRPr="002971F6">
        <w:rPr>
          <w:rFonts w:asciiTheme="majorBidi" w:hAnsiTheme="majorBidi" w:cstheme="majorBidi"/>
          <w:i/>
        </w:rPr>
        <w:t>Hayat-e-Tayaba,</w:t>
      </w:r>
      <w:r w:rsidRPr="002971F6">
        <w:rPr>
          <w:rFonts w:asciiTheme="majorBidi" w:hAnsiTheme="majorBidi" w:cstheme="majorBidi"/>
        </w:rPr>
        <w:t xml:space="preserve"> </w:t>
      </w:r>
      <w:r>
        <w:rPr>
          <w:rFonts w:asciiTheme="majorBidi" w:hAnsiTheme="majorBidi" w:cstheme="majorBidi"/>
        </w:rPr>
        <w:t>p</w:t>
      </w:r>
      <w:r w:rsidRPr="002971F6">
        <w:rPr>
          <w:rFonts w:asciiTheme="majorBidi" w:hAnsiTheme="majorBidi" w:cstheme="majorBidi"/>
        </w:rPr>
        <w:t>. 134</w:t>
      </w:r>
      <w:r>
        <w:rPr>
          <w:rFonts w:asciiTheme="majorBidi" w:hAnsiTheme="majorBidi" w:cstheme="majorBidi"/>
        </w:rPr>
        <w:t>.  Following the establishment of the</w:t>
      </w:r>
      <w:r w:rsidRPr="001E14E7">
        <w:rPr>
          <w:rFonts w:asciiTheme="majorBidi" w:hAnsiTheme="majorBidi" w:cstheme="majorBidi"/>
        </w:rPr>
        <w:t xml:space="preserve"> Madrasatul Waizeen in Lucknow in 1919, the Dar al-Mubalighin was set up in the </w:t>
      </w:r>
      <w:r w:rsidR="005364D3">
        <w:rPr>
          <w:rFonts w:asciiTheme="majorBidi" w:hAnsiTheme="majorBidi" w:cstheme="majorBidi"/>
        </w:rPr>
        <w:t xml:space="preserve">same </w:t>
      </w:r>
      <w:r w:rsidRPr="001E14E7">
        <w:rPr>
          <w:rFonts w:asciiTheme="majorBidi" w:hAnsiTheme="majorBidi" w:cstheme="majorBidi"/>
        </w:rPr>
        <w:t xml:space="preserve">city in 1931-2 in order to train </w:t>
      </w:r>
      <w:r w:rsidRPr="001E14E7">
        <w:rPr>
          <w:rFonts w:asciiTheme="majorBidi" w:hAnsiTheme="majorBidi" w:cstheme="majorBidi"/>
          <w:i/>
          <w:iCs/>
        </w:rPr>
        <w:t>munazirs</w:t>
      </w:r>
      <w:r w:rsidRPr="001E14E7">
        <w:rPr>
          <w:rFonts w:asciiTheme="majorBidi" w:hAnsiTheme="majorBidi" w:cstheme="majorBidi"/>
        </w:rPr>
        <w:t xml:space="preserve"> who were then sent on preaching tours. Abdul Shakoor Farooqi became </w:t>
      </w:r>
      <w:r w:rsidR="005364D3">
        <w:rPr>
          <w:rFonts w:asciiTheme="majorBidi" w:hAnsiTheme="majorBidi" w:cstheme="majorBidi"/>
        </w:rPr>
        <w:t xml:space="preserve">the </w:t>
      </w:r>
      <w:r w:rsidRPr="001E14E7">
        <w:rPr>
          <w:rFonts w:asciiTheme="majorBidi" w:hAnsiTheme="majorBidi" w:cstheme="majorBidi"/>
        </w:rPr>
        <w:t xml:space="preserve">principal of this school. See Justin Jones, </w:t>
      </w:r>
      <w:r w:rsidRPr="001E14E7">
        <w:rPr>
          <w:rFonts w:asciiTheme="majorBidi" w:hAnsiTheme="majorBidi" w:cstheme="majorBidi"/>
          <w:i/>
          <w:iCs/>
        </w:rPr>
        <w:t>Shi’i Islam in colonial India: Religion, Community and Sectarianism</w:t>
      </w:r>
      <w:r w:rsidRPr="001E14E7">
        <w:rPr>
          <w:rFonts w:asciiTheme="majorBidi" w:hAnsiTheme="majorBidi" w:cstheme="majorBidi"/>
        </w:rPr>
        <w:t xml:space="preserve"> (New York, 2012)</w:t>
      </w:r>
      <w:r>
        <w:rPr>
          <w:rFonts w:asciiTheme="majorBidi" w:hAnsiTheme="majorBidi" w:cstheme="majorBidi"/>
        </w:rPr>
        <w:t xml:space="preserve">.  </w:t>
      </w:r>
      <w:r w:rsidRPr="001E14E7">
        <w:rPr>
          <w:rFonts w:asciiTheme="majorBidi" w:hAnsiTheme="majorBidi" w:cstheme="majorBidi"/>
        </w:rPr>
        <w:t xml:space="preserve">Also see Rieck, </w:t>
      </w:r>
      <w:r w:rsidRPr="001E14E7">
        <w:rPr>
          <w:rFonts w:asciiTheme="majorBidi" w:hAnsiTheme="majorBidi" w:cstheme="majorBidi"/>
          <w:i/>
          <w:iCs/>
        </w:rPr>
        <w:t>Shias of Pakistan</w:t>
      </w:r>
      <w:r w:rsidRPr="001E14E7">
        <w:rPr>
          <w:rFonts w:asciiTheme="majorBidi" w:hAnsiTheme="majorBidi" w:cstheme="majorBidi"/>
        </w:rPr>
        <w:t>, pp. 12-13</w:t>
      </w:r>
    </w:p>
  </w:footnote>
  <w:footnote w:id="35">
    <w:p w14:paraId="429D01A1" w14:textId="0178D6B6" w:rsidR="00D204F4" w:rsidRPr="001E14E7" w:rsidRDefault="00D204F4" w:rsidP="00BA3730">
      <w:pPr>
        <w:adjustRightInd w:val="0"/>
        <w:ind w:left="426" w:hanging="426"/>
        <w:rPr>
          <w:rFonts w:asciiTheme="majorBidi" w:hAnsiTheme="majorBidi" w:cstheme="majorBidi"/>
          <w:sz w:val="20"/>
          <w:szCs w:val="20"/>
        </w:rPr>
      </w:pPr>
      <w:r w:rsidRPr="002971F6">
        <w:rPr>
          <w:rStyle w:val="FootnoteReference"/>
          <w:rFonts w:asciiTheme="majorBidi" w:hAnsiTheme="majorBidi" w:cstheme="majorBidi"/>
          <w:sz w:val="20"/>
          <w:szCs w:val="20"/>
        </w:rPr>
        <w:footnoteRef/>
      </w:r>
      <w:r w:rsidRPr="002971F6">
        <w:rPr>
          <w:rFonts w:asciiTheme="majorBidi" w:hAnsiTheme="majorBidi" w:cstheme="majorBidi"/>
          <w:sz w:val="20"/>
          <w:szCs w:val="20"/>
        </w:rPr>
        <w:t xml:space="preserve"> </w:t>
      </w:r>
      <w:r>
        <w:rPr>
          <w:rFonts w:asciiTheme="majorBidi" w:hAnsiTheme="majorBidi" w:cstheme="majorBidi"/>
          <w:sz w:val="20"/>
          <w:szCs w:val="20"/>
        </w:rPr>
        <w:tab/>
      </w:r>
      <w:r w:rsidRPr="001E14E7">
        <w:rPr>
          <w:rFonts w:asciiTheme="majorBidi" w:hAnsiTheme="majorBidi" w:cstheme="majorBidi"/>
          <w:sz w:val="20"/>
          <w:szCs w:val="20"/>
        </w:rPr>
        <w:t xml:space="preserve">Ahmed-ud-Din, </w:t>
      </w:r>
      <w:r w:rsidRPr="001E14E7">
        <w:rPr>
          <w:rFonts w:asciiTheme="majorBidi" w:hAnsiTheme="majorBidi" w:cstheme="majorBidi"/>
          <w:i/>
          <w:sz w:val="20"/>
          <w:szCs w:val="20"/>
        </w:rPr>
        <w:t>Hayat-e-Tayaba,</w:t>
      </w:r>
      <w:r w:rsidRPr="001E14E7">
        <w:rPr>
          <w:rFonts w:asciiTheme="majorBidi" w:hAnsiTheme="majorBidi" w:cstheme="majorBidi"/>
          <w:sz w:val="20"/>
          <w:szCs w:val="20"/>
        </w:rPr>
        <w:t xml:space="preserve"> p. 129. </w:t>
      </w:r>
    </w:p>
  </w:footnote>
  <w:footnote w:id="36">
    <w:p w14:paraId="7CDF4396" w14:textId="7A1D03B9" w:rsidR="00D204F4" w:rsidRPr="00197DF2" w:rsidRDefault="00D204F4" w:rsidP="00BA3730">
      <w:pPr>
        <w:pStyle w:val="FootnoteText"/>
        <w:ind w:left="426" w:hanging="426"/>
        <w:rPr>
          <w:rFonts w:asciiTheme="minorHAnsi" w:hAnsiTheme="minorHAnsi"/>
          <w:sz w:val="22"/>
          <w:szCs w:val="22"/>
        </w:rPr>
      </w:pPr>
      <w:r w:rsidRPr="002971F6">
        <w:rPr>
          <w:rStyle w:val="FootnoteReference"/>
          <w:rFonts w:asciiTheme="majorBidi" w:hAnsiTheme="majorBidi" w:cstheme="majorBidi"/>
        </w:rPr>
        <w:footnoteRef/>
      </w:r>
      <w:r w:rsidRPr="002971F6">
        <w:rPr>
          <w:rFonts w:asciiTheme="majorBidi" w:hAnsiTheme="majorBidi" w:cstheme="majorBidi"/>
        </w:rPr>
        <w:t xml:space="preserve"> </w:t>
      </w:r>
      <w:r>
        <w:rPr>
          <w:rFonts w:asciiTheme="majorBidi" w:hAnsiTheme="majorBidi" w:cstheme="majorBidi"/>
        </w:rPr>
        <w:tab/>
      </w:r>
      <w:r w:rsidRPr="002971F6">
        <w:rPr>
          <w:rFonts w:asciiTheme="majorBidi" w:hAnsiTheme="majorBidi" w:cstheme="majorBidi"/>
        </w:rPr>
        <w:t xml:space="preserve">Maulana Allahyar belonged to the most dominant Sarjaal tribe of Awans. At times he used to win over his rival by threats and physical manhandling. When a </w:t>
      </w:r>
      <w:r>
        <w:rPr>
          <w:rFonts w:asciiTheme="majorBidi" w:hAnsiTheme="majorBidi" w:cstheme="majorBidi"/>
        </w:rPr>
        <w:t>S</w:t>
      </w:r>
      <w:r w:rsidRPr="002971F6">
        <w:rPr>
          <w:rFonts w:asciiTheme="majorBidi" w:hAnsiTheme="majorBidi" w:cstheme="majorBidi"/>
        </w:rPr>
        <w:t xml:space="preserve">hia </w:t>
      </w:r>
      <w:r w:rsidRPr="005B494C">
        <w:rPr>
          <w:rFonts w:asciiTheme="majorBidi" w:hAnsiTheme="majorBidi" w:cstheme="majorBidi"/>
          <w:i/>
          <w:iCs/>
        </w:rPr>
        <w:t>m</w:t>
      </w:r>
      <w:r w:rsidR="005364D3">
        <w:rPr>
          <w:rFonts w:asciiTheme="majorBidi" w:hAnsiTheme="majorBidi" w:cstheme="majorBidi"/>
          <w:i/>
          <w:iCs/>
        </w:rPr>
        <w:t>u</w:t>
      </w:r>
      <w:r w:rsidRPr="005B494C">
        <w:rPr>
          <w:rFonts w:asciiTheme="majorBidi" w:hAnsiTheme="majorBidi" w:cstheme="majorBidi"/>
          <w:i/>
          <w:iCs/>
        </w:rPr>
        <w:t>nazir</w:t>
      </w:r>
      <w:r w:rsidRPr="002971F6">
        <w:rPr>
          <w:rFonts w:asciiTheme="majorBidi" w:hAnsiTheme="majorBidi" w:cstheme="majorBidi"/>
        </w:rPr>
        <w:t xml:space="preserve"> refused to accept a Quranic verse, </w:t>
      </w:r>
      <w:r>
        <w:rPr>
          <w:rFonts w:asciiTheme="majorBidi" w:hAnsiTheme="majorBidi" w:cstheme="majorBidi"/>
        </w:rPr>
        <w:t xml:space="preserve">the </w:t>
      </w:r>
      <w:r w:rsidRPr="002971F6">
        <w:rPr>
          <w:rFonts w:asciiTheme="majorBidi" w:hAnsiTheme="majorBidi" w:cstheme="majorBidi"/>
        </w:rPr>
        <w:t>Maulana</w:t>
      </w:r>
      <w:r>
        <w:rPr>
          <w:rFonts w:asciiTheme="majorBidi" w:hAnsiTheme="majorBidi" w:cstheme="majorBidi"/>
        </w:rPr>
        <w:t xml:space="preserve"> is said to have </w:t>
      </w:r>
      <w:r w:rsidRPr="002971F6">
        <w:rPr>
          <w:rFonts w:asciiTheme="majorBidi" w:hAnsiTheme="majorBidi" w:cstheme="majorBidi"/>
        </w:rPr>
        <w:t xml:space="preserve">attacked him with kicks and punches, </w:t>
      </w:r>
      <w:r>
        <w:rPr>
          <w:rFonts w:asciiTheme="majorBidi" w:hAnsiTheme="majorBidi" w:cstheme="majorBidi"/>
        </w:rPr>
        <w:t xml:space="preserve">and </w:t>
      </w:r>
      <w:r w:rsidRPr="002971F6">
        <w:rPr>
          <w:rFonts w:asciiTheme="majorBidi" w:hAnsiTheme="majorBidi" w:cstheme="majorBidi"/>
        </w:rPr>
        <w:t xml:space="preserve">when his supporters tried to come to his rescue, </w:t>
      </w:r>
      <w:r>
        <w:rPr>
          <w:rFonts w:asciiTheme="majorBidi" w:hAnsiTheme="majorBidi" w:cstheme="majorBidi"/>
        </w:rPr>
        <w:t>the Maulana’s</w:t>
      </w:r>
      <w:r w:rsidRPr="002971F6">
        <w:rPr>
          <w:rFonts w:asciiTheme="majorBidi" w:hAnsiTheme="majorBidi" w:cstheme="majorBidi"/>
        </w:rPr>
        <w:t xml:space="preserve"> bodyguard </w:t>
      </w:r>
      <w:r>
        <w:rPr>
          <w:rFonts w:asciiTheme="majorBidi" w:hAnsiTheme="majorBidi" w:cstheme="majorBidi"/>
        </w:rPr>
        <w:t>S</w:t>
      </w:r>
      <w:r w:rsidRPr="002971F6">
        <w:rPr>
          <w:rFonts w:asciiTheme="majorBidi" w:hAnsiTheme="majorBidi" w:cstheme="majorBidi"/>
        </w:rPr>
        <w:t>urkhru Khan</w:t>
      </w:r>
      <w:r>
        <w:rPr>
          <w:rFonts w:asciiTheme="majorBidi" w:hAnsiTheme="majorBidi" w:cstheme="majorBidi"/>
        </w:rPr>
        <w:t xml:space="preserve"> reportedly</w:t>
      </w:r>
      <w:r w:rsidRPr="002971F6">
        <w:rPr>
          <w:rFonts w:asciiTheme="majorBidi" w:hAnsiTheme="majorBidi" w:cstheme="majorBidi"/>
        </w:rPr>
        <w:t xml:space="preserve"> fired</w:t>
      </w:r>
      <w:r>
        <w:rPr>
          <w:rFonts w:asciiTheme="majorBidi" w:hAnsiTheme="majorBidi" w:cstheme="majorBidi"/>
        </w:rPr>
        <w:t xml:space="preserve"> shots</w:t>
      </w:r>
      <w:r w:rsidRPr="002971F6">
        <w:rPr>
          <w:rFonts w:asciiTheme="majorBidi" w:hAnsiTheme="majorBidi" w:cstheme="majorBidi"/>
        </w:rPr>
        <w:t xml:space="preserve"> in</w:t>
      </w:r>
      <w:r>
        <w:rPr>
          <w:rFonts w:asciiTheme="majorBidi" w:hAnsiTheme="majorBidi" w:cstheme="majorBidi"/>
        </w:rPr>
        <w:t>to</w:t>
      </w:r>
      <w:r w:rsidRPr="002971F6">
        <w:rPr>
          <w:rFonts w:asciiTheme="majorBidi" w:hAnsiTheme="majorBidi" w:cstheme="majorBidi"/>
        </w:rPr>
        <w:t xml:space="preserve"> air to </w:t>
      </w:r>
      <w:r w:rsidR="005364D3">
        <w:rPr>
          <w:rFonts w:asciiTheme="majorBidi" w:hAnsiTheme="majorBidi" w:cstheme="majorBidi"/>
        </w:rPr>
        <w:t>deter</w:t>
      </w:r>
      <w:r w:rsidRPr="002971F6">
        <w:rPr>
          <w:rFonts w:asciiTheme="majorBidi" w:hAnsiTheme="majorBidi" w:cstheme="majorBidi"/>
        </w:rPr>
        <w:t xml:space="preserve"> them. See Ahmed-ud-Din, </w:t>
      </w:r>
      <w:r w:rsidRPr="002971F6">
        <w:rPr>
          <w:rFonts w:asciiTheme="majorBidi" w:hAnsiTheme="majorBidi" w:cstheme="majorBidi"/>
          <w:i/>
        </w:rPr>
        <w:t>Hayat-e-Tayaba</w:t>
      </w:r>
      <w:r w:rsidRPr="002971F6">
        <w:rPr>
          <w:rFonts w:asciiTheme="majorBidi" w:hAnsiTheme="majorBidi" w:cstheme="majorBidi"/>
        </w:rPr>
        <w:t>.</w:t>
      </w:r>
    </w:p>
  </w:footnote>
  <w:footnote w:id="37">
    <w:p w14:paraId="1C30BE97" w14:textId="4CB84F14" w:rsidR="00D204F4" w:rsidRPr="002971F6" w:rsidRDefault="00D204F4" w:rsidP="00BA3730">
      <w:pPr>
        <w:pStyle w:val="FootnoteText"/>
        <w:ind w:left="426" w:hanging="426"/>
        <w:rPr>
          <w:rFonts w:asciiTheme="majorBidi" w:hAnsiTheme="majorBidi" w:cstheme="majorBidi"/>
        </w:rPr>
      </w:pPr>
      <w:r w:rsidRPr="002971F6">
        <w:rPr>
          <w:rStyle w:val="FootnoteReference"/>
          <w:rFonts w:asciiTheme="majorBidi" w:hAnsiTheme="majorBidi" w:cstheme="majorBidi"/>
        </w:rPr>
        <w:footnoteRef/>
      </w:r>
      <w:r w:rsidRPr="002971F6">
        <w:rPr>
          <w:rFonts w:asciiTheme="majorBidi" w:hAnsiTheme="majorBidi" w:cstheme="majorBidi"/>
          <w:color w:val="000000"/>
        </w:rPr>
        <w:t xml:space="preserve"> </w:t>
      </w:r>
      <w:r>
        <w:rPr>
          <w:rFonts w:asciiTheme="majorBidi" w:hAnsiTheme="majorBidi" w:cstheme="majorBidi"/>
          <w:color w:val="000000"/>
        </w:rPr>
        <w:tab/>
      </w:r>
      <w:r w:rsidRPr="002971F6">
        <w:rPr>
          <w:rFonts w:asciiTheme="majorBidi" w:hAnsiTheme="majorBidi" w:cstheme="majorBidi"/>
          <w:color w:val="000000"/>
        </w:rPr>
        <w:t xml:space="preserve">He believed the community’s fortune depended on strict observance of </w:t>
      </w:r>
      <w:r>
        <w:rPr>
          <w:rFonts w:asciiTheme="majorBidi" w:hAnsiTheme="majorBidi" w:cstheme="majorBidi"/>
          <w:color w:val="000000"/>
        </w:rPr>
        <w:t>the s</w:t>
      </w:r>
      <w:r w:rsidRPr="002971F6">
        <w:rPr>
          <w:rFonts w:asciiTheme="majorBidi" w:hAnsiTheme="majorBidi" w:cstheme="majorBidi"/>
          <w:color w:val="000000"/>
        </w:rPr>
        <w:t>haria and complete submission to Prophe</w:t>
      </w:r>
      <w:r>
        <w:rPr>
          <w:rFonts w:asciiTheme="majorBidi" w:hAnsiTheme="majorBidi" w:cstheme="majorBidi"/>
          <w:color w:val="000000"/>
        </w:rPr>
        <w:t>t</w:t>
      </w:r>
      <w:r w:rsidRPr="002971F6">
        <w:rPr>
          <w:rFonts w:asciiTheme="majorBidi" w:hAnsiTheme="majorBidi" w:cstheme="majorBidi"/>
          <w:color w:val="000000"/>
        </w:rPr>
        <w:t>. See l</w:t>
      </w:r>
      <w:r w:rsidRPr="002971F6">
        <w:rPr>
          <w:rFonts w:asciiTheme="majorBidi" w:hAnsiTheme="majorBidi" w:cstheme="majorBidi"/>
        </w:rPr>
        <w:t xml:space="preserve">etters of Maulana Allahyar to Colonel Matloob, </w:t>
      </w:r>
      <w:r>
        <w:rPr>
          <w:rFonts w:asciiTheme="majorBidi" w:hAnsiTheme="majorBidi" w:cstheme="majorBidi"/>
        </w:rPr>
        <w:t xml:space="preserve">27 </w:t>
      </w:r>
      <w:r w:rsidRPr="002971F6">
        <w:rPr>
          <w:rFonts w:asciiTheme="majorBidi" w:hAnsiTheme="majorBidi" w:cstheme="majorBidi"/>
        </w:rPr>
        <w:t>August 1971</w:t>
      </w:r>
      <w:r>
        <w:rPr>
          <w:rFonts w:asciiTheme="majorBidi" w:hAnsiTheme="majorBidi" w:cstheme="majorBidi"/>
        </w:rPr>
        <w:t>,</w:t>
      </w:r>
      <w:r w:rsidRPr="002971F6">
        <w:rPr>
          <w:rFonts w:asciiTheme="majorBidi" w:hAnsiTheme="majorBidi" w:cstheme="majorBidi"/>
        </w:rPr>
        <w:t xml:space="preserve"> in </w:t>
      </w:r>
      <w:r w:rsidRPr="002971F6">
        <w:rPr>
          <w:rFonts w:asciiTheme="majorBidi" w:hAnsiTheme="majorBidi" w:cstheme="majorBidi"/>
          <w:i/>
        </w:rPr>
        <w:t>Maktubaat</w:t>
      </w:r>
      <w:r w:rsidRPr="002971F6">
        <w:rPr>
          <w:rFonts w:asciiTheme="majorBidi" w:hAnsiTheme="majorBidi" w:cstheme="majorBidi"/>
        </w:rPr>
        <w:t xml:space="preserve"> (Chakwal,</w:t>
      </w:r>
      <w:r>
        <w:rPr>
          <w:rFonts w:asciiTheme="majorBidi" w:hAnsiTheme="majorBidi" w:cstheme="majorBidi"/>
        </w:rPr>
        <w:t xml:space="preserve"> </w:t>
      </w:r>
      <w:r w:rsidRPr="002971F6">
        <w:rPr>
          <w:rFonts w:asciiTheme="majorBidi" w:hAnsiTheme="majorBidi" w:cstheme="majorBidi"/>
        </w:rPr>
        <w:t>1989)</w:t>
      </w:r>
      <w:r>
        <w:rPr>
          <w:rFonts w:asciiTheme="majorBidi" w:hAnsiTheme="majorBidi" w:cstheme="majorBidi"/>
        </w:rPr>
        <w:t>.</w:t>
      </w:r>
    </w:p>
  </w:footnote>
  <w:footnote w:id="38">
    <w:p w14:paraId="57C2BF6E" w14:textId="0A9E9164" w:rsidR="00D204F4" w:rsidRPr="002971F6" w:rsidRDefault="00D204F4" w:rsidP="00BA3730">
      <w:pPr>
        <w:pStyle w:val="FootnoteText"/>
        <w:ind w:left="426" w:hanging="426"/>
        <w:rPr>
          <w:rFonts w:asciiTheme="majorBidi" w:hAnsiTheme="majorBidi" w:cstheme="majorBidi"/>
        </w:rPr>
      </w:pPr>
      <w:r w:rsidRPr="002971F6">
        <w:rPr>
          <w:rStyle w:val="FootnoteReference"/>
          <w:rFonts w:asciiTheme="majorBidi" w:hAnsiTheme="majorBidi" w:cstheme="majorBidi"/>
        </w:rPr>
        <w:footnoteRef/>
      </w:r>
      <w:r w:rsidRPr="002971F6">
        <w:rPr>
          <w:rFonts w:asciiTheme="majorBidi" w:hAnsiTheme="majorBidi" w:cstheme="majorBidi"/>
          <w:i/>
        </w:rPr>
        <w:t xml:space="preserve"> </w:t>
      </w:r>
      <w:r>
        <w:rPr>
          <w:rFonts w:asciiTheme="majorBidi" w:hAnsiTheme="majorBidi" w:cstheme="majorBidi"/>
          <w:i/>
        </w:rPr>
        <w:tab/>
      </w:r>
      <w:r w:rsidRPr="002971F6">
        <w:rPr>
          <w:rFonts w:asciiTheme="majorBidi" w:hAnsiTheme="majorBidi" w:cstheme="majorBidi"/>
          <w:i/>
        </w:rPr>
        <w:t xml:space="preserve">Barzakh </w:t>
      </w:r>
      <w:r w:rsidRPr="005B494C">
        <w:rPr>
          <w:rFonts w:asciiTheme="majorBidi" w:hAnsiTheme="majorBidi" w:cstheme="majorBidi"/>
          <w:iCs/>
        </w:rPr>
        <w:t>is</w:t>
      </w:r>
      <w:r w:rsidRPr="002971F6">
        <w:rPr>
          <w:rFonts w:asciiTheme="majorBidi" w:hAnsiTheme="majorBidi" w:cstheme="majorBidi"/>
          <w:i/>
        </w:rPr>
        <w:t xml:space="preserve"> </w:t>
      </w:r>
      <w:r>
        <w:rPr>
          <w:rFonts w:asciiTheme="majorBidi" w:hAnsiTheme="majorBidi" w:cstheme="majorBidi"/>
          <w:iCs/>
        </w:rPr>
        <w:t xml:space="preserve">the </w:t>
      </w:r>
      <w:r w:rsidRPr="002971F6">
        <w:rPr>
          <w:rFonts w:asciiTheme="majorBidi" w:hAnsiTheme="majorBidi" w:cstheme="majorBidi"/>
        </w:rPr>
        <w:t xml:space="preserve">celestial world, </w:t>
      </w:r>
      <w:r>
        <w:rPr>
          <w:rFonts w:asciiTheme="majorBidi" w:hAnsiTheme="majorBidi" w:cstheme="majorBidi"/>
        </w:rPr>
        <w:t>t</w:t>
      </w:r>
      <w:r w:rsidRPr="002971F6">
        <w:rPr>
          <w:rFonts w:asciiTheme="majorBidi" w:hAnsiTheme="majorBidi" w:cstheme="majorBidi"/>
        </w:rPr>
        <w:t>he othe</w:t>
      </w:r>
      <w:r>
        <w:rPr>
          <w:rFonts w:asciiTheme="majorBidi" w:hAnsiTheme="majorBidi" w:cstheme="majorBidi"/>
        </w:rPr>
        <w:t>r spiritual world</w:t>
      </w:r>
      <w:r w:rsidRPr="002971F6">
        <w:rPr>
          <w:rFonts w:asciiTheme="majorBidi" w:hAnsiTheme="majorBidi" w:cstheme="majorBidi"/>
        </w:rPr>
        <w:t xml:space="preserve"> where souls reside in the living form. See</w:t>
      </w:r>
      <w:r w:rsidRPr="002971F6">
        <w:rPr>
          <w:rFonts w:asciiTheme="majorBidi" w:hAnsiTheme="majorBidi" w:cstheme="majorBidi"/>
          <w:b/>
        </w:rPr>
        <w:t xml:space="preserve"> </w:t>
      </w:r>
      <w:r w:rsidRPr="002971F6">
        <w:rPr>
          <w:rFonts w:asciiTheme="majorBidi" w:hAnsiTheme="majorBidi" w:cstheme="majorBidi"/>
        </w:rPr>
        <w:t>J.</w:t>
      </w:r>
      <w:r>
        <w:rPr>
          <w:rFonts w:asciiTheme="majorBidi" w:hAnsiTheme="majorBidi" w:cstheme="majorBidi"/>
        </w:rPr>
        <w:t xml:space="preserve"> </w:t>
      </w:r>
      <w:r w:rsidRPr="002971F6">
        <w:rPr>
          <w:rFonts w:asciiTheme="majorBidi" w:hAnsiTheme="majorBidi" w:cstheme="majorBidi"/>
        </w:rPr>
        <w:t xml:space="preserve">Spencer Trimingham, </w:t>
      </w:r>
      <w:r w:rsidRPr="002971F6">
        <w:rPr>
          <w:rFonts w:asciiTheme="majorBidi" w:hAnsiTheme="majorBidi" w:cstheme="majorBidi"/>
          <w:i/>
        </w:rPr>
        <w:t>The Sufi Orders in Islam</w:t>
      </w:r>
      <w:r w:rsidRPr="002971F6">
        <w:rPr>
          <w:rFonts w:asciiTheme="majorBidi" w:hAnsiTheme="majorBidi" w:cstheme="majorBidi"/>
        </w:rPr>
        <w:t xml:space="preserve"> (New</w:t>
      </w:r>
      <w:r>
        <w:rPr>
          <w:rFonts w:asciiTheme="majorBidi" w:hAnsiTheme="majorBidi" w:cstheme="majorBidi"/>
        </w:rPr>
        <w:t xml:space="preserve"> </w:t>
      </w:r>
      <w:r w:rsidRPr="002971F6">
        <w:rPr>
          <w:rFonts w:asciiTheme="majorBidi" w:hAnsiTheme="majorBidi" w:cstheme="majorBidi"/>
        </w:rPr>
        <w:t>York,</w:t>
      </w:r>
      <w:r>
        <w:rPr>
          <w:rFonts w:asciiTheme="majorBidi" w:hAnsiTheme="majorBidi" w:cstheme="majorBidi"/>
        </w:rPr>
        <w:t xml:space="preserve"> </w:t>
      </w:r>
      <w:r w:rsidRPr="002971F6">
        <w:rPr>
          <w:rFonts w:asciiTheme="majorBidi" w:hAnsiTheme="majorBidi" w:cstheme="majorBidi"/>
        </w:rPr>
        <w:t>1998)</w:t>
      </w:r>
      <w:r>
        <w:rPr>
          <w:rFonts w:asciiTheme="majorBidi" w:hAnsiTheme="majorBidi" w:cstheme="majorBidi"/>
        </w:rPr>
        <w:t>.</w:t>
      </w:r>
    </w:p>
  </w:footnote>
  <w:footnote w:id="39">
    <w:p w14:paraId="3619CB22" w14:textId="783784FA" w:rsidR="00D204F4" w:rsidRPr="005B494C" w:rsidRDefault="00D204F4" w:rsidP="00BA3730">
      <w:pPr>
        <w:pStyle w:val="FootnoteText"/>
        <w:ind w:left="426" w:hanging="426"/>
        <w:rPr>
          <w:rFonts w:asciiTheme="minorHAnsi" w:hAnsiTheme="minorHAnsi"/>
          <w:iCs/>
          <w:sz w:val="22"/>
          <w:szCs w:val="22"/>
        </w:rPr>
      </w:pPr>
      <w:r w:rsidRPr="002971F6">
        <w:rPr>
          <w:rStyle w:val="FootnoteReference"/>
          <w:rFonts w:asciiTheme="majorBidi" w:hAnsiTheme="majorBidi" w:cstheme="majorBidi"/>
        </w:rPr>
        <w:footnoteRef/>
      </w:r>
      <w:r w:rsidRPr="002971F6">
        <w:rPr>
          <w:rFonts w:asciiTheme="majorBidi" w:hAnsiTheme="majorBidi" w:cstheme="majorBidi"/>
        </w:rPr>
        <w:t xml:space="preserve"> </w:t>
      </w:r>
      <w:r>
        <w:rPr>
          <w:rFonts w:asciiTheme="majorBidi" w:hAnsiTheme="majorBidi" w:cstheme="majorBidi"/>
        </w:rPr>
        <w:tab/>
      </w:r>
      <w:r w:rsidRPr="002971F6">
        <w:rPr>
          <w:rFonts w:asciiTheme="majorBidi" w:hAnsiTheme="majorBidi" w:cstheme="majorBidi"/>
          <w:i/>
        </w:rPr>
        <w:t xml:space="preserve">Dhakirin </w:t>
      </w:r>
      <w:r w:rsidRPr="005B494C">
        <w:rPr>
          <w:rFonts w:asciiTheme="majorBidi" w:hAnsiTheme="majorBidi" w:cstheme="majorBidi"/>
          <w:iCs/>
        </w:rPr>
        <w:t>is the plural of</w:t>
      </w:r>
      <w:r w:rsidRPr="002971F6">
        <w:rPr>
          <w:rFonts w:asciiTheme="majorBidi" w:hAnsiTheme="majorBidi" w:cstheme="majorBidi"/>
          <w:i/>
        </w:rPr>
        <w:t xml:space="preserve"> dhikri </w:t>
      </w:r>
      <w:r>
        <w:rPr>
          <w:rFonts w:asciiTheme="majorBidi" w:hAnsiTheme="majorBidi" w:cstheme="majorBidi"/>
          <w:iCs/>
        </w:rPr>
        <w:t>(</w:t>
      </w:r>
      <w:r w:rsidRPr="002971F6">
        <w:rPr>
          <w:rFonts w:asciiTheme="majorBidi" w:hAnsiTheme="majorBidi" w:cstheme="majorBidi"/>
        </w:rPr>
        <w:t xml:space="preserve">one who performs </w:t>
      </w:r>
      <w:r w:rsidRPr="002971F6">
        <w:rPr>
          <w:rFonts w:asciiTheme="majorBidi" w:hAnsiTheme="majorBidi" w:cstheme="majorBidi"/>
          <w:i/>
        </w:rPr>
        <w:t>dhikr</w:t>
      </w:r>
      <w:r>
        <w:rPr>
          <w:rFonts w:asciiTheme="majorBidi" w:hAnsiTheme="majorBidi" w:cstheme="majorBidi"/>
          <w:iCs/>
        </w:rPr>
        <w:t>).</w:t>
      </w:r>
    </w:p>
  </w:footnote>
  <w:footnote w:id="40">
    <w:p w14:paraId="150C6C51" w14:textId="0AA12891" w:rsidR="00D204F4" w:rsidRPr="002971F6" w:rsidRDefault="00D204F4" w:rsidP="00BA3730">
      <w:pPr>
        <w:ind w:left="426" w:hanging="426"/>
        <w:rPr>
          <w:rFonts w:asciiTheme="majorBidi" w:hAnsiTheme="majorBidi" w:cstheme="majorBidi"/>
          <w:sz w:val="20"/>
          <w:szCs w:val="20"/>
        </w:rPr>
      </w:pPr>
      <w:r w:rsidRPr="002971F6">
        <w:rPr>
          <w:rStyle w:val="FootnoteReference"/>
          <w:rFonts w:asciiTheme="majorBidi" w:hAnsiTheme="majorBidi" w:cstheme="majorBidi"/>
          <w:sz w:val="20"/>
          <w:szCs w:val="20"/>
        </w:rPr>
        <w:footnoteRef/>
      </w:r>
      <w:r w:rsidRPr="002971F6">
        <w:rPr>
          <w:rFonts w:asciiTheme="majorBidi" w:hAnsiTheme="majorBidi" w:cstheme="majorBidi"/>
          <w:sz w:val="20"/>
          <w:szCs w:val="20"/>
        </w:rPr>
        <w:t xml:space="preserve"> </w:t>
      </w:r>
      <w:r>
        <w:rPr>
          <w:rFonts w:asciiTheme="majorBidi" w:hAnsiTheme="majorBidi" w:cstheme="majorBidi"/>
          <w:sz w:val="20"/>
          <w:szCs w:val="20"/>
        </w:rPr>
        <w:tab/>
      </w:r>
      <w:r w:rsidRPr="002971F6">
        <w:rPr>
          <w:rFonts w:asciiTheme="majorBidi" w:hAnsiTheme="majorBidi" w:cstheme="majorBidi"/>
          <w:sz w:val="20"/>
          <w:szCs w:val="20"/>
        </w:rPr>
        <w:t>Maulana Allahyar was deeply indebted to his Naqshbandia Awaisia predecessors. His discourses record encounter</w:t>
      </w:r>
      <w:r>
        <w:rPr>
          <w:rFonts w:asciiTheme="majorBidi" w:hAnsiTheme="majorBidi" w:cstheme="majorBidi"/>
          <w:sz w:val="20"/>
          <w:szCs w:val="20"/>
        </w:rPr>
        <w:t>s</w:t>
      </w:r>
      <w:r w:rsidRPr="002971F6">
        <w:rPr>
          <w:rFonts w:asciiTheme="majorBidi" w:hAnsiTheme="majorBidi" w:cstheme="majorBidi"/>
          <w:sz w:val="20"/>
          <w:szCs w:val="20"/>
        </w:rPr>
        <w:t xml:space="preserve"> with frequent visions of the </w:t>
      </w:r>
      <w:r>
        <w:rPr>
          <w:rFonts w:asciiTheme="majorBidi" w:hAnsiTheme="majorBidi" w:cstheme="majorBidi"/>
          <w:sz w:val="20"/>
          <w:szCs w:val="20"/>
        </w:rPr>
        <w:t>P</w:t>
      </w:r>
      <w:r w:rsidRPr="002971F6">
        <w:rPr>
          <w:rFonts w:asciiTheme="majorBidi" w:hAnsiTheme="majorBidi" w:cstheme="majorBidi"/>
          <w:sz w:val="20"/>
          <w:szCs w:val="20"/>
        </w:rPr>
        <w:t xml:space="preserve">rophet, </w:t>
      </w:r>
      <w:r>
        <w:rPr>
          <w:rFonts w:asciiTheme="majorBidi" w:hAnsiTheme="majorBidi" w:cstheme="majorBidi"/>
          <w:sz w:val="20"/>
          <w:szCs w:val="20"/>
        </w:rPr>
        <w:t>and likewise</w:t>
      </w:r>
      <w:r w:rsidRPr="002971F6">
        <w:rPr>
          <w:rFonts w:asciiTheme="majorBidi" w:hAnsiTheme="majorBidi" w:cstheme="majorBidi"/>
          <w:sz w:val="20"/>
          <w:szCs w:val="20"/>
        </w:rPr>
        <w:t xml:space="preserve"> with Sirhindi, Jilani and Chishti luminaries </w:t>
      </w:r>
      <w:r>
        <w:rPr>
          <w:rFonts w:asciiTheme="majorBidi" w:hAnsiTheme="majorBidi" w:cstheme="majorBidi"/>
          <w:sz w:val="20"/>
          <w:szCs w:val="20"/>
        </w:rPr>
        <w:t xml:space="preserve">such </w:t>
      </w:r>
      <w:r w:rsidRPr="002971F6">
        <w:rPr>
          <w:rFonts w:asciiTheme="majorBidi" w:hAnsiTheme="majorBidi" w:cstheme="majorBidi"/>
          <w:sz w:val="20"/>
          <w:szCs w:val="20"/>
        </w:rPr>
        <w:t>as Moeen-ud-Din Chishti</w:t>
      </w:r>
      <w:r>
        <w:rPr>
          <w:rFonts w:asciiTheme="majorBidi" w:hAnsiTheme="majorBidi" w:cstheme="majorBidi"/>
          <w:sz w:val="20"/>
          <w:szCs w:val="20"/>
        </w:rPr>
        <w:t>.  H</w:t>
      </w:r>
      <w:r w:rsidRPr="002971F6">
        <w:rPr>
          <w:rFonts w:asciiTheme="majorBidi" w:hAnsiTheme="majorBidi" w:cstheme="majorBidi"/>
          <w:sz w:val="20"/>
          <w:szCs w:val="20"/>
        </w:rPr>
        <w:t xml:space="preserve">e sought guidance in worldly matters from </w:t>
      </w:r>
      <w:r w:rsidRPr="005B494C">
        <w:rPr>
          <w:rFonts w:asciiTheme="majorBidi" w:hAnsiTheme="majorBidi" w:cstheme="majorBidi"/>
          <w:i/>
          <w:iCs/>
          <w:sz w:val="20"/>
          <w:szCs w:val="20"/>
        </w:rPr>
        <w:t>mashaikh</w:t>
      </w:r>
      <w:r w:rsidRPr="002971F6">
        <w:rPr>
          <w:rFonts w:asciiTheme="majorBidi" w:hAnsiTheme="majorBidi" w:cstheme="majorBidi"/>
          <w:sz w:val="20"/>
          <w:szCs w:val="20"/>
        </w:rPr>
        <w:t xml:space="preserve"> in</w:t>
      </w:r>
      <w:r>
        <w:rPr>
          <w:rFonts w:asciiTheme="majorBidi" w:hAnsiTheme="majorBidi" w:cstheme="majorBidi"/>
          <w:sz w:val="20"/>
          <w:szCs w:val="20"/>
        </w:rPr>
        <w:t xml:space="preserve"> the</w:t>
      </w:r>
      <w:r w:rsidRPr="002971F6">
        <w:rPr>
          <w:rFonts w:asciiTheme="majorBidi" w:hAnsiTheme="majorBidi" w:cstheme="majorBidi"/>
          <w:sz w:val="20"/>
          <w:szCs w:val="20"/>
        </w:rPr>
        <w:t xml:space="preserve"> </w:t>
      </w:r>
      <w:r w:rsidRPr="005B494C">
        <w:rPr>
          <w:rFonts w:asciiTheme="majorBidi" w:hAnsiTheme="majorBidi" w:cstheme="majorBidi"/>
          <w:i/>
          <w:iCs/>
          <w:sz w:val="20"/>
          <w:szCs w:val="20"/>
        </w:rPr>
        <w:t>barzakh</w:t>
      </w:r>
      <w:r w:rsidRPr="002971F6">
        <w:rPr>
          <w:rFonts w:asciiTheme="majorBidi" w:hAnsiTheme="majorBidi" w:cstheme="majorBidi"/>
          <w:sz w:val="20"/>
          <w:szCs w:val="20"/>
        </w:rPr>
        <w:t xml:space="preserve"> through his personal experiences</w:t>
      </w:r>
      <w:r>
        <w:rPr>
          <w:rFonts w:asciiTheme="majorBidi" w:hAnsiTheme="majorBidi" w:cstheme="majorBidi"/>
          <w:sz w:val="20"/>
          <w:szCs w:val="20"/>
        </w:rPr>
        <w:t xml:space="preserve">, claiming that terrestrial </w:t>
      </w:r>
      <w:r w:rsidRPr="002971F6">
        <w:rPr>
          <w:rFonts w:asciiTheme="majorBidi" w:hAnsiTheme="majorBidi" w:cstheme="majorBidi"/>
          <w:sz w:val="20"/>
          <w:szCs w:val="20"/>
        </w:rPr>
        <w:t xml:space="preserve">affairs </w:t>
      </w:r>
      <w:r>
        <w:rPr>
          <w:rFonts w:asciiTheme="majorBidi" w:hAnsiTheme="majorBidi" w:cstheme="majorBidi"/>
          <w:sz w:val="20"/>
          <w:szCs w:val="20"/>
        </w:rPr>
        <w:t xml:space="preserve">as well as affairs of the </w:t>
      </w:r>
      <w:r w:rsidRPr="002971F6">
        <w:rPr>
          <w:rFonts w:asciiTheme="majorBidi" w:hAnsiTheme="majorBidi" w:cstheme="majorBidi"/>
          <w:sz w:val="20"/>
          <w:szCs w:val="20"/>
        </w:rPr>
        <w:t xml:space="preserve">celestial world </w:t>
      </w:r>
      <w:r>
        <w:rPr>
          <w:rFonts w:asciiTheme="majorBidi" w:hAnsiTheme="majorBidi" w:cstheme="majorBidi"/>
          <w:sz w:val="20"/>
          <w:szCs w:val="20"/>
        </w:rPr>
        <w:t>were</w:t>
      </w:r>
      <w:r w:rsidRPr="002971F6">
        <w:rPr>
          <w:rFonts w:asciiTheme="majorBidi" w:hAnsiTheme="majorBidi" w:cstheme="majorBidi"/>
          <w:sz w:val="20"/>
          <w:szCs w:val="20"/>
        </w:rPr>
        <w:t xml:space="preserve"> revealed to them. </w:t>
      </w:r>
      <w:r>
        <w:rPr>
          <w:rFonts w:asciiTheme="majorBidi" w:hAnsiTheme="majorBidi" w:cstheme="majorBidi"/>
          <w:sz w:val="20"/>
          <w:szCs w:val="20"/>
        </w:rPr>
        <w:t xml:space="preserve">His was an </w:t>
      </w:r>
      <w:r w:rsidRPr="002971F6">
        <w:rPr>
          <w:rFonts w:asciiTheme="majorBidi" w:hAnsiTheme="majorBidi" w:cstheme="majorBidi"/>
          <w:sz w:val="20"/>
          <w:szCs w:val="20"/>
        </w:rPr>
        <w:t>attempt to bridge the two worlds</w:t>
      </w:r>
      <w:r>
        <w:rPr>
          <w:rFonts w:asciiTheme="majorBidi" w:hAnsiTheme="majorBidi" w:cstheme="majorBidi"/>
          <w:sz w:val="20"/>
          <w:szCs w:val="20"/>
        </w:rPr>
        <w:t>, and the</w:t>
      </w:r>
      <w:r w:rsidRPr="002971F6">
        <w:rPr>
          <w:rFonts w:asciiTheme="majorBidi" w:hAnsiTheme="majorBidi" w:cstheme="majorBidi"/>
          <w:sz w:val="20"/>
          <w:szCs w:val="20"/>
        </w:rPr>
        <w:t xml:space="preserve"> source of his charisma was </w:t>
      </w:r>
      <w:r>
        <w:rPr>
          <w:rFonts w:asciiTheme="majorBidi" w:hAnsiTheme="majorBidi" w:cstheme="majorBidi"/>
          <w:sz w:val="20"/>
          <w:szCs w:val="20"/>
        </w:rPr>
        <w:t xml:space="preserve">said to be </w:t>
      </w:r>
      <w:r w:rsidRPr="002971F6">
        <w:rPr>
          <w:rFonts w:asciiTheme="majorBidi" w:hAnsiTheme="majorBidi" w:cstheme="majorBidi"/>
          <w:sz w:val="20"/>
          <w:szCs w:val="20"/>
        </w:rPr>
        <w:t>this unique and extraordinary quality. Se</w:t>
      </w:r>
      <w:r>
        <w:rPr>
          <w:rFonts w:asciiTheme="majorBidi" w:hAnsiTheme="majorBidi" w:cstheme="majorBidi"/>
          <w:sz w:val="20"/>
          <w:szCs w:val="20"/>
        </w:rPr>
        <w:t xml:space="preserve">e Allahyar, </w:t>
      </w:r>
      <w:r w:rsidRPr="002971F6">
        <w:rPr>
          <w:rFonts w:asciiTheme="majorBidi" w:hAnsiTheme="majorBidi" w:cstheme="majorBidi"/>
          <w:i/>
          <w:sz w:val="20"/>
          <w:szCs w:val="20"/>
        </w:rPr>
        <w:t xml:space="preserve">Dalail-ul-Suluk </w:t>
      </w:r>
      <w:r w:rsidRPr="002971F6">
        <w:rPr>
          <w:rFonts w:asciiTheme="majorBidi" w:hAnsiTheme="majorBidi" w:cstheme="majorBidi"/>
          <w:sz w:val="20"/>
          <w:szCs w:val="20"/>
        </w:rPr>
        <w:t>(Murshadabad,</w:t>
      </w:r>
      <w:r>
        <w:rPr>
          <w:rFonts w:asciiTheme="majorBidi" w:hAnsiTheme="majorBidi" w:cstheme="majorBidi"/>
          <w:sz w:val="20"/>
          <w:szCs w:val="20"/>
        </w:rPr>
        <w:t xml:space="preserve"> </w:t>
      </w:r>
      <w:r w:rsidRPr="002971F6">
        <w:rPr>
          <w:rFonts w:asciiTheme="majorBidi" w:hAnsiTheme="majorBidi" w:cstheme="majorBidi"/>
          <w:sz w:val="20"/>
          <w:szCs w:val="20"/>
        </w:rPr>
        <w:t>1992)</w:t>
      </w:r>
      <w:r>
        <w:rPr>
          <w:rFonts w:asciiTheme="majorBidi" w:hAnsiTheme="majorBidi" w:cstheme="majorBidi"/>
          <w:sz w:val="20"/>
          <w:szCs w:val="20"/>
        </w:rPr>
        <w:t>.</w:t>
      </w:r>
    </w:p>
  </w:footnote>
  <w:footnote w:id="41">
    <w:p w14:paraId="3EE5B725" w14:textId="30148F9D" w:rsidR="00D204F4" w:rsidRPr="00D85710" w:rsidRDefault="00D204F4" w:rsidP="00BA3730">
      <w:pPr>
        <w:pStyle w:val="FootnoteText"/>
        <w:ind w:left="426" w:hanging="426"/>
        <w:rPr>
          <w:rFonts w:asciiTheme="majorBidi" w:hAnsiTheme="majorBidi" w:cstheme="majorBidi"/>
        </w:rPr>
      </w:pPr>
      <w:r>
        <w:rPr>
          <w:rStyle w:val="FootnoteReference"/>
        </w:rPr>
        <w:footnoteRef/>
      </w:r>
      <w:r>
        <w:t xml:space="preserve"> </w:t>
      </w:r>
      <w:r>
        <w:rPr>
          <w:lang w:val="en-GB"/>
        </w:rPr>
        <w:tab/>
      </w:r>
      <w:r>
        <w:rPr>
          <w:rFonts w:asciiTheme="majorBidi" w:hAnsiTheme="majorBidi" w:cstheme="majorBidi"/>
        </w:rPr>
        <w:t xml:space="preserve">Maulana Ilyas’s Tablighi Jamaat was a </w:t>
      </w:r>
      <w:r w:rsidRPr="002971F6">
        <w:rPr>
          <w:rFonts w:asciiTheme="majorBidi" w:hAnsiTheme="majorBidi" w:cstheme="majorBidi"/>
        </w:rPr>
        <w:t xml:space="preserve">voluntary mass movement founded in 1927 in the Mewat region around Delhi in </w:t>
      </w:r>
      <w:r>
        <w:rPr>
          <w:rFonts w:asciiTheme="majorBidi" w:hAnsiTheme="majorBidi" w:cstheme="majorBidi"/>
        </w:rPr>
        <w:t>n</w:t>
      </w:r>
      <w:r w:rsidRPr="002971F6">
        <w:rPr>
          <w:rFonts w:asciiTheme="majorBidi" w:hAnsiTheme="majorBidi" w:cstheme="majorBidi"/>
        </w:rPr>
        <w:t xml:space="preserve">orthern India. After the British rule ended in India, </w:t>
      </w:r>
      <w:r w:rsidRPr="00FB2580">
        <w:rPr>
          <w:rFonts w:asciiTheme="majorBidi" w:hAnsiTheme="majorBidi" w:cstheme="majorBidi"/>
          <w:i/>
          <w:iCs/>
        </w:rPr>
        <w:t>tablighis</w:t>
      </w:r>
      <w:r w:rsidRPr="002971F6">
        <w:rPr>
          <w:rFonts w:asciiTheme="majorBidi" w:hAnsiTheme="majorBidi" w:cstheme="majorBidi"/>
        </w:rPr>
        <w:t xml:space="preserve"> spread to all South Asian countries, devoted themselves to preaching, </w:t>
      </w:r>
      <w:r>
        <w:rPr>
          <w:rFonts w:asciiTheme="majorBidi" w:hAnsiTheme="majorBidi" w:cstheme="majorBidi"/>
        </w:rPr>
        <w:t>and were organize</w:t>
      </w:r>
      <w:r w:rsidRPr="002971F6">
        <w:rPr>
          <w:rFonts w:asciiTheme="majorBidi" w:hAnsiTheme="majorBidi" w:cstheme="majorBidi"/>
        </w:rPr>
        <w:t xml:space="preserve">d in the form of travelling preachers. See Yoginder Sikand, </w:t>
      </w:r>
      <w:r w:rsidRPr="002971F6">
        <w:rPr>
          <w:rFonts w:asciiTheme="majorBidi" w:hAnsiTheme="majorBidi" w:cstheme="majorBidi"/>
          <w:i/>
        </w:rPr>
        <w:t xml:space="preserve">The Origins and Development of the Tablighi-Jama’at (1920-2000): </w:t>
      </w:r>
      <w:r>
        <w:rPr>
          <w:rFonts w:asciiTheme="majorBidi" w:hAnsiTheme="majorBidi" w:cstheme="majorBidi"/>
          <w:i/>
        </w:rPr>
        <w:t>a</w:t>
      </w:r>
      <w:r w:rsidRPr="002971F6">
        <w:rPr>
          <w:rFonts w:asciiTheme="majorBidi" w:hAnsiTheme="majorBidi" w:cstheme="majorBidi"/>
          <w:i/>
        </w:rPr>
        <w:t xml:space="preserve"> cross-country comparative study</w:t>
      </w:r>
      <w:r w:rsidRPr="002971F6">
        <w:rPr>
          <w:rFonts w:asciiTheme="majorBidi" w:hAnsiTheme="majorBidi" w:cstheme="majorBidi"/>
        </w:rPr>
        <w:t xml:space="preserve"> (New Delhi,</w:t>
      </w:r>
      <w:r>
        <w:rPr>
          <w:rFonts w:asciiTheme="majorBidi" w:hAnsiTheme="majorBidi" w:cstheme="majorBidi"/>
        </w:rPr>
        <w:t xml:space="preserve"> </w:t>
      </w:r>
      <w:r w:rsidRPr="002971F6">
        <w:rPr>
          <w:rFonts w:asciiTheme="majorBidi" w:hAnsiTheme="majorBidi" w:cstheme="majorBidi"/>
        </w:rPr>
        <w:t>2002) pp. 4-5</w:t>
      </w:r>
      <w:r>
        <w:rPr>
          <w:rFonts w:asciiTheme="majorBidi" w:hAnsiTheme="majorBidi" w:cstheme="majorBidi"/>
        </w:rPr>
        <w:t>.</w:t>
      </w:r>
    </w:p>
  </w:footnote>
  <w:footnote w:id="42">
    <w:p w14:paraId="18A42184" w14:textId="13773CB9" w:rsidR="00D204F4" w:rsidRPr="002971F6" w:rsidRDefault="00D204F4" w:rsidP="00BA3730">
      <w:pPr>
        <w:pStyle w:val="FootnoteText"/>
        <w:ind w:left="426" w:hanging="426"/>
        <w:rPr>
          <w:rFonts w:asciiTheme="majorBidi" w:hAnsiTheme="majorBidi" w:cstheme="majorBidi"/>
        </w:rPr>
      </w:pPr>
      <w:r w:rsidRPr="002971F6">
        <w:rPr>
          <w:rStyle w:val="FootnoteReference"/>
          <w:rFonts w:asciiTheme="majorBidi" w:hAnsiTheme="majorBidi" w:cstheme="majorBidi"/>
        </w:rPr>
        <w:footnoteRef/>
      </w:r>
      <w:r w:rsidRPr="002971F6">
        <w:rPr>
          <w:rFonts w:asciiTheme="majorBidi" w:hAnsiTheme="majorBidi" w:cstheme="majorBidi"/>
        </w:rPr>
        <w:t xml:space="preserve"> </w:t>
      </w:r>
      <w:r>
        <w:rPr>
          <w:rFonts w:asciiTheme="majorBidi" w:hAnsiTheme="majorBidi" w:cstheme="majorBidi"/>
        </w:rPr>
        <w:tab/>
      </w:r>
      <w:r w:rsidRPr="002971F6">
        <w:rPr>
          <w:rFonts w:asciiTheme="majorBidi" w:hAnsiTheme="majorBidi" w:cstheme="majorBidi"/>
        </w:rPr>
        <w:t xml:space="preserve">Pnina Werbner, </w:t>
      </w:r>
      <w:r w:rsidRPr="002971F6">
        <w:rPr>
          <w:rFonts w:asciiTheme="majorBidi" w:hAnsiTheme="majorBidi" w:cstheme="majorBidi"/>
          <w:i/>
        </w:rPr>
        <w:t xml:space="preserve">Pilgrims of Love: </w:t>
      </w:r>
      <w:r>
        <w:rPr>
          <w:rFonts w:asciiTheme="majorBidi" w:hAnsiTheme="majorBidi" w:cstheme="majorBidi"/>
          <w:i/>
        </w:rPr>
        <w:t>t</w:t>
      </w:r>
      <w:r w:rsidRPr="002971F6">
        <w:rPr>
          <w:rFonts w:asciiTheme="majorBidi" w:hAnsiTheme="majorBidi" w:cstheme="majorBidi"/>
          <w:i/>
        </w:rPr>
        <w:t xml:space="preserve">he anthropology of a global </w:t>
      </w:r>
      <w:r>
        <w:rPr>
          <w:rFonts w:asciiTheme="majorBidi" w:hAnsiTheme="majorBidi" w:cstheme="majorBidi"/>
          <w:i/>
        </w:rPr>
        <w:t>S</w:t>
      </w:r>
      <w:r w:rsidRPr="002971F6">
        <w:rPr>
          <w:rFonts w:asciiTheme="majorBidi" w:hAnsiTheme="majorBidi" w:cstheme="majorBidi"/>
          <w:i/>
        </w:rPr>
        <w:t>ufi cult</w:t>
      </w:r>
      <w:r w:rsidRPr="002971F6">
        <w:rPr>
          <w:rFonts w:asciiTheme="majorBidi" w:hAnsiTheme="majorBidi" w:cstheme="majorBidi"/>
        </w:rPr>
        <w:t xml:space="preserve"> (Karachi,</w:t>
      </w:r>
      <w:r>
        <w:rPr>
          <w:rFonts w:asciiTheme="majorBidi" w:hAnsiTheme="majorBidi" w:cstheme="majorBidi"/>
        </w:rPr>
        <w:t xml:space="preserve"> </w:t>
      </w:r>
      <w:r w:rsidRPr="002971F6">
        <w:rPr>
          <w:rFonts w:asciiTheme="majorBidi" w:hAnsiTheme="majorBidi" w:cstheme="majorBidi"/>
        </w:rPr>
        <w:t>2003)</w:t>
      </w:r>
      <w:r>
        <w:rPr>
          <w:rFonts w:asciiTheme="majorBidi" w:hAnsiTheme="majorBidi" w:cstheme="majorBidi"/>
        </w:rPr>
        <w:t xml:space="preserve">, p </w:t>
      </w:r>
      <w:r w:rsidRPr="002971F6">
        <w:rPr>
          <w:rFonts w:asciiTheme="majorBidi" w:hAnsiTheme="majorBidi" w:cstheme="majorBidi"/>
        </w:rPr>
        <w:t>.61</w:t>
      </w:r>
      <w:r>
        <w:rPr>
          <w:rFonts w:asciiTheme="majorBidi" w:hAnsiTheme="majorBidi" w:cstheme="majorBidi"/>
        </w:rPr>
        <w:t>.</w:t>
      </w:r>
    </w:p>
  </w:footnote>
  <w:footnote w:id="43">
    <w:p w14:paraId="6BA6805E" w14:textId="32543F02" w:rsidR="00D204F4" w:rsidRPr="002971F6" w:rsidRDefault="00D204F4" w:rsidP="00BA3730">
      <w:pPr>
        <w:ind w:left="426" w:hanging="426"/>
        <w:rPr>
          <w:rFonts w:asciiTheme="majorBidi" w:hAnsiTheme="majorBidi" w:cstheme="majorBidi"/>
          <w:color w:val="000000"/>
          <w:sz w:val="20"/>
          <w:szCs w:val="20"/>
        </w:rPr>
      </w:pPr>
      <w:r w:rsidRPr="002971F6">
        <w:rPr>
          <w:rStyle w:val="FootnoteReference"/>
          <w:rFonts w:asciiTheme="majorBidi" w:hAnsiTheme="majorBidi" w:cstheme="majorBidi"/>
          <w:sz w:val="20"/>
          <w:szCs w:val="20"/>
        </w:rPr>
        <w:footnoteRef/>
      </w:r>
      <w:r w:rsidRPr="002971F6">
        <w:rPr>
          <w:rFonts w:asciiTheme="majorBidi" w:hAnsiTheme="majorBidi" w:cstheme="majorBidi"/>
          <w:sz w:val="20"/>
          <w:szCs w:val="20"/>
        </w:rPr>
        <w:t xml:space="preserve"> </w:t>
      </w:r>
      <w:r>
        <w:rPr>
          <w:rFonts w:asciiTheme="majorBidi" w:hAnsiTheme="majorBidi" w:cstheme="majorBidi"/>
          <w:sz w:val="20"/>
          <w:szCs w:val="20"/>
        </w:rPr>
        <w:tab/>
        <w:t>T</w:t>
      </w:r>
      <w:r w:rsidRPr="002971F6">
        <w:rPr>
          <w:rFonts w:asciiTheme="majorBidi" w:hAnsiTheme="majorBidi" w:cstheme="majorBidi"/>
          <w:sz w:val="20"/>
          <w:szCs w:val="20"/>
        </w:rPr>
        <w:t xml:space="preserve">he core ideology of </w:t>
      </w:r>
      <w:r>
        <w:rPr>
          <w:rFonts w:asciiTheme="majorBidi" w:hAnsiTheme="majorBidi" w:cstheme="majorBidi"/>
          <w:sz w:val="20"/>
          <w:szCs w:val="20"/>
        </w:rPr>
        <w:t xml:space="preserve">the </w:t>
      </w:r>
      <w:r w:rsidRPr="002971F6">
        <w:rPr>
          <w:rFonts w:asciiTheme="majorBidi" w:hAnsiTheme="majorBidi" w:cstheme="majorBidi"/>
          <w:sz w:val="20"/>
          <w:szCs w:val="20"/>
        </w:rPr>
        <w:t xml:space="preserve">Naqshbandia Awaisia was predicated on the theory of deriving beneficence from the spirit, both in terms of reception and transmission, </w:t>
      </w:r>
      <w:r>
        <w:rPr>
          <w:rFonts w:asciiTheme="majorBidi" w:hAnsiTheme="majorBidi" w:cstheme="majorBidi"/>
          <w:sz w:val="20"/>
          <w:szCs w:val="20"/>
        </w:rPr>
        <w:t>and t</w:t>
      </w:r>
      <w:r w:rsidRPr="002971F6">
        <w:rPr>
          <w:rFonts w:asciiTheme="majorBidi" w:hAnsiTheme="majorBidi" w:cstheme="majorBidi"/>
          <w:sz w:val="20"/>
          <w:szCs w:val="20"/>
        </w:rPr>
        <w:t xml:space="preserve">ermed </w:t>
      </w:r>
      <w:r>
        <w:rPr>
          <w:rFonts w:asciiTheme="majorBidi" w:hAnsiTheme="majorBidi" w:cstheme="majorBidi"/>
          <w:sz w:val="20"/>
          <w:szCs w:val="20"/>
        </w:rPr>
        <w:t>the ‘</w:t>
      </w:r>
      <w:r w:rsidRPr="002971F6">
        <w:rPr>
          <w:rFonts w:asciiTheme="majorBidi" w:hAnsiTheme="majorBidi" w:cstheme="majorBidi"/>
          <w:sz w:val="20"/>
          <w:szCs w:val="20"/>
        </w:rPr>
        <w:t>Awaisia</w:t>
      </w:r>
      <w:r>
        <w:rPr>
          <w:rFonts w:asciiTheme="majorBidi" w:hAnsiTheme="majorBidi" w:cstheme="majorBidi"/>
          <w:sz w:val="20"/>
          <w:szCs w:val="20"/>
        </w:rPr>
        <w:t xml:space="preserve">’ </w:t>
      </w:r>
      <w:r w:rsidRPr="002971F6">
        <w:rPr>
          <w:rFonts w:asciiTheme="majorBidi" w:hAnsiTheme="majorBidi" w:cstheme="majorBidi"/>
          <w:sz w:val="20"/>
          <w:szCs w:val="20"/>
        </w:rPr>
        <w:t>method. Anyone who develop</w:t>
      </w:r>
      <w:r>
        <w:rPr>
          <w:rFonts w:asciiTheme="majorBidi" w:hAnsiTheme="majorBidi" w:cstheme="majorBidi"/>
          <w:sz w:val="20"/>
          <w:szCs w:val="20"/>
        </w:rPr>
        <w:t>s</w:t>
      </w:r>
      <w:r w:rsidRPr="002971F6">
        <w:rPr>
          <w:rFonts w:asciiTheme="majorBidi" w:hAnsiTheme="majorBidi" w:cstheme="majorBidi"/>
          <w:sz w:val="20"/>
          <w:szCs w:val="20"/>
        </w:rPr>
        <w:t xml:space="preserve"> an intense connection with the spirit of the Prophet and the saint </w:t>
      </w:r>
      <w:r>
        <w:rPr>
          <w:rFonts w:asciiTheme="majorBidi" w:hAnsiTheme="majorBidi" w:cstheme="majorBidi"/>
          <w:sz w:val="20"/>
          <w:szCs w:val="20"/>
        </w:rPr>
        <w:t>and</w:t>
      </w:r>
      <w:r w:rsidRPr="002971F6">
        <w:rPr>
          <w:rFonts w:asciiTheme="majorBidi" w:hAnsiTheme="majorBidi" w:cstheme="majorBidi"/>
          <w:sz w:val="20"/>
          <w:szCs w:val="20"/>
        </w:rPr>
        <w:t xml:space="preserve"> derive</w:t>
      </w:r>
      <w:r>
        <w:rPr>
          <w:rFonts w:asciiTheme="majorBidi" w:hAnsiTheme="majorBidi" w:cstheme="majorBidi"/>
          <w:sz w:val="20"/>
          <w:szCs w:val="20"/>
        </w:rPr>
        <w:t>s</w:t>
      </w:r>
      <w:r w:rsidRPr="002971F6">
        <w:rPr>
          <w:rFonts w:asciiTheme="majorBidi" w:hAnsiTheme="majorBidi" w:cstheme="majorBidi"/>
          <w:sz w:val="20"/>
          <w:szCs w:val="20"/>
        </w:rPr>
        <w:t xml:space="preserve"> benefit from his spirit is called </w:t>
      </w:r>
      <w:r>
        <w:rPr>
          <w:rFonts w:asciiTheme="majorBidi" w:hAnsiTheme="majorBidi" w:cstheme="majorBidi"/>
          <w:sz w:val="20"/>
          <w:szCs w:val="20"/>
        </w:rPr>
        <w:t>an</w:t>
      </w:r>
      <w:r w:rsidRPr="002971F6">
        <w:rPr>
          <w:rFonts w:asciiTheme="majorBidi" w:hAnsiTheme="majorBidi" w:cstheme="majorBidi"/>
          <w:sz w:val="20"/>
          <w:szCs w:val="20"/>
        </w:rPr>
        <w:t xml:space="preserve"> </w:t>
      </w:r>
      <w:r>
        <w:rPr>
          <w:rFonts w:asciiTheme="majorBidi" w:hAnsiTheme="majorBidi" w:cstheme="majorBidi"/>
          <w:sz w:val="20"/>
          <w:szCs w:val="20"/>
        </w:rPr>
        <w:t>‘</w:t>
      </w:r>
      <w:r w:rsidRPr="002971F6">
        <w:rPr>
          <w:rFonts w:asciiTheme="majorBidi" w:hAnsiTheme="majorBidi" w:cstheme="majorBidi"/>
          <w:sz w:val="20"/>
          <w:szCs w:val="20"/>
        </w:rPr>
        <w:t>Awaisi</w:t>
      </w:r>
      <w:r>
        <w:rPr>
          <w:rFonts w:asciiTheme="majorBidi" w:hAnsiTheme="majorBidi" w:cstheme="majorBidi"/>
          <w:sz w:val="20"/>
          <w:szCs w:val="20"/>
        </w:rPr>
        <w:t xml:space="preserve">’. </w:t>
      </w:r>
      <w:r w:rsidRPr="002971F6">
        <w:rPr>
          <w:rFonts w:asciiTheme="majorBidi" w:hAnsiTheme="majorBidi" w:cstheme="majorBidi"/>
          <w:sz w:val="20"/>
          <w:szCs w:val="20"/>
        </w:rPr>
        <w:t xml:space="preserve"> </w:t>
      </w:r>
      <w:r>
        <w:rPr>
          <w:rFonts w:asciiTheme="majorBidi" w:hAnsiTheme="majorBidi" w:cstheme="majorBidi"/>
          <w:sz w:val="20"/>
          <w:szCs w:val="20"/>
        </w:rPr>
        <w:t xml:space="preserve">The </w:t>
      </w:r>
      <w:r w:rsidRPr="002971F6">
        <w:rPr>
          <w:rFonts w:asciiTheme="majorBidi" w:hAnsiTheme="majorBidi" w:cstheme="majorBidi"/>
          <w:sz w:val="20"/>
          <w:szCs w:val="20"/>
        </w:rPr>
        <w:t xml:space="preserve">Awaisia </w:t>
      </w:r>
      <w:r w:rsidRPr="002629DE">
        <w:rPr>
          <w:rFonts w:asciiTheme="majorBidi" w:hAnsiTheme="majorBidi" w:cstheme="majorBidi"/>
          <w:i/>
          <w:iCs/>
          <w:sz w:val="20"/>
          <w:szCs w:val="20"/>
        </w:rPr>
        <w:t>silsila</w:t>
      </w:r>
      <w:r>
        <w:rPr>
          <w:rFonts w:asciiTheme="majorBidi" w:hAnsiTheme="majorBidi" w:cstheme="majorBidi"/>
          <w:sz w:val="20"/>
          <w:szCs w:val="20"/>
        </w:rPr>
        <w:t xml:space="preserve"> </w:t>
      </w:r>
      <w:r w:rsidRPr="002971F6">
        <w:rPr>
          <w:rFonts w:asciiTheme="majorBidi" w:hAnsiTheme="majorBidi" w:cstheme="majorBidi"/>
          <w:sz w:val="20"/>
          <w:szCs w:val="20"/>
        </w:rPr>
        <w:t xml:space="preserve">traces its spiritual lineage from </w:t>
      </w:r>
      <w:r>
        <w:rPr>
          <w:rFonts w:asciiTheme="majorBidi" w:hAnsiTheme="majorBidi" w:cstheme="majorBidi"/>
          <w:sz w:val="20"/>
          <w:szCs w:val="20"/>
        </w:rPr>
        <w:t xml:space="preserve">the </w:t>
      </w:r>
      <w:r w:rsidRPr="002971F6">
        <w:rPr>
          <w:rFonts w:asciiTheme="majorBidi" w:hAnsiTheme="majorBidi" w:cstheme="majorBidi"/>
          <w:color w:val="000000"/>
          <w:sz w:val="20"/>
          <w:szCs w:val="20"/>
        </w:rPr>
        <w:t>Prophet Muhammad</w:t>
      </w:r>
      <w:r>
        <w:rPr>
          <w:rFonts w:asciiTheme="majorBidi" w:hAnsiTheme="majorBidi" w:cstheme="majorBidi"/>
          <w:color w:val="000000"/>
          <w:sz w:val="20"/>
          <w:szCs w:val="20"/>
        </w:rPr>
        <w:t>, see</w:t>
      </w:r>
      <w:r w:rsidRPr="002971F6">
        <w:rPr>
          <w:rFonts w:asciiTheme="majorBidi" w:hAnsiTheme="majorBidi" w:cstheme="majorBidi"/>
          <w:color w:val="000000"/>
          <w:sz w:val="20"/>
          <w:szCs w:val="20"/>
        </w:rPr>
        <w:t xml:space="preserve"> </w:t>
      </w:r>
      <w:hyperlink r:id="rId5" w:history="1">
        <w:r w:rsidRPr="002971F6">
          <w:rPr>
            <w:rStyle w:val="Hyperlink"/>
            <w:rFonts w:asciiTheme="majorBidi" w:hAnsiTheme="majorBidi" w:cstheme="majorBidi"/>
            <w:sz w:val="20"/>
            <w:szCs w:val="20"/>
          </w:rPr>
          <w:t>www.salkeen.org</w:t>
        </w:r>
      </w:hyperlink>
      <w:r w:rsidRPr="002971F6">
        <w:rPr>
          <w:rFonts w:asciiTheme="majorBidi" w:hAnsiTheme="majorBidi" w:cstheme="majorBidi"/>
          <w:color w:val="000000"/>
          <w:sz w:val="20"/>
          <w:szCs w:val="20"/>
        </w:rPr>
        <w:t xml:space="preserve"> (accessed 26 August 2016)</w:t>
      </w:r>
      <w:r>
        <w:rPr>
          <w:rFonts w:asciiTheme="majorBidi" w:hAnsiTheme="majorBidi" w:cstheme="majorBidi"/>
          <w:color w:val="000000"/>
          <w:sz w:val="20"/>
          <w:szCs w:val="20"/>
        </w:rPr>
        <w:t>.</w:t>
      </w:r>
    </w:p>
  </w:footnote>
  <w:footnote w:id="44">
    <w:p w14:paraId="6D9797EC" w14:textId="35736858" w:rsidR="00D204F4" w:rsidRPr="00197DF2" w:rsidRDefault="00D204F4" w:rsidP="00BA3730">
      <w:pPr>
        <w:pStyle w:val="FootnoteText"/>
        <w:ind w:left="426" w:hanging="426"/>
        <w:rPr>
          <w:rFonts w:asciiTheme="minorHAnsi" w:hAnsiTheme="minorHAnsi"/>
          <w:sz w:val="22"/>
          <w:szCs w:val="22"/>
        </w:rPr>
      </w:pPr>
      <w:r w:rsidRPr="002971F6">
        <w:rPr>
          <w:rStyle w:val="FootnoteReference"/>
          <w:rFonts w:asciiTheme="majorBidi" w:hAnsiTheme="majorBidi" w:cstheme="majorBidi"/>
        </w:rPr>
        <w:footnoteRef/>
      </w:r>
      <w:r w:rsidRPr="002971F6">
        <w:rPr>
          <w:rFonts w:asciiTheme="majorBidi" w:hAnsiTheme="majorBidi" w:cstheme="majorBidi"/>
        </w:rPr>
        <w:t xml:space="preserve"> </w:t>
      </w:r>
      <w:r>
        <w:rPr>
          <w:rFonts w:asciiTheme="majorBidi" w:hAnsiTheme="majorBidi" w:cstheme="majorBidi"/>
        </w:rPr>
        <w:tab/>
      </w:r>
      <w:r w:rsidRPr="002971F6">
        <w:rPr>
          <w:rFonts w:asciiTheme="majorBidi" w:hAnsiTheme="majorBidi" w:cstheme="majorBidi"/>
        </w:rPr>
        <w:t xml:space="preserve">Major Ghulam Muhammad, </w:t>
      </w:r>
      <w:r w:rsidRPr="002971F6">
        <w:rPr>
          <w:rFonts w:asciiTheme="majorBidi" w:hAnsiTheme="majorBidi" w:cstheme="majorBidi"/>
          <w:i/>
        </w:rPr>
        <w:t xml:space="preserve">Murshid </w:t>
      </w:r>
      <w:r>
        <w:rPr>
          <w:rFonts w:asciiTheme="majorBidi" w:hAnsiTheme="majorBidi" w:cstheme="majorBidi"/>
          <w:i/>
        </w:rPr>
        <w:t>J</w:t>
      </w:r>
      <w:r w:rsidRPr="002971F6">
        <w:rPr>
          <w:rFonts w:asciiTheme="majorBidi" w:hAnsiTheme="majorBidi" w:cstheme="majorBidi"/>
          <w:i/>
        </w:rPr>
        <w:t xml:space="preserve">aisa </w:t>
      </w:r>
      <w:r>
        <w:rPr>
          <w:rFonts w:asciiTheme="majorBidi" w:hAnsiTheme="majorBidi" w:cstheme="majorBidi"/>
          <w:i/>
        </w:rPr>
        <w:t>N</w:t>
      </w:r>
      <w:r w:rsidRPr="002971F6">
        <w:rPr>
          <w:rFonts w:asciiTheme="majorBidi" w:hAnsiTheme="majorBidi" w:cstheme="majorBidi"/>
          <w:i/>
        </w:rPr>
        <w:t>a Dekha</w:t>
      </w:r>
      <w:r>
        <w:rPr>
          <w:rFonts w:asciiTheme="majorBidi" w:hAnsiTheme="majorBidi" w:cstheme="majorBidi"/>
        </w:rPr>
        <w:t xml:space="preserve"> </w:t>
      </w:r>
      <w:r w:rsidR="005364D3" w:rsidRPr="005364D3">
        <w:rPr>
          <w:rFonts w:asciiTheme="majorBidi" w:hAnsiTheme="majorBidi" w:cstheme="majorBidi"/>
          <w:i/>
          <w:iCs/>
        </w:rPr>
        <w:t>Koi</w:t>
      </w:r>
      <w:r w:rsidR="005364D3">
        <w:rPr>
          <w:rFonts w:asciiTheme="majorBidi" w:hAnsiTheme="majorBidi" w:cstheme="majorBidi"/>
        </w:rPr>
        <w:t xml:space="preserve"> </w:t>
      </w:r>
      <w:r w:rsidRPr="002971F6">
        <w:rPr>
          <w:rFonts w:asciiTheme="majorBidi" w:hAnsiTheme="majorBidi" w:cstheme="majorBidi"/>
        </w:rPr>
        <w:t>(Chakwal,</w:t>
      </w:r>
      <w:r>
        <w:rPr>
          <w:rFonts w:asciiTheme="majorBidi" w:hAnsiTheme="majorBidi" w:cstheme="majorBidi"/>
        </w:rPr>
        <w:t xml:space="preserve"> </w:t>
      </w:r>
      <w:r w:rsidRPr="002971F6">
        <w:rPr>
          <w:rFonts w:asciiTheme="majorBidi" w:hAnsiTheme="majorBidi" w:cstheme="majorBidi"/>
        </w:rPr>
        <w:t>2014)</w:t>
      </w:r>
      <w:r>
        <w:rPr>
          <w:rFonts w:asciiTheme="majorBidi" w:hAnsiTheme="majorBidi" w:cstheme="majorBidi"/>
        </w:rPr>
        <w:t xml:space="preserve">, p. </w:t>
      </w:r>
      <w:r w:rsidRPr="002971F6">
        <w:rPr>
          <w:rFonts w:asciiTheme="majorBidi" w:hAnsiTheme="majorBidi" w:cstheme="majorBidi"/>
        </w:rPr>
        <w:t>12</w:t>
      </w:r>
      <w:r>
        <w:rPr>
          <w:rFonts w:asciiTheme="majorBidi" w:hAnsiTheme="majorBidi" w:cstheme="majorBidi"/>
        </w:rPr>
        <w:t>.</w:t>
      </w:r>
    </w:p>
  </w:footnote>
  <w:footnote w:id="45">
    <w:p w14:paraId="6BAC29A6" w14:textId="572ECF78" w:rsidR="00D204F4" w:rsidRPr="002971F6" w:rsidRDefault="00D204F4" w:rsidP="00BA3730">
      <w:pPr>
        <w:adjustRightInd w:val="0"/>
        <w:ind w:left="426" w:hanging="426"/>
        <w:rPr>
          <w:rFonts w:asciiTheme="majorBidi" w:eastAsia="Calibri" w:hAnsiTheme="majorBidi" w:cstheme="majorBidi"/>
          <w:bCs/>
          <w:sz w:val="20"/>
          <w:szCs w:val="20"/>
        </w:rPr>
      </w:pPr>
      <w:r w:rsidRPr="002971F6">
        <w:rPr>
          <w:rStyle w:val="FootnoteReference"/>
          <w:rFonts w:asciiTheme="majorBidi" w:hAnsiTheme="majorBidi" w:cstheme="majorBidi"/>
          <w:sz w:val="20"/>
          <w:szCs w:val="20"/>
        </w:rPr>
        <w:footnoteRef/>
      </w:r>
      <w:r w:rsidRPr="002971F6">
        <w:rPr>
          <w:rFonts w:asciiTheme="majorBidi" w:hAnsiTheme="majorBidi" w:cstheme="majorBidi"/>
          <w:sz w:val="20"/>
          <w:szCs w:val="20"/>
        </w:rPr>
        <w:t xml:space="preserve"> </w:t>
      </w:r>
      <w:r>
        <w:rPr>
          <w:rFonts w:asciiTheme="majorBidi" w:hAnsiTheme="majorBidi" w:cstheme="majorBidi"/>
          <w:sz w:val="20"/>
          <w:szCs w:val="20"/>
        </w:rPr>
        <w:tab/>
      </w:r>
      <w:r w:rsidRPr="002971F6">
        <w:rPr>
          <w:rFonts w:asciiTheme="majorBidi" w:hAnsiTheme="majorBidi" w:cstheme="majorBidi"/>
          <w:sz w:val="20"/>
          <w:szCs w:val="20"/>
        </w:rPr>
        <w:t>David,</w:t>
      </w:r>
      <w:r>
        <w:rPr>
          <w:rFonts w:asciiTheme="majorBidi" w:hAnsiTheme="majorBidi" w:cstheme="majorBidi"/>
          <w:sz w:val="20"/>
          <w:szCs w:val="20"/>
        </w:rPr>
        <w:t xml:space="preserve"> </w:t>
      </w:r>
      <w:r w:rsidRPr="002971F6">
        <w:rPr>
          <w:rFonts w:asciiTheme="majorBidi" w:hAnsiTheme="majorBidi" w:cstheme="majorBidi"/>
          <w:sz w:val="20"/>
          <w:szCs w:val="20"/>
        </w:rPr>
        <w:t xml:space="preserve">W. Damrel, </w:t>
      </w:r>
      <w:r>
        <w:rPr>
          <w:rFonts w:asciiTheme="majorBidi" w:hAnsiTheme="majorBidi" w:cstheme="majorBidi"/>
          <w:sz w:val="20"/>
          <w:szCs w:val="20"/>
        </w:rPr>
        <w:t>‘</w:t>
      </w:r>
      <w:r w:rsidRPr="00FB2580">
        <w:rPr>
          <w:rFonts w:asciiTheme="majorBidi" w:hAnsiTheme="majorBidi" w:cstheme="majorBidi"/>
          <w:iCs/>
          <w:sz w:val="20"/>
          <w:szCs w:val="20"/>
        </w:rPr>
        <w:t>Aspects of Naqshbandi Haqqani in North America</w:t>
      </w:r>
      <w:r>
        <w:rPr>
          <w:rFonts w:asciiTheme="majorBidi" w:hAnsiTheme="majorBidi" w:cstheme="majorBidi"/>
          <w:iCs/>
          <w:sz w:val="20"/>
          <w:szCs w:val="20"/>
        </w:rPr>
        <w:t>’,</w:t>
      </w:r>
      <w:r w:rsidRPr="002971F6">
        <w:rPr>
          <w:rFonts w:asciiTheme="majorBidi" w:hAnsiTheme="majorBidi" w:cstheme="majorBidi"/>
          <w:i/>
          <w:sz w:val="20"/>
          <w:szCs w:val="20"/>
        </w:rPr>
        <w:t xml:space="preserve"> </w:t>
      </w:r>
      <w:r w:rsidRPr="00FB2580">
        <w:rPr>
          <w:rFonts w:asciiTheme="majorBidi" w:hAnsiTheme="majorBidi" w:cstheme="majorBidi"/>
          <w:iCs/>
          <w:sz w:val="20"/>
          <w:szCs w:val="20"/>
        </w:rPr>
        <w:t>in</w:t>
      </w:r>
      <w:r w:rsidRPr="002971F6">
        <w:rPr>
          <w:rFonts w:asciiTheme="majorBidi" w:hAnsiTheme="majorBidi" w:cstheme="majorBidi"/>
          <w:i/>
          <w:sz w:val="20"/>
          <w:szCs w:val="20"/>
        </w:rPr>
        <w:t xml:space="preserve"> </w:t>
      </w:r>
      <w:r>
        <w:rPr>
          <w:rFonts w:asciiTheme="majorBidi" w:hAnsiTheme="majorBidi" w:cstheme="majorBidi"/>
          <w:i/>
          <w:sz w:val="20"/>
          <w:szCs w:val="20"/>
        </w:rPr>
        <w:t>S</w:t>
      </w:r>
      <w:r w:rsidRPr="00FB2580">
        <w:rPr>
          <w:rFonts w:asciiTheme="majorBidi" w:eastAsia="Calibri" w:hAnsiTheme="majorBidi" w:cstheme="majorBidi"/>
          <w:bCs/>
          <w:i/>
          <w:sz w:val="20"/>
          <w:szCs w:val="20"/>
        </w:rPr>
        <w:t>ufism in the West</w:t>
      </w:r>
      <w:r w:rsidRPr="00FB2580">
        <w:rPr>
          <w:rFonts w:asciiTheme="majorBidi" w:eastAsia="Calibri" w:hAnsiTheme="majorBidi" w:cstheme="majorBidi"/>
          <w:bCs/>
          <w:iCs/>
          <w:sz w:val="20"/>
          <w:szCs w:val="20"/>
        </w:rPr>
        <w:t>,</w:t>
      </w:r>
      <w:r>
        <w:rPr>
          <w:rFonts w:asciiTheme="majorBidi" w:eastAsia="Calibri" w:hAnsiTheme="majorBidi" w:cstheme="majorBidi"/>
          <w:bCs/>
          <w:i/>
          <w:sz w:val="20"/>
          <w:szCs w:val="20"/>
        </w:rPr>
        <w:t xml:space="preserve"> </w:t>
      </w:r>
      <w:r w:rsidRPr="00FB2580">
        <w:rPr>
          <w:rFonts w:asciiTheme="majorBidi" w:eastAsia="Calibri" w:hAnsiTheme="majorBidi" w:cstheme="majorBidi"/>
          <w:bCs/>
          <w:iCs/>
          <w:sz w:val="20"/>
          <w:szCs w:val="20"/>
        </w:rPr>
        <w:t>(eds.)</w:t>
      </w:r>
      <w:r>
        <w:rPr>
          <w:rFonts w:asciiTheme="majorBidi" w:eastAsia="Calibri" w:hAnsiTheme="majorBidi" w:cstheme="majorBidi"/>
          <w:bCs/>
          <w:iCs/>
          <w:sz w:val="20"/>
          <w:szCs w:val="20"/>
        </w:rPr>
        <w:t xml:space="preserve"> </w:t>
      </w:r>
      <w:r w:rsidRPr="00FB2580">
        <w:rPr>
          <w:rFonts w:asciiTheme="majorBidi" w:eastAsia="Calibri" w:hAnsiTheme="majorBidi" w:cstheme="majorBidi"/>
          <w:bCs/>
          <w:iCs/>
          <w:sz w:val="20"/>
          <w:szCs w:val="20"/>
        </w:rPr>
        <w:t>Jamal Malik and John Hinnells</w:t>
      </w:r>
      <w:r w:rsidRPr="00FB2580">
        <w:rPr>
          <w:rFonts w:asciiTheme="majorBidi" w:eastAsia="Calibri" w:hAnsiTheme="majorBidi" w:cstheme="majorBidi"/>
          <w:bCs/>
          <w:i/>
          <w:sz w:val="20"/>
          <w:szCs w:val="20"/>
        </w:rPr>
        <w:t xml:space="preserve"> </w:t>
      </w:r>
      <w:r w:rsidRPr="002971F6">
        <w:rPr>
          <w:rFonts w:asciiTheme="majorBidi" w:eastAsia="Calibri" w:hAnsiTheme="majorBidi" w:cstheme="majorBidi"/>
          <w:bCs/>
          <w:sz w:val="20"/>
          <w:szCs w:val="20"/>
        </w:rPr>
        <w:t>(London,</w:t>
      </w:r>
      <w:r>
        <w:rPr>
          <w:rFonts w:asciiTheme="majorBidi" w:eastAsia="Calibri" w:hAnsiTheme="majorBidi" w:cstheme="majorBidi"/>
          <w:bCs/>
          <w:sz w:val="20"/>
          <w:szCs w:val="20"/>
        </w:rPr>
        <w:t xml:space="preserve"> </w:t>
      </w:r>
      <w:r w:rsidRPr="002971F6">
        <w:rPr>
          <w:rFonts w:asciiTheme="majorBidi" w:eastAsia="Calibri" w:hAnsiTheme="majorBidi" w:cstheme="majorBidi"/>
          <w:bCs/>
          <w:sz w:val="20"/>
          <w:szCs w:val="20"/>
        </w:rPr>
        <w:t>2006)</w:t>
      </w:r>
      <w:r>
        <w:rPr>
          <w:rFonts w:asciiTheme="majorBidi" w:eastAsia="Calibri" w:hAnsiTheme="majorBidi" w:cstheme="majorBidi"/>
          <w:bCs/>
          <w:sz w:val="20"/>
          <w:szCs w:val="20"/>
        </w:rPr>
        <w:t>, p</w:t>
      </w:r>
      <w:r w:rsidRPr="002971F6">
        <w:rPr>
          <w:rFonts w:asciiTheme="majorBidi" w:hAnsiTheme="majorBidi" w:cstheme="majorBidi"/>
          <w:sz w:val="20"/>
          <w:szCs w:val="20"/>
        </w:rPr>
        <w:t>. 126</w:t>
      </w:r>
      <w:r>
        <w:rPr>
          <w:rFonts w:asciiTheme="majorBidi" w:hAnsiTheme="majorBidi" w:cstheme="majorBidi"/>
          <w:sz w:val="20"/>
          <w:szCs w:val="20"/>
        </w:rPr>
        <w:t>.</w:t>
      </w:r>
    </w:p>
  </w:footnote>
  <w:footnote w:id="46">
    <w:p w14:paraId="510CEF90" w14:textId="4D9A2992" w:rsidR="00D204F4" w:rsidRPr="002971F6" w:rsidRDefault="00D204F4" w:rsidP="00BA3730">
      <w:pPr>
        <w:adjustRightInd w:val="0"/>
        <w:ind w:left="426" w:hanging="426"/>
        <w:rPr>
          <w:rFonts w:asciiTheme="majorBidi" w:eastAsia="Calibri" w:hAnsiTheme="majorBidi" w:cstheme="majorBidi"/>
          <w:color w:val="000000"/>
          <w:sz w:val="20"/>
          <w:szCs w:val="20"/>
        </w:rPr>
      </w:pPr>
      <w:r w:rsidRPr="002971F6">
        <w:rPr>
          <w:rStyle w:val="FootnoteReference"/>
          <w:rFonts w:asciiTheme="majorBidi" w:hAnsiTheme="majorBidi" w:cstheme="majorBidi"/>
          <w:sz w:val="20"/>
          <w:szCs w:val="20"/>
        </w:rPr>
        <w:footnoteRef/>
      </w:r>
      <w:r w:rsidRPr="002971F6">
        <w:rPr>
          <w:rFonts w:asciiTheme="majorBidi" w:hAnsiTheme="majorBidi" w:cstheme="majorBidi"/>
          <w:sz w:val="20"/>
          <w:szCs w:val="20"/>
        </w:rPr>
        <w:t xml:space="preserve"> </w:t>
      </w:r>
      <w:r>
        <w:rPr>
          <w:rFonts w:asciiTheme="majorBidi" w:hAnsiTheme="majorBidi" w:cstheme="majorBidi"/>
          <w:sz w:val="20"/>
          <w:szCs w:val="20"/>
        </w:rPr>
        <w:tab/>
      </w:r>
      <w:r w:rsidRPr="00BD1A82">
        <w:rPr>
          <w:rFonts w:asciiTheme="majorBidi" w:hAnsiTheme="majorBidi" w:cstheme="majorBidi"/>
          <w:sz w:val="20"/>
          <w:szCs w:val="20"/>
        </w:rPr>
        <w:t xml:space="preserve">Dietrich Reetz, ‘Sufi spirituality fires reformist zeal: Tablighi Jama’at in today’s India and Pakistan’, </w:t>
      </w:r>
      <w:r w:rsidRPr="00BD1A82">
        <w:rPr>
          <w:rFonts w:asciiTheme="majorBidi" w:eastAsia="Calibri" w:hAnsiTheme="majorBidi" w:cstheme="majorBidi"/>
          <w:i/>
          <w:color w:val="000000"/>
          <w:sz w:val="20"/>
          <w:szCs w:val="20"/>
        </w:rPr>
        <w:t>Archives de sciences sociales des religions</w:t>
      </w:r>
      <w:r w:rsidRPr="00BD1A82">
        <w:rPr>
          <w:rFonts w:asciiTheme="majorBidi" w:eastAsia="Calibri" w:hAnsiTheme="majorBidi" w:cstheme="majorBidi"/>
          <w:color w:val="000000"/>
          <w:sz w:val="20"/>
          <w:szCs w:val="20"/>
        </w:rPr>
        <w:t xml:space="preserve"> 135 (juillet-septembre 2006), p. 34</w:t>
      </w:r>
      <w:r>
        <w:rPr>
          <w:rFonts w:asciiTheme="majorBidi" w:eastAsia="Calibri" w:hAnsiTheme="majorBidi" w:cstheme="majorBidi"/>
          <w:color w:val="000000"/>
          <w:sz w:val="20"/>
          <w:szCs w:val="20"/>
        </w:rPr>
        <w:t>.</w:t>
      </w:r>
    </w:p>
  </w:footnote>
  <w:footnote w:id="47">
    <w:p w14:paraId="784F38AE" w14:textId="66F0BF66" w:rsidR="00D204F4" w:rsidRPr="002971F6" w:rsidRDefault="00D204F4" w:rsidP="00BA3730">
      <w:pPr>
        <w:pStyle w:val="FootnoteText"/>
        <w:ind w:left="426" w:hanging="426"/>
        <w:rPr>
          <w:rFonts w:asciiTheme="majorBidi" w:hAnsiTheme="majorBidi" w:cstheme="majorBidi"/>
        </w:rPr>
      </w:pPr>
      <w:r w:rsidRPr="002971F6">
        <w:rPr>
          <w:rStyle w:val="FootnoteReference"/>
          <w:rFonts w:asciiTheme="majorBidi" w:hAnsiTheme="majorBidi" w:cstheme="majorBidi"/>
        </w:rPr>
        <w:footnoteRef/>
      </w:r>
      <w:r w:rsidRPr="002971F6">
        <w:rPr>
          <w:rFonts w:asciiTheme="majorBidi" w:hAnsiTheme="majorBidi" w:cstheme="majorBidi"/>
        </w:rPr>
        <w:t xml:space="preserve"> </w:t>
      </w:r>
      <w:r>
        <w:rPr>
          <w:rFonts w:asciiTheme="majorBidi" w:hAnsiTheme="majorBidi" w:cstheme="majorBidi"/>
        </w:rPr>
        <w:tab/>
      </w:r>
      <w:r w:rsidRPr="002971F6">
        <w:rPr>
          <w:rFonts w:asciiTheme="majorBidi" w:hAnsiTheme="majorBidi" w:cstheme="majorBidi"/>
        </w:rPr>
        <w:t xml:space="preserve">Ibid., </w:t>
      </w:r>
      <w:r>
        <w:rPr>
          <w:rFonts w:asciiTheme="majorBidi" w:hAnsiTheme="majorBidi" w:cstheme="majorBidi"/>
        </w:rPr>
        <w:t>p</w:t>
      </w:r>
      <w:r w:rsidRPr="002971F6">
        <w:rPr>
          <w:rFonts w:asciiTheme="majorBidi" w:hAnsiTheme="majorBidi" w:cstheme="majorBidi"/>
        </w:rPr>
        <w:t>.</w:t>
      </w:r>
      <w:r>
        <w:rPr>
          <w:rFonts w:asciiTheme="majorBidi" w:hAnsiTheme="majorBidi" w:cstheme="majorBidi"/>
        </w:rPr>
        <w:t xml:space="preserve"> </w:t>
      </w:r>
      <w:r w:rsidRPr="002971F6">
        <w:rPr>
          <w:rFonts w:asciiTheme="majorBidi" w:hAnsiTheme="majorBidi" w:cstheme="majorBidi"/>
        </w:rPr>
        <w:t>33</w:t>
      </w:r>
      <w:r>
        <w:rPr>
          <w:rFonts w:asciiTheme="majorBidi" w:hAnsiTheme="majorBidi" w:cstheme="majorBidi"/>
        </w:rPr>
        <w:t>.</w:t>
      </w:r>
    </w:p>
  </w:footnote>
  <w:footnote w:id="48">
    <w:p w14:paraId="33235E08" w14:textId="3CEB9A33" w:rsidR="00D204F4" w:rsidRPr="002971F6" w:rsidRDefault="00D204F4" w:rsidP="00BA3730">
      <w:pPr>
        <w:pStyle w:val="FootnoteText"/>
        <w:ind w:left="426" w:hanging="426"/>
        <w:rPr>
          <w:rFonts w:asciiTheme="majorBidi" w:hAnsiTheme="majorBidi" w:cstheme="majorBidi"/>
        </w:rPr>
      </w:pPr>
      <w:r w:rsidRPr="002971F6">
        <w:rPr>
          <w:rStyle w:val="FootnoteReference"/>
          <w:rFonts w:asciiTheme="majorBidi" w:hAnsiTheme="majorBidi" w:cstheme="majorBidi"/>
        </w:rPr>
        <w:footnoteRef/>
      </w:r>
      <w:r w:rsidRPr="002971F6">
        <w:rPr>
          <w:rFonts w:asciiTheme="majorBidi" w:hAnsiTheme="majorBidi" w:cstheme="majorBidi"/>
        </w:rPr>
        <w:t xml:space="preserve"> </w:t>
      </w:r>
      <w:r>
        <w:rPr>
          <w:rFonts w:asciiTheme="majorBidi" w:hAnsiTheme="majorBidi" w:cstheme="majorBidi"/>
        </w:rPr>
        <w:tab/>
      </w:r>
      <w:r w:rsidRPr="002971F6">
        <w:rPr>
          <w:rFonts w:asciiTheme="majorBidi" w:hAnsiTheme="majorBidi" w:cstheme="majorBidi"/>
        </w:rPr>
        <w:t xml:space="preserve">A vow of allegiance to a sheikh as his disciple or </w:t>
      </w:r>
      <w:r w:rsidRPr="00FB2580">
        <w:rPr>
          <w:rFonts w:asciiTheme="majorBidi" w:hAnsiTheme="majorBidi" w:cstheme="majorBidi"/>
          <w:i/>
          <w:iCs/>
        </w:rPr>
        <w:t>murid</w:t>
      </w:r>
      <w:r w:rsidRPr="002971F6">
        <w:rPr>
          <w:rFonts w:asciiTheme="majorBidi" w:hAnsiTheme="majorBidi" w:cstheme="majorBidi"/>
        </w:rPr>
        <w:t>.</w:t>
      </w:r>
    </w:p>
  </w:footnote>
  <w:footnote w:id="49">
    <w:p w14:paraId="123E7575" w14:textId="60A97A6B" w:rsidR="00D204F4" w:rsidRPr="00197DF2" w:rsidRDefault="00D204F4" w:rsidP="00BA3730">
      <w:pPr>
        <w:ind w:left="426" w:hanging="426"/>
        <w:rPr>
          <w:rFonts w:asciiTheme="minorHAnsi" w:hAnsiTheme="minorHAnsi"/>
        </w:rPr>
      </w:pPr>
      <w:r w:rsidRPr="002971F6">
        <w:rPr>
          <w:rStyle w:val="FootnoteReference"/>
          <w:rFonts w:asciiTheme="majorBidi" w:hAnsiTheme="majorBidi" w:cstheme="majorBidi"/>
          <w:sz w:val="20"/>
          <w:szCs w:val="20"/>
        </w:rPr>
        <w:footnoteRef/>
      </w:r>
      <w:r w:rsidRPr="002971F6">
        <w:rPr>
          <w:rFonts w:asciiTheme="majorBidi" w:hAnsiTheme="majorBidi" w:cstheme="majorBidi"/>
          <w:sz w:val="20"/>
          <w:szCs w:val="20"/>
        </w:rPr>
        <w:t xml:space="preserve"> </w:t>
      </w:r>
      <w:r>
        <w:rPr>
          <w:rFonts w:asciiTheme="majorBidi" w:hAnsiTheme="majorBidi" w:cstheme="majorBidi"/>
          <w:sz w:val="20"/>
          <w:szCs w:val="20"/>
        </w:rPr>
        <w:tab/>
      </w:r>
      <w:r w:rsidRPr="002971F6">
        <w:rPr>
          <w:rFonts w:asciiTheme="majorBidi" w:hAnsiTheme="majorBidi" w:cstheme="majorBidi"/>
          <w:sz w:val="20"/>
          <w:szCs w:val="20"/>
        </w:rPr>
        <w:t>According to Allahyar, i</w:t>
      </w:r>
      <w:r w:rsidRPr="002971F6">
        <w:rPr>
          <w:rFonts w:asciiTheme="majorBidi" w:hAnsiTheme="majorBidi" w:cstheme="majorBidi"/>
          <w:color w:val="000000"/>
          <w:sz w:val="20"/>
          <w:szCs w:val="20"/>
        </w:rPr>
        <w:t xml:space="preserve">t was only after taking approval from Prophet </w:t>
      </w:r>
      <w:r>
        <w:rPr>
          <w:rFonts w:asciiTheme="majorBidi" w:hAnsiTheme="majorBidi" w:cstheme="majorBidi"/>
          <w:color w:val="000000"/>
          <w:sz w:val="20"/>
          <w:szCs w:val="20"/>
        </w:rPr>
        <w:t xml:space="preserve">that </w:t>
      </w:r>
      <w:r w:rsidRPr="002971F6">
        <w:rPr>
          <w:rFonts w:asciiTheme="majorBidi" w:hAnsiTheme="majorBidi" w:cstheme="majorBidi"/>
          <w:color w:val="000000"/>
          <w:sz w:val="20"/>
          <w:szCs w:val="20"/>
        </w:rPr>
        <w:t>he initiated the tradition of mass bai’at.</w:t>
      </w:r>
      <w:r w:rsidRPr="002971F6">
        <w:rPr>
          <w:rFonts w:asciiTheme="majorBidi" w:hAnsiTheme="majorBidi" w:cstheme="majorBidi"/>
          <w:sz w:val="20"/>
          <w:szCs w:val="20"/>
        </w:rPr>
        <w:t xml:space="preserve"> In </w:t>
      </w:r>
      <w:r>
        <w:rPr>
          <w:rFonts w:asciiTheme="majorBidi" w:hAnsiTheme="majorBidi" w:cstheme="majorBidi"/>
          <w:sz w:val="20"/>
          <w:szCs w:val="20"/>
        </w:rPr>
        <w:t xml:space="preserve">the </w:t>
      </w:r>
      <w:r w:rsidRPr="002971F6">
        <w:rPr>
          <w:rFonts w:asciiTheme="majorBidi" w:hAnsiTheme="majorBidi" w:cstheme="majorBidi"/>
          <w:sz w:val="20"/>
          <w:szCs w:val="20"/>
        </w:rPr>
        <w:t xml:space="preserve">Naqshbandia Awaisia </w:t>
      </w:r>
      <w:r>
        <w:rPr>
          <w:rFonts w:asciiTheme="majorBidi" w:hAnsiTheme="majorBidi" w:cstheme="majorBidi"/>
          <w:sz w:val="20"/>
          <w:szCs w:val="20"/>
        </w:rPr>
        <w:t>order</w:t>
      </w:r>
      <w:r w:rsidRPr="002971F6">
        <w:rPr>
          <w:rFonts w:asciiTheme="majorBidi" w:hAnsiTheme="majorBidi" w:cstheme="majorBidi"/>
          <w:sz w:val="20"/>
          <w:szCs w:val="20"/>
        </w:rPr>
        <w:t xml:space="preserve">, spiritual </w:t>
      </w:r>
      <w:r w:rsidRPr="00FB2580">
        <w:rPr>
          <w:rFonts w:asciiTheme="majorBidi" w:hAnsiTheme="majorBidi" w:cstheme="majorBidi"/>
          <w:i/>
          <w:iCs/>
          <w:sz w:val="20"/>
          <w:szCs w:val="20"/>
        </w:rPr>
        <w:t>bait</w:t>
      </w:r>
      <w:r w:rsidRPr="002971F6">
        <w:rPr>
          <w:rFonts w:asciiTheme="majorBidi" w:hAnsiTheme="majorBidi" w:cstheme="majorBidi"/>
          <w:sz w:val="20"/>
          <w:szCs w:val="20"/>
        </w:rPr>
        <w:t xml:space="preserve"> was taken at the Holy Prophet’s hands after a seeker </w:t>
      </w:r>
      <w:r>
        <w:rPr>
          <w:rFonts w:asciiTheme="majorBidi" w:hAnsiTheme="majorBidi" w:cstheme="majorBidi"/>
          <w:sz w:val="20"/>
          <w:szCs w:val="20"/>
        </w:rPr>
        <w:t xml:space="preserve">had </w:t>
      </w:r>
      <w:r w:rsidRPr="002971F6">
        <w:rPr>
          <w:rFonts w:asciiTheme="majorBidi" w:hAnsiTheme="majorBidi" w:cstheme="majorBidi"/>
          <w:sz w:val="20"/>
          <w:szCs w:val="20"/>
        </w:rPr>
        <w:t>covered the initial stages of the path. What was important in this process</w:t>
      </w:r>
      <w:r>
        <w:rPr>
          <w:rFonts w:asciiTheme="majorBidi" w:hAnsiTheme="majorBidi" w:cstheme="majorBidi"/>
          <w:sz w:val="20"/>
          <w:szCs w:val="20"/>
        </w:rPr>
        <w:t xml:space="preserve"> was</w:t>
      </w:r>
      <w:r w:rsidRPr="002971F6">
        <w:rPr>
          <w:rFonts w:asciiTheme="majorBidi" w:hAnsiTheme="majorBidi" w:cstheme="majorBidi"/>
          <w:sz w:val="20"/>
          <w:szCs w:val="20"/>
        </w:rPr>
        <w:t xml:space="preserve"> that seeker should see for himself his spirit (</w:t>
      </w:r>
      <w:r w:rsidRPr="00FB2580">
        <w:rPr>
          <w:rFonts w:asciiTheme="majorBidi" w:hAnsiTheme="majorBidi" w:cstheme="majorBidi"/>
          <w:i/>
          <w:iCs/>
          <w:sz w:val="20"/>
          <w:szCs w:val="20"/>
        </w:rPr>
        <w:t>ruh</w:t>
      </w:r>
      <w:r w:rsidRPr="002971F6">
        <w:rPr>
          <w:rFonts w:asciiTheme="majorBidi" w:hAnsiTheme="majorBidi" w:cstheme="majorBidi"/>
          <w:sz w:val="20"/>
          <w:szCs w:val="20"/>
        </w:rPr>
        <w:t xml:space="preserve">) negotiating the initial stages of the path into the audience of the Prophet and accepting </w:t>
      </w:r>
      <w:r w:rsidRPr="00FB2580">
        <w:rPr>
          <w:rFonts w:asciiTheme="majorBidi" w:hAnsiTheme="majorBidi" w:cstheme="majorBidi"/>
          <w:i/>
          <w:iCs/>
          <w:sz w:val="20"/>
          <w:szCs w:val="20"/>
        </w:rPr>
        <w:t xml:space="preserve">bai’at </w:t>
      </w:r>
      <w:r>
        <w:rPr>
          <w:rFonts w:asciiTheme="majorBidi" w:hAnsiTheme="majorBidi" w:cstheme="majorBidi"/>
          <w:sz w:val="20"/>
          <w:szCs w:val="20"/>
        </w:rPr>
        <w:t>at</w:t>
      </w:r>
      <w:r w:rsidRPr="002971F6">
        <w:rPr>
          <w:rFonts w:asciiTheme="majorBidi" w:hAnsiTheme="majorBidi" w:cstheme="majorBidi"/>
          <w:sz w:val="20"/>
          <w:szCs w:val="20"/>
        </w:rPr>
        <w:t xml:space="preserve"> his sacred hands. </w:t>
      </w:r>
      <w:r w:rsidRPr="00FB2580">
        <w:rPr>
          <w:rFonts w:asciiTheme="majorBidi" w:hAnsiTheme="majorBidi" w:cstheme="majorBidi"/>
          <w:i/>
          <w:iCs/>
          <w:sz w:val="20"/>
          <w:szCs w:val="20"/>
        </w:rPr>
        <w:t>Zikr</w:t>
      </w:r>
      <w:r w:rsidRPr="002971F6">
        <w:rPr>
          <w:rFonts w:asciiTheme="majorBidi" w:hAnsiTheme="majorBidi" w:cstheme="majorBidi"/>
          <w:sz w:val="20"/>
          <w:szCs w:val="20"/>
        </w:rPr>
        <w:t xml:space="preserve"> and </w:t>
      </w:r>
      <w:r w:rsidRPr="00FB2580">
        <w:rPr>
          <w:rFonts w:asciiTheme="majorBidi" w:hAnsiTheme="majorBidi" w:cstheme="majorBidi"/>
          <w:i/>
          <w:iCs/>
          <w:sz w:val="20"/>
          <w:szCs w:val="20"/>
        </w:rPr>
        <w:t>suhbat</w:t>
      </w:r>
      <w:r w:rsidRPr="002971F6">
        <w:rPr>
          <w:rFonts w:asciiTheme="majorBidi" w:hAnsiTheme="majorBidi" w:cstheme="majorBidi"/>
          <w:sz w:val="20"/>
          <w:szCs w:val="20"/>
        </w:rPr>
        <w:t xml:space="preserve"> were cornerstone of </w:t>
      </w:r>
      <w:r>
        <w:rPr>
          <w:rFonts w:asciiTheme="majorBidi" w:hAnsiTheme="majorBidi" w:cstheme="majorBidi"/>
          <w:sz w:val="20"/>
          <w:szCs w:val="20"/>
        </w:rPr>
        <w:t xml:space="preserve">the </w:t>
      </w:r>
      <w:r w:rsidRPr="002971F6">
        <w:rPr>
          <w:rFonts w:asciiTheme="majorBidi" w:hAnsiTheme="majorBidi" w:cstheme="majorBidi"/>
          <w:sz w:val="20"/>
          <w:szCs w:val="20"/>
        </w:rPr>
        <w:t xml:space="preserve">Awaisia </w:t>
      </w:r>
      <w:r>
        <w:rPr>
          <w:rFonts w:asciiTheme="majorBidi" w:hAnsiTheme="majorBidi" w:cstheme="majorBidi"/>
          <w:sz w:val="20"/>
          <w:szCs w:val="20"/>
        </w:rPr>
        <w:t>order</w:t>
      </w:r>
      <w:r w:rsidRPr="002971F6">
        <w:rPr>
          <w:rFonts w:asciiTheme="majorBidi" w:hAnsiTheme="majorBidi" w:cstheme="majorBidi"/>
          <w:sz w:val="20"/>
          <w:szCs w:val="20"/>
        </w:rPr>
        <w:t>.</w:t>
      </w:r>
      <w:r>
        <w:rPr>
          <w:rFonts w:asciiTheme="majorBidi" w:hAnsiTheme="majorBidi" w:cstheme="majorBidi"/>
          <w:sz w:val="20"/>
          <w:szCs w:val="20"/>
        </w:rPr>
        <w:t xml:space="preserve">  </w:t>
      </w:r>
      <w:r w:rsidRPr="002971F6">
        <w:rPr>
          <w:rFonts w:asciiTheme="majorBidi" w:hAnsiTheme="majorBidi" w:cstheme="majorBidi"/>
          <w:sz w:val="20"/>
          <w:szCs w:val="20"/>
        </w:rPr>
        <w:t>See Allahyar,</w:t>
      </w:r>
      <w:r w:rsidRPr="002971F6">
        <w:rPr>
          <w:rFonts w:asciiTheme="majorBidi" w:hAnsiTheme="majorBidi" w:cstheme="majorBidi"/>
          <w:i/>
          <w:sz w:val="20"/>
          <w:szCs w:val="20"/>
        </w:rPr>
        <w:t xml:space="preserve"> Dalail-ul-Suluk</w:t>
      </w:r>
      <w:r>
        <w:rPr>
          <w:rFonts w:asciiTheme="majorBidi" w:hAnsiTheme="majorBidi" w:cstheme="majorBidi"/>
          <w:i/>
          <w:sz w:val="20"/>
          <w:szCs w:val="20"/>
        </w:rPr>
        <w:t xml:space="preserve">, </w:t>
      </w:r>
      <w:r>
        <w:rPr>
          <w:rFonts w:asciiTheme="majorBidi" w:hAnsiTheme="majorBidi" w:cstheme="majorBidi"/>
          <w:sz w:val="20"/>
          <w:szCs w:val="20"/>
        </w:rPr>
        <w:t xml:space="preserve">p. </w:t>
      </w:r>
      <w:r w:rsidRPr="002971F6">
        <w:rPr>
          <w:rFonts w:asciiTheme="majorBidi" w:hAnsiTheme="majorBidi" w:cstheme="majorBidi"/>
          <w:sz w:val="20"/>
          <w:szCs w:val="20"/>
        </w:rPr>
        <w:t>23</w:t>
      </w:r>
      <w:r>
        <w:rPr>
          <w:rFonts w:asciiTheme="minorHAnsi" w:hAnsiTheme="minorHAnsi"/>
        </w:rPr>
        <w:t>.</w:t>
      </w:r>
    </w:p>
  </w:footnote>
  <w:footnote w:id="50">
    <w:p w14:paraId="012CC1EE" w14:textId="6EF045E2" w:rsidR="00D204F4" w:rsidRPr="002971F6" w:rsidRDefault="00D204F4" w:rsidP="00BA3730">
      <w:pPr>
        <w:ind w:left="426" w:hanging="426"/>
        <w:rPr>
          <w:rFonts w:asciiTheme="majorBidi" w:hAnsiTheme="majorBidi" w:cstheme="majorBidi"/>
          <w:sz w:val="20"/>
          <w:szCs w:val="20"/>
        </w:rPr>
      </w:pPr>
      <w:r w:rsidRPr="002971F6">
        <w:rPr>
          <w:rStyle w:val="FootnoteReference"/>
          <w:rFonts w:asciiTheme="majorBidi" w:hAnsiTheme="majorBidi" w:cstheme="majorBidi"/>
          <w:sz w:val="20"/>
          <w:szCs w:val="20"/>
        </w:rPr>
        <w:footnoteRef/>
      </w:r>
      <w:r w:rsidRPr="002971F6">
        <w:rPr>
          <w:rFonts w:asciiTheme="majorBidi" w:hAnsiTheme="majorBidi" w:cstheme="majorBidi"/>
          <w:sz w:val="20"/>
          <w:szCs w:val="20"/>
        </w:rPr>
        <w:t xml:space="preserve"> </w:t>
      </w:r>
      <w:r>
        <w:rPr>
          <w:rFonts w:asciiTheme="majorBidi" w:hAnsiTheme="majorBidi" w:cstheme="majorBidi"/>
          <w:sz w:val="20"/>
          <w:szCs w:val="20"/>
        </w:rPr>
        <w:tab/>
      </w:r>
      <w:r w:rsidRPr="002971F6">
        <w:rPr>
          <w:rFonts w:asciiTheme="majorBidi" w:hAnsiTheme="majorBidi" w:cstheme="majorBidi"/>
          <w:sz w:val="20"/>
          <w:szCs w:val="20"/>
        </w:rPr>
        <w:t xml:space="preserve">Ibid., </w:t>
      </w:r>
      <w:r>
        <w:rPr>
          <w:rFonts w:asciiTheme="majorBidi" w:hAnsiTheme="majorBidi" w:cstheme="majorBidi"/>
          <w:sz w:val="20"/>
          <w:szCs w:val="20"/>
        </w:rPr>
        <w:t>p</w:t>
      </w:r>
      <w:r w:rsidRPr="002971F6">
        <w:rPr>
          <w:rFonts w:asciiTheme="majorBidi" w:hAnsiTheme="majorBidi" w:cstheme="majorBidi"/>
          <w:sz w:val="20"/>
          <w:szCs w:val="20"/>
        </w:rPr>
        <w:t>. 45</w:t>
      </w:r>
      <w:r>
        <w:rPr>
          <w:rFonts w:asciiTheme="majorBidi" w:hAnsiTheme="majorBidi" w:cstheme="majorBidi"/>
          <w:sz w:val="20"/>
          <w:szCs w:val="20"/>
        </w:rPr>
        <w:t>.</w:t>
      </w:r>
      <w:r w:rsidRPr="002971F6">
        <w:rPr>
          <w:rFonts w:asciiTheme="majorBidi" w:hAnsiTheme="majorBidi" w:cstheme="majorBidi"/>
          <w:b/>
          <w:sz w:val="20"/>
          <w:szCs w:val="20"/>
        </w:rPr>
        <w:t xml:space="preserve"> </w:t>
      </w:r>
    </w:p>
  </w:footnote>
  <w:footnote w:id="51">
    <w:p w14:paraId="2D187252" w14:textId="7FB47CDA" w:rsidR="00D204F4" w:rsidRPr="002971F6" w:rsidRDefault="00D204F4" w:rsidP="00BA3730">
      <w:pPr>
        <w:pStyle w:val="FootnoteText"/>
        <w:ind w:left="426" w:hanging="426"/>
        <w:rPr>
          <w:rFonts w:asciiTheme="majorBidi" w:hAnsiTheme="majorBidi" w:cstheme="majorBidi"/>
        </w:rPr>
      </w:pPr>
      <w:r w:rsidRPr="002971F6">
        <w:rPr>
          <w:rStyle w:val="FootnoteReference"/>
          <w:rFonts w:asciiTheme="majorBidi" w:hAnsiTheme="majorBidi" w:cstheme="majorBidi"/>
        </w:rPr>
        <w:footnoteRef/>
      </w:r>
      <w:r w:rsidRPr="002971F6">
        <w:rPr>
          <w:rFonts w:asciiTheme="majorBidi" w:hAnsiTheme="majorBidi" w:cstheme="majorBidi"/>
        </w:rPr>
        <w:t xml:space="preserve"> </w:t>
      </w:r>
      <w:r>
        <w:rPr>
          <w:rFonts w:asciiTheme="majorBidi" w:hAnsiTheme="majorBidi" w:cstheme="majorBidi"/>
        </w:rPr>
        <w:tab/>
        <w:t xml:space="preserve">The </w:t>
      </w:r>
      <w:r w:rsidRPr="002971F6">
        <w:rPr>
          <w:rFonts w:asciiTheme="majorBidi" w:hAnsiTheme="majorBidi" w:cstheme="majorBidi"/>
        </w:rPr>
        <w:t xml:space="preserve">Naqshbandia Awaisia </w:t>
      </w:r>
      <w:r w:rsidR="005751C7" w:rsidRPr="005751C7">
        <w:rPr>
          <w:rFonts w:asciiTheme="majorBidi" w:hAnsiTheme="majorBidi" w:cstheme="majorBidi"/>
          <w:i/>
          <w:iCs/>
        </w:rPr>
        <w:t>silsila</w:t>
      </w:r>
      <w:r w:rsidRPr="002971F6">
        <w:rPr>
          <w:rFonts w:asciiTheme="majorBidi" w:hAnsiTheme="majorBidi" w:cstheme="majorBidi"/>
        </w:rPr>
        <w:t xml:space="preserve"> was restored by Maulana Allahyar after a lapse of </w:t>
      </w:r>
      <w:r>
        <w:rPr>
          <w:rFonts w:asciiTheme="majorBidi" w:hAnsiTheme="majorBidi" w:cstheme="majorBidi"/>
        </w:rPr>
        <w:t xml:space="preserve">some </w:t>
      </w:r>
      <w:r w:rsidRPr="002971F6">
        <w:rPr>
          <w:rFonts w:asciiTheme="majorBidi" w:hAnsiTheme="majorBidi" w:cstheme="majorBidi"/>
        </w:rPr>
        <w:t>five hundred years</w:t>
      </w:r>
      <w:r>
        <w:rPr>
          <w:rFonts w:asciiTheme="majorBidi" w:hAnsiTheme="majorBidi" w:cstheme="majorBidi"/>
        </w:rPr>
        <w:t xml:space="preserve"> after</w:t>
      </w:r>
      <w:r w:rsidRPr="002971F6">
        <w:rPr>
          <w:rFonts w:asciiTheme="majorBidi" w:hAnsiTheme="majorBidi" w:cstheme="majorBidi"/>
        </w:rPr>
        <w:t xml:space="preserve"> the death of Maulana Abdur Rehman Jami. Ibid., </w:t>
      </w:r>
      <w:r>
        <w:rPr>
          <w:rFonts w:asciiTheme="majorBidi" w:hAnsiTheme="majorBidi" w:cstheme="majorBidi"/>
        </w:rPr>
        <w:t>p.</w:t>
      </w:r>
      <w:r w:rsidRPr="002971F6">
        <w:rPr>
          <w:rFonts w:asciiTheme="majorBidi" w:hAnsiTheme="majorBidi" w:cstheme="majorBidi"/>
        </w:rPr>
        <w:t xml:space="preserve"> 252</w:t>
      </w:r>
      <w:r>
        <w:rPr>
          <w:rFonts w:asciiTheme="majorBidi" w:hAnsiTheme="majorBidi" w:cstheme="majorBidi"/>
        </w:rPr>
        <w:t>.</w:t>
      </w:r>
    </w:p>
  </w:footnote>
  <w:footnote w:id="52">
    <w:p w14:paraId="1DE689BC" w14:textId="7A659250" w:rsidR="00D204F4" w:rsidRPr="002971F6" w:rsidRDefault="00D204F4" w:rsidP="00BA3730">
      <w:pPr>
        <w:pStyle w:val="FootnoteText"/>
        <w:ind w:left="426" w:hanging="426"/>
        <w:rPr>
          <w:rFonts w:asciiTheme="majorBidi" w:hAnsiTheme="majorBidi" w:cstheme="majorBidi"/>
        </w:rPr>
      </w:pPr>
      <w:r w:rsidRPr="002971F6">
        <w:rPr>
          <w:rStyle w:val="FootnoteReference"/>
          <w:rFonts w:asciiTheme="majorBidi" w:hAnsiTheme="majorBidi" w:cstheme="majorBidi"/>
        </w:rPr>
        <w:footnoteRef/>
      </w:r>
      <w:r w:rsidRPr="002971F6">
        <w:rPr>
          <w:rFonts w:asciiTheme="majorBidi" w:hAnsiTheme="majorBidi" w:cstheme="majorBidi"/>
        </w:rPr>
        <w:t xml:space="preserve"> </w:t>
      </w:r>
      <w:r>
        <w:rPr>
          <w:rFonts w:asciiTheme="majorBidi" w:hAnsiTheme="majorBidi" w:cstheme="majorBidi"/>
        </w:rPr>
        <w:tab/>
      </w:r>
      <w:r w:rsidRPr="002971F6">
        <w:rPr>
          <w:rFonts w:asciiTheme="majorBidi" w:hAnsiTheme="majorBidi" w:cstheme="majorBidi"/>
        </w:rPr>
        <w:t xml:space="preserve">Ahmed-ud-Din, </w:t>
      </w:r>
      <w:r w:rsidRPr="002971F6">
        <w:rPr>
          <w:rFonts w:asciiTheme="majorBidi" w:hAnsiTheme="majorBidi" w:cstheme="majorBidi"/>
          <w:i/>
        </w:rPr>
        <w:t>Hayat-e-Tayaba,</w:t>
      </w:r>
      <w:r w:rsidRPr="002971F6">
        <w:rPr>
          <w:rFonts w:asciiTheme="majorBidi" w:hAnsiTheme="majorBidi" w:cstheme="majorBidi"/>
        </w:rPr>
        <w:t xml:space="preserve"> </w:t>
      </w:r>
      <w:r>
        <w:rPr>
          <w:rFonts w:asciiTheme="majorBidi" w:hAnsiTheme="majorBidi" w:cstheme="majorBidi"/>
        </w:rPr>
        <w:t>p</w:t>
      </w:r>
      <w:r w:rsidRPr="002971F6">
        <w:rPr>
          <w:rFonts w:asciiTheme="majorBidi" w:hAnsiTheme="majorBidi" w:cstheme="majorBidi"/>
        </w:rPr>
        <w:t>. 255</w:t>
      </w:r>
      <w:r>
        <w:rPr>
          <w:rFonts w:asciiTheme="majorBidi" w:hAnsiTheme="majorBidi" w:cstheme="majorBidi"/>
        </w:rPr>
        <w:t>.</w:t>
      </w:r>
    </w:p>
  </w:footnote>
  <w:footnote w:id="53">
    <w:p w14:paraId="303EBD63" w14:textId="47E12920" w:rsidR="00D204F4" w:rsidRPr="002971F6" w:rsidRDefault="00D204F4" w:rsidP="00BA3730">
      <w:pPr>
        <w:pStyle w:val="FootnoteText"/>
        <w:ind w:left="426" w:hanging="426"/>
        <w:rPr>
          <w:rFonts w:asciiTheme="majorBidi" w:hAnsiTheme="majorBidi" w:cstheme="majorBidi"/>
        </w:rPr>
      </w:pPr>
      <w:r w:rsidRPr="002971F6">
        <w:rPr>
          <w:rStyle w:val="FootnoteReference"/>
          <w:rFonts w:asciiTheme="majorBidi" w:hAnsiTheme="majorBidi" w:cstheme="majorBidi"/>
        </w:rPr>
        <w:footnoteRef/>
      </w:r>
      <w:r w:rsidRPr="002971F6">
        <w:rPr>
          <w:rFonts w:asciiTheme="majorBidi" w:hAnsiTheme="majorBidi" w:cstheme="majorBidi"/>
        </w:rPr>
        <w:t xml:space="preserve"> </w:t>
      </w:r>
      <w:r>
        <w:rPr>
          <w:rFonts w:asciiTheme="majorBidi" w:hAnsiTheme="majorBidi" w:cstheme="majorBidi"/>
        </w:rPr>
        <w:tab/>
      </w:r>
      <w:r w:rsidRPr="002971F6">
        <w:rPr>
          <w:rFonts w:asciiTheme="majorBidi" w:hAnsiTheme="majorBidi" w:cstheme="majorBidi"/>
        </w:rPr>
        <w:t xml:space="preserve">Maulvi Suleiman was teacher </w:t>
      </w:r>
      <w:r>
        <w:rPr>
          <w:rFonts w:asciiTheme="majorBidi" w:hAnsiTheme="majorBidi" w:cstheme="majorBidi"/>
        </w:rPr>
        <w:t>of</w:t>
      </w:r>
      <w:r w:rsidRPr="002971F6">
        <w:rPr>
          <w:rFonts w:asciiTheme="majorBidi" w:hAnsiTheme="majorBidi" w:cstheme="majorBidi"/>
        </w:rPr>
        <w:t xml:space="preserve"> Arabic in a local school, Hafiz Abdul Razzaq and Bunyad Hussain Shah worked as lecturers in Islamic Studies at Government Degree College</w:t>
      </w:r>
      <w:r>
        <w:rPr>
          <w:rFonts w:asciiTheme="majorBidi" w:hAnsiTheme="majorBidi" w:cstheme="majorBidi"/>
        </w:rPr>
        <w:t xml:space="preserve">, </w:t>
      </w:r>
      <w:r w:rsidRPr="002971F6">
        <w:rPr>
          <w:rFonts w:asciiTheme="majorBidi" w:hAnsiTheme="majorBidi" w:cstheme="majorBidi"/>
        </w:rPr>
        <w:t>Chakwal</w:t>
      </w:r>
      <w:r>
        <w:rPr>
          <w:rFonts w:asciiTheme="majorBidi" w:hAnsiTheme="majorBidi" w:cstheme="majorBidi"/>
        </w:rPr>
        <w:t xml:space="preserve">, </w:t>
      </w:r>
      <w:r w:rsidRPr="002971F6">
        <w:rPr>
          <w:rFonts w:asciiTheme="majorBidi" w:hAnsiTheme="majorBidi" w:cstheme="majorBidi"/>
        </w:rPr>
        <w:t>and Government Degree College</w:t>
      </w:r>
      <w:r>
        <w:rPr>
          <w:rFonts w:asciiTheme="majorBidi" w:hAnsiTheme="majorBidi" w:cstheme="majorBidi"/>
        </w:rPr>
        <w:t xml:space="preserve">, </w:t>
      </w:r>
      <w:r w:rsidRPr="002971F6">
        <w:rPr>
          <w:rFonts w:asciiTheme="majorBidi" w:hAnsiTheme="majorBidi" w:cstheme="majorBidi"/>
        </w:rPr>
        <w:t>Jhelum</w:t>
      </w:r>
      <w:r>
        <w:rPr>
          <w:rFonts w:asciiTheme="majorBidi" w:hAnsiTheme="majorBidi" w:cstheme="majorBidi"/>
        </w:rPr>
        <w:t>,</w:t>
      </w:r>
      <w:r w:rsidRPr="002971F6">
        <w:rPr>
          <w:rFonts w:asciiTheme="majorBidi" w:hAnsiTheme="majorBidi" w:cstheme="majorBidi"/>
        </w:rPr>
        <w:t xml:space="preserve"> respectively.</w:t>
      </w:r>
      <w:r w:rsidRPr="002971F6">
        <w:rPr>
          <w:rFonts w:asciiTheme="majorBidi" w:hAnsiTheme="majorBidi" w:cstheme="majorBidi"/>
          <w:color w:val="000000"/>
        </w:rPr>
        <w:t xml:space="preserve"> He believed the community’s fortune depended on strict observance of Sharia and complete submission to Prophet. See </w:t>
      </w:r>
      <w:r w:rsidRPr="002971F6">
        <w:rPr>
          <w:rFonts w:asciiTheme="majorBidi" w:hAnsiTheme="majorBidi" w:cstheme="majorBidi"/>
        </w:rPr>
        <w:t>Ahmed</w:t>
      </w:r>
      <w:r w:rsidR="005751C7">
        <w:rPr>
          <w:rFonts w:asciiTheme="majorBidi" w:hAnsiTheme="majorBidi" w:cstheme="majorBidi"/>
        </w:rPr>
        <w:t>-</w:t>
      </w:r>
      <w:r w:rsidRPr="002971F6">
        <w:rPr>
          <w:rFonts w:asciiTheme="majorBidi" w:hAnsiTheme="majorBidi" w:cstheme="majorBidi"/>
        </w:rPr>
        <w:t xml:space="preserve">ud-Din, </w:t>
      </w:r>
      <w:r w:rsidRPr="002971F6">
        <w:rPr>
          <w:rFonts w:asciiTheme="majorBidi" w:hAnsiTheme="majorBidi" w:cstheme="majorBidi"/>
          <w:i/>
        </w:rPr>
        <w:t>Hayat-e-Tayaba</w:t>
      </w:r>
      <w:r>
        <w:rPr>
          <w:rFonts w:asciiTheme="majorBidi" w:hAnsiTheme="majorBidi" w:cstheme="majorBidi"/>
        </w:rPr>
        <w:t>.</w:t>
      </w:r>
    </w:p>
  </w:footnote>
  <w:footnote w:id="54">
    <w:p w14:paraId="71F4571E" w14:textId="405C6617" w:rsidR="00D204F4" w:rsidRPr="00197DF2" w:rsidRDefault="00D204F4" w:rsidP="00BA3730">
      <w:pPr>
        <w:pStyle w:val="FootnoteText"/>
        <w:ind w:left="426" w:hanging="426"/>
        <w:rPr>
          <w:rFonts w:asciiTheme="minorHAnsi" w:hAnsiTheme="minorHAnsi"/>
          <w:sz w:val="22"/>
          <w:szCs w:val="22"/>
        </w:rPr>
      </w:pPr>
      <w:r w:rsidRPr="002971F6">
        <w:rPr>
          <w:rStyle w:val="FootnoteReference"/>
          <w:rFonts w:asciiTheme="majorBidi" w:hAnsiTheme="majorBidi" w:cstheme="majorBidi"/>
        </w:rPr>
        <w:footnoteRef/>
      </w:r>
      <w:r w:rsidRPr="002971F6">
        <w:rPr>
          <w:rFonts w:asciiTheme="majorBidi" w:hAnsiTheme="majorBidi" w:cstheme="majorBidi"/>
        </w:rPr>
        <w:t xml:space="preserve"> </w:t>
      </w:r>
      <w:r>
        <w:rPr>
          <w:rFonts w:asciiTheme="majorBidi" w:hAnsiTheme="majorBidi" w:cstheme="majorBidi"/>
        </w:rPr>
        <w:tab/>
      </w:r>
      <w:r w:rsidRPr="002971F6">
        <w:rPr>
          <w:rFonts w:asciiTheme="majorBidi" w:hAnsiTheme="majorBidi" w:cstheme="majorBidi"/>
        </w:rPr>
        <w:t xml:space="preserve">Ibid., </w:t>
      </w:r>
      <w:r>
        <w:rPr>
          <w:rFonts w:asciiTheme="majorBidi" w:hAnsiTheme="majorBidi" w:cstheme="majorBidi"/>
        </w:rPr>
        <w:t>p.</w:t>
      </w:r>
      <w:r w:rsidRPr="002971F6">
        <w:rPr>
          <w:rFonts w:asciiTheme="majorBidi" w:hAnsiTheme="majorBidi" w:cstheme="majorBidi"/>
        </w:rPr>
        <w:t xml:space="preserve"> 271</w:t>
      </w:r>
      <w:r>
        <w:rPr>
          <w:rFonts w:asciiTheme="majorBidi" w:hAnsiTheme="majorBidi" w:cstheme="majorBidi"/>
        </w:rPr>
        <w:t>.</w:t>
      </w:r>
    </w:p>
  </w:footnote>
  <w:footnote w:id="55">
    <w:p w14:paraId="45BEFB6B" w14:textId="2ECDF7F2" w:rsidR="00D204F4" w:rsidRPr="002971F6" w:rsidRDefault="00D204F4" w:rsidP="00BA3730">
      <w:pPr>
        <w:pStyle w:val="FootnoteText"/>
        <w:ind w:left="426" w:hanging="426"/>
        <w:rPr>
          <w:rFonts w:asciiTheme="majorBidi" w:hAnsiTheme="majorBidi" w:cstheme="majorBidi"/>
        </w:rPr>
      </w:pPr>
      <w:r w:rsidRPr="002971F6">
        <w:rPr>
          <w:rStyle w:val="FootnoteReference"/>
          <w:rFonts w:asciiTheme="majorBidi" w:hAnsiTheme="majorBidi" w:cstheme="majorBidi"/>
        </w:rPr>
        <w:footnoteRef/>
      </w:r>
      <w:r w:rsidRPr="002971F6">
        <w:rPr>
          <w:rFonts w:asciiTheme="majorBidi" w:hAnsiTheme="majorBidi" w:cstheme="majorBidi"/>
        </w:rPr>
        <w:t xml:space="preserve"> </w:t>
      </w:r>
      <w:r>
        <w:rPr>
          <w:rFonts w:asciiTheme="majorBidi" w:hAnsiTheme="majorBidi" w:cstheme="majorBidi"/>
        </w:rPr>
        <w:tab/>
      </w:r>
      <w:r w:rsidRPr="002971F6">
        <w:rPr>
          <w:rFonts w:asciiTheme="majorBidi" w:hAnsiTheme="majorBidi" w:cstheme="majorBidi"/>
        </w:rPr>
        <w:t xml:space="preserve">Ibid., </w:t>
      </w:r>
      <w:r>
        <w:rPr>
          <w:rFonts w:asciiTheme="majorBidi" w:hAnsiTheme="majorBidi" w:cstheme="majorBidi"/>
        </w:rPr>
        <w:t>p.</w:t>
      </w:r>
      <w:r w:rsidRPr="002971F6">
        <w:rPr>
          <w:rFonts w:asciiTheme="majorBidi" w:hAnsiTheme="majorBidi" w:cstheme="majorBidi"/>
        </w:rPr>
        <w:t xml:space="preserve"> 313</w:t>
      </w:r>
      <w:r>
        <w:rPr>
          <w:rFonts w:asciiTheme="majorBidi" w:hAnsiTheme="majorBidi" w:cstheme="majorBidi"/>
        </w:rPr>
        <w:t>.</w:t>
      </w:r>
      <w:r w:rsidRPr="002971F6">
        <w:rPr>
          <w:rFonts w:asciiTheme="majorBidi" w:hAnsiTheme="majorBidi" w:cstheme="majorBidi"/>
        </w:rPr>
        <w:t xml:space="preserve"> </w:t>
      </w:r>
      <w:r w:rsidRPr="002971F6">
        <w:rPr>
          <w:rFonts w:asciiTheme="majorBidi" w:hAnsiTheme="majorBidi" w:cstheme="majorBidi"/>
          <w:color w:val="000000"/>
        </w:rPr>
        <w:t>The cent</w:t>
      </w:r>
      <w:r>
        <w:rPr>
          <w:rFonts w:asciiTheme="majorBidi" w:hAnsiTheme="majorBidi" w:cstheme="majorBidi"/>
          <w:color w:val="000000"/>
        </w:rPr>
        <w:t>re</w:t>
      </w:r>
      <w:r w:rsidRPr="002971F6">
        <w:rPr>
          <w:rFonts w:asciiTheme="majorBidi" w:hAnsiTheme="majorBidi" w:cstheme="majorBidi"/>
          <w:color w:val="000000"/>
        </w:rPr>
        <w:t xml:space="preserve"> would be coupled with regional </w:t>
      </w:r>
      <w:r w:rsidR="005751C7">
        <w:rPr>
          <w:rFonts w:asciiTheme="majorBidi" w:hAnsiTheme="majorBidi" w:cstheme="majorBidi"/>
          <w:color w:val="000000"/>
        </w:rPr>
        <w:t>nodes</w:t>
      </w:r>
      <w:r w:rsidRPr="002971F6">
        <w:rPr>
          <w:rFonts w:asciiTheme="majorBidi" w:hAnsiTheme="majorBidi" w:cstheme="majorBidi"/>
          <w:color w:val="000000"/>
        </w:rPr>
        <w:t>, working in connection with the cent</w:t>
      </w:r>
      <w:r>
        <w:rPr>
          <w:rFonts w:asciiTheme="majorBidi" w:hAnsiTheme="majorBidi" w:cstheme="majorBidi"/>
          <w:color w:val="000000"/>
        </w:rPr>
        <w:t xml:space="preserve">ral </w:t>
      </w:r>
      <w:r w:rsidRPr="002971F6">
        <w:rPr>
          <w:rFonts w:asciiTheme="majorBidi" w:hAnsiTheme="majorBidi" w:cstheme="majorBidi"/>
          <w:color w:val="000000"/>
        </w:rPr>
        <w:t>Dar-ul-Irfan. A department of press and publication was set up</w:t>
      </w:r>
      <w:r w:rsidR="005751C7">
        <w:rPr>
          <w:rFonts w:asciiTheme="majorBidi" w:hAnsiTheme="majorBidi" w:cstheme="majorBidi"/>
          <w:color w:val="000000"/>
        </w:rPr>
        <w:t xml:space="preserve">, </w:t>
      </w:r>
      <w:r w:rsidRPr="002971F6">
        <w:rPr>
          <w:rFonts w:asciiTheme="majorBidi" w:hAnsiTheme="majorBidi" w:cstheme="majorBidi"/>
          <w:color w:val="000000"/>
        </w:rPr>
        <w:t xml:space="preserve">responsible for dealing with correspondence and the publishing of </w:t>
      </w:r>
      <w:r>
        <w:rPr>
          <w:rFonts w:asciiTheme="majorBidi" w:hAnsiTheme="majorBidi" w:cstheme="majorBidi"/>
          <w:color w:val="000000"/>
        </w:rPr>
        <w:t xml:space="preserve">a </w:t>
      </w:r>
      <w:r w:rsidRPr="002971F6">
        <w:rPr>
          <w:rFonts w:asciiTheme="majorBidi" w:hAnsiTheme="majorBidi" w:cstheme="majorBidi"/>
          <w:color w:val="000000"/>
        </w:rPr>
        <w:t xml:space="preserve">monthly </w:t>
      </w:r>
      <w:r w:rsidRPr="00AE774C">
        <w:rPr>
          <w:rFonts w:asciiTheme="majorBidi" w:hAnsiTheme="majorBidi" w:cstheme="majorBidi"/>
          <w:i/>
          <w:iCs/>
          <w:color w:val="000000"/>
        </w:rPr>
        <w:t>risala</w:t>
      </w:r>
      <w:r w:rsidRPr="002971F6">
        <w:rPr>
          <w:rFonts w:asciiTheme="majorBidi" w:hAnsiTheme="majorBidi" w:cstheme="majorBidi"/>
          <w:color w:val="000000"/>
        </w:rPr>
        <w:t xml:space="preserve"> </w:t>
      </w:r>
      <w:r>
        <w:rPr>
          <w:rFonts w:asciiTheme="majorBidi" w:hAnsiTheme="majorBidi" w:cstheme="majorBidi"/>
          <w:color w:val="000000"/>
        </w:rPr>
        <w:t xml:space="preserve">(journal), </w:t>
      </w:r>
      <w:r w:rsidRPr="005751C7">
        <w:rPr>
          <w:rFonts w:asciiTheme="majorBidi" w:hAnsiTheme="majorBidi" w:cstheme="majorBidi"/>
          <w:i/>
          <w:iCs/>
          <w:color w:val="000000"/>
        </w:rPr>
        <w:t>Al-Murshid</w:t>
      </w:r>
      <w:r w:rsidRPr="002971F6">
        <w:rPr>
          <w:rFonts w:asciiTheme="majorBidi" w:hAnsiTheme="majorBidi" w:cstheme="majorBidi"/>
          <w:color w:val="000000"/>
        </w:rPr>
        <w:t>.</w:t>
      </w:r>
      <w:r w:rsidRPr="002971F6">
        <w:rPr>
          <w:rFonts w:asciiTheme="majorBidi" w:hAnsiTheme="majorBidi" w:cstheme="majorBidi"/>
        </w:rPr>
        <w:t xml:space="preserve"> The </w:t>
      </w:r>
      <w:r>
        <w:rPr>
          <w:rFonts w:asciiTheme="majorBidi" w:hAnsiTheme="majorBidi" w:cstheme="majorBidi"/>
        </w:rPr>
        <w:t>publication c</w:t>
      </w:r>
      <w:r w:rsidRPr="002971F6">
        <w:rPr>
          <w:rFonts w:asciiTheme="majorBidi" w:hAnsiTheme="majorBidi" w:cstheme="majorBidi"/>
        </w:rPr>
        <w:t xml:space="preserve">ommittee </w:t>
      </w:r>
      <w:r>
        <w:rPr>
          <w:rFonts w:asciiTheme="majorBidi" w:hAnsiTheme="majorBidi" w:cstheme="majorBidi"/>
        </w:rPr>
        <w:t>c</w:t>
      </w:r>
      <w:r w:rsidRPr="002971F6">
        <w:rPr>
          <w:rFonts w:asciiTheme="majorBidi" w:hAnsiTheme="majorBidi" w:cstheme="majorBidi"/>
        </w:rPr>
        <w:t xml:space="preserve">omprised Hafiz Razzaq, Col. Matloob, Professor Buniad Hussain, Professor Baagh Hussain Kamal, Fazal Akbar, Haji Altaf Ahmed </w:t>
      </w:r>
      <w:r>
        <w:rPr>
          <w:rFonts w:asciiTheme="majorBidi" w:hAnsiTheme="majorBidi" w:cstheme="majorBidi"/>
        </w:rPr>
        <w:t xml:space="preserve">and </w:t>
      </w:r>
      <w:r w:rsidRPr="002971F6">
        <w:rPr>
          <w:rFonts w:asciiTheme="majorBidi" w:hAnsiTheme="majorBidi" w:cstheme="majorBidi"/>
        </w:rPr>
        <w:t>Muhammad Hamid. See Ahmed</w:t>
      </w:r>
      <w:r>
        <w:rPr>
          <w:rFonts w:asciiTheme="majorBidi" w:hAnsiTheme="majorBidi" w:cstheme="majorBidi"/>
        </w:rPr>
        <w:t>-</w:t>
      </w:r>
      <w:r w:rsidRPr="002971F6">
        <w:rPr>
          <w:rFonts w:asciiTheme="majorBidi" w:hAnsiTheme="majorBidi" w:cstheme="majorBidi"/>
        </w:rPr>
        <w:t xml:space="preserve">ud-Din, </w:t>
      </w:r>
      <w:r w:rsidRPr="002971F6">
        <w:rPr>
          <w:rFonts w:asciiTheme="majorBidi" w:hAnsiTheme="majorBidi" w:cstheme="majorBidi"/>
          <w:i/>
        </w:rPr>
        <w:t>Hayat-e-Tayaba</w:t>
      </w:r>
      <w:r w:rsidRPr="002971F6">
        <w:rPr>
          <w:rFonts w:asciiTheme="majorBidi" w:hAnsiTheme="majorBidi" w:cstheme="majorBidi"/>
        </w:rPr>
        <w:t>,</w:t>
      </w:r>
      <w:r>
        <w:rPr>
          <w:rFonts w:asciiTheme="majorBidi" w:hAnsiTheme="majorBidi" w:cstheme="majorBidi"/>
        </w:rPr>
        <w:t xml:space="preserve"> p</w:t>
      </w:r>
      <w:r w:rsidRPr="002971F6">
        <w:rPr>
          <w:rFonts w:asciiTheme="majorBidi" w:hAnsiTheme="majorBidi" w:cstheme="majorBidi"/>
        </w:rPr>
        <w:t>. 313</w:t>
      </w:r>
      <w:r>
        <w:rPr>
          <w:rFonts w:asciiTheme="majorBidi" w:hAnsiTheme="majorBidi" w:cstheme="majorBidi"/>
          <w:color w:val="000000"/>
        </w:rPr>
        <w:t>.</w:t>
      </w:r>
    </w:p>
  </w:footnote>
  <w:footnote w:id="56">
    <w:p w14:paraId="4AC00E1D" w14:textId="1384B069" w:rsidR="00D204F4" w:rsidRPr="002971F6" w:rsidRDefault="00D204F4" w:rsidP="00BA3730">
      <w:pPr>
        <w:pStyle w:val="FootnoteText"/>
        <w:ind w:left="426" w:hanging="426"/>
        <w:rPr>
          <w:rFonts w:asciiTheme="majorBidi" w:hAnsiTheme="majorBidi" w:cstheme="majorBidi"/>
        </w:rPr>
      </w:pPr>
      <w:r w:rsidRPr="002971F6">
        <w:rPr>
          <w:rStyle w:val="FootnoteReference"/>
          <w:rFonts w:asciiTheme="majorBidi" w:hAnsiTheme="majorBidi" w:cstheme="majorBidi"/>
        </w:rPr>
        <w:footnoteRef/>
      </w:r>
      <w:r w:rsidRPr="002971F6">
        <w:rPr>
          <w:rFonts w:asciiTheme="majorBidi" w:hAnsiTheme="majorBidi" w:cstheme="majorBidi"/>
        </w:rPr>
        <w:t xml:space="preserve"> </w:t>
      </w:r>
      <w:r>
        <w:rPr>
          <w:rFonts w:asciiTheme="majorBidi" w:hAnsiTheme="majorBidi" w:cstheme="majorBidi"/>
        </w:rPr>
        <w:tab/>
      </w:r>
      <w:r w:rsidRPr="002971F6">
        <w:rPr>
          <w:rFonts w:asciiTheme="majorBidi" w:hAnsiTheme="majorBidi" w:cstheme="majorBidi"/>
        </w:rPr>
        <w:t xml:space="preserve">Maulana Allahyar never accepted the donations from any </w:t>
      </w:r>
      <w:r>
        <w:rPr>
          <w:rFonts w:asciiTheme="majorBidi" w:hAnsiTheme="majorBidi" w:cstheme="majorBidi"/>
        </w:rPr>
        <w:t>person</w:t>
      </w:r>
      <w:r w:rsidRPr="002971F6">
        <w:rPr>
          <w:rFonts w:asciiTheme="majorBidi" w:hAnsiTheme="majorBidi" w:cstheme="majorBidi"/>
        </w:rPr>
        <w:t xml:space="preserve"> whose source of earning was not legal (</w:t>
      </w:r>
      <w:r w:rsidRPr="00AE774C">
        <w:rPr>
          <w:rFonts w:asciiTheme="majorBidi" w:hAnsiTheme="majorBidi" w:cstheme="majorBidi"/>
          <w:i/>
          <w:iCs/>
        </w:rPr>
        <w:t>halal</w:t>
      </w:r>
      <w:r w:rsidRPr="002971F6">
        <w:rPr>
          <w:rFonts w:asciiTheme="majorBidi" w:hAnsiTheme="majorBidi" w:cstheme="majorBidi"/>
        </w:rPr>
        <w:t>).</w:t>
      </w:r>
      <w:r>
        <w:rPr>
          <w:rFonts w:asciiTheme="majorBidi" w:hAnsiTheme="majorBidi" w:cstheme="majorBidi"/>
        </w:rPr>
        <w:t xml:space="preserve"> </w:t>
      </w:r>
      <w:r w:rsidRPr="002971F6">
        <w:rPr>
          <w:rFonts w:asciiTheme="majorBidi" w:hAnsiTheme="majorBidi" w:cstheme="majorBidi"/>
        </w:rPr>
        <w:t xml:space="preserve">See Major Ahsan Baig, </w:t>
      </w:r>
      <w:r w:rsidRPr="002971F6">
        <w:rPr>
          <w:rFonts w:asciiTheme="majorBidi" w:hAnsiTheme="majorBidi" w:cstheme="majorBidi"/>
          <w:i/>
        </w:rPr>
        <w:t xml:space="preserve">Shukr-e-Naimat </w:t>
      </w:r>
      <w:r w:rsidRPr="002971F6">
        <w:rPr>
          <w:rFonts w:asciiTheme="majorBidi" w:hAnsiTheme="majorBidi" w:cstheme="majorBidi"/>
        </w:rPr>
        <w:t>(Chakwal, 2015)</w:t>
      </w:r>
      <w:r>
        <w:rPr>
          <w:rFonts w:asciiTheme="majorBidi" w:hAnsiTheme="majorBidi" w:cstheme="majorBidi"/>
        </w:rPr>
        <w:t xml:space="preserve">; </w:t>
      </w:r>
      <w:r w:rsidRPr="002971F6">
        <w:rPr>
          <w:rFonts w:asciiTheme="majorBidi" w:hAnsiTheme="majorBidi" w:cstheme="majorBidi"/>
        </w:rPr>
        <w:t xml:space="preserve">also see </w:t>
      </w:r>
      <w:hyperlink r:id="rId6" w:history="1">
        <w:r w:rsidRPr="00D9518D">
          <w:rPr>
            <w:rStyle w:val="Hyperlink"/>
            <w:rFonts w:asciiTheme="majorBidi" w:hAnsiTheme="majorBidi" w:cstheme="majorBidi"/>
          </w:rPr>
          <w:t>www.salkeen.org</w:t>
        </w:r>
      </w:hyperlink>
      <w:r>
        <w:rPr>
          <w:rFonts w:asciiTheme="majorBidi" w:hAnsiTheme="majorBidi" w:cstheme="majorBidi"/>
        </w:rPr>
        <w:t>, p</w:t>
      </w:r>
      <w:r w:rsidRPr="002971F6">
        <w:rPr>
          <w:rFonts w:asciiTheme="majorBidi" w:hAnsiTheme="majorBidi" w:cstheme="majorBidi"/>
        </w:rPr>
        <w:t>. 23</w:t>
      </w:r>
      <w:r>
        <w:rPr>
          <w:rFonts w:asciiTheme="majorBidi" w:hAnsiTheme="majorBidi" w:cstheme="majorBidi"/>
        </w:rPr>
        <w:t xml:space="preserve"> (accessed 26 August 2016).</w:t>
      </w:r>
    </w:p>
  </w:footnote>
  <w:footnote w:id="57">
    <w:p w14:paraId="44EA4AFF" w14:textId="696D9515" w:rsidR="00D204F4" w:rsidRPr="002971F6" w:rsidRDefault="00D204F4" w:rsidP="00BA3730">
      <w:pPr>
        <w:pStyle w:val="FootnoteText"/>
        <w:ind w:left="426" w:hanging="426"/>
        <w:rPr>
          <w:rFonts w:asciiTheme="majorBidi" w:hAnsiTheme="majorBidi" w:cstheme="majorBidi"/>
        </w:rPr>
      </w:pPr>
      <w:r w:rsidRPr="002971F6">
        <w:rPr>
          <w:rStyle w:val="FootnoteReference"/>
          <w:rFonts w:asciiTheme="majorBidi" w:hAnsiTheme="majorBidi" w:cstheme="majorBidi"/>
        </w:rPr>
        <w:footnoteRef/>
      </w:r>
      <w:r w:rsidRPr="002971F6">
        <w:rPr>
          <w:rFonts w:asciiTheme="majorBidi" w:hAnsiTheme="majorBidi" w:cstheme="majorBidi"/>
        </w:rPr>
        <w:t xml:space="preserve"> </w:t>
      </w:r>
      <w:r>
        <w:rPr>
          <w:rFonts w:asciiTheme="majorBidi" w:hAnsiTheme="majorBidi" w:cstheme="majorBidi"/>
        </w:rPr>
        <w:tab/>
      </w:r>
      <w:r w:rsidRPr="002971F6">
        <w:rPr>
          <w:rFonts w:asciiTheme="majorBidi" w:hAnsiTheme="majorBidi" w:cstheme="majorBidi"/>
        </w:rPr>
        <w:t>Victor W</w:t>
      </w:r>
      <w:r>
        <w:rPr>
          <w:rFonts w:asciiTheme="majorBidi" w:hAnsiTheme="majorBidi" w:cstheme="majorBidi"/>
        </w:rPr>
        <w:t>.</w:t>
      </w:r>
      <w:r w:rsidRPr="002971F6">
        <w:rPr>
          <w:rFonts w:asciiTheme="majorBidi" w:hAnsiTheme="majorBidi" w:cstheme="majorBidi"/>
        </w:rPr>
        <w:t xml:space="preserve"> Turner, </w:t>
      </w:r>
      <w:r w:rsidRPr="002971F6">
        <w:rPr>
          <w:rFonts w:asciiTheme="majorBidi" w:hAnsiTheme="majorBidi" w:cstheme="majorBidi"/>
          <w:i/>
        </w:rPr>
        <w:t>The Ritual Process: Structure and Anti-Structure</w:t>
      </w:r>
      <w:r w:rsidRPr="002971F6">
        <w:rPr>
          <w:rFonts w:asciiTheme="majorBidi" w:hAnsiTheme="majorBidi" w:cstheme="majorBidi"/>
        </w:rPr>
        <w:t xml:space="preserve"> (London &amp; New Brunswick,</w:t>
      </w:r>
      <w:r>
        <w:rPr>
          <w:rFonts w:asciiTheme="majorBidi" w:hAnsiTheme="majorBidi" w:cstheme="majorBidi"/>
        </w:rPr>
        <w:t xml:space="preserve"> </w:t>
      </w:r>
      <w:r w:rsidRPr="002971F6">
        <w:rPr>
          <w:rFonts w:asciiTheme="majorBidi" w:hAnsiTheme="majorBidi" w:cstheme="majorBidi"/>
        </w:rPr>
        <w:t>2008)</w:t>
      </w:r>
      <w:r>
        <w:rPr>
          <w:rFonts w:asciiTheme="majorBidi" w:hAnsiTheme="majorBidi" w:cstheme="majorBidi"/>
        </w:rPr>
        <w:t>.</w:t>
      </w:r>
    </w:p>
  </w:footnote>
  <w:footnote w:id="58">
    <w:p w14:paraId="6B4BF805" w14:textId="0492A276" w:rsidR="00D204F4" w:rsidRPr="00197DF2" w:rsidRDefault="00D204F4" w:rsidP="00BA3730">
      <w:pPr>
        <w:pStyle w:val="FootnoteText"/>
        <w:ind w:left="426" w:hanging="426"/>
        <w:rPr>
          <w:rFonts w:asciiTheme="minorHAnsi" w:hAnsiTheme="minorHAnsi"/>
          <w:sz w:val="22"/>
          <w:szCs w:val="22"/>
        </w:rPr>
      </w:pPr>
      <w:r w:rsidRPr="002971F6">
        <w:rPr>
          <w:rStyle w:val="FootnoteReference"/>
          <w:rFonts w:asciiTheme="majorBidi" w:hAnsiTheme="majorBidi" w:cstheme="majorBidi"/>
        </w:rPr>
        <w:footnoteRef/>
      </w:r>
      <w:r w:rsidRPr="002971F6">
        <w:rPr>
          <w:rFonts w:asciiTheme="majorBidi" w:hAnsiTheme="majorBidi" w:cstheme="majorBidi"/>
        </w:rPr>
        <w:t xml:space="preserve"> </w:t>
      </w:r>
      <w:r>
        <w:rPr>
          <w:rFonts w:asciiTheme="majorBidi" w:hAnsiTheme="majorBidi" w:cstheme="majorBidi"/>
        </w:rPr>
        <w:tab/>
      </w:r>
      <w:r w:rsidRPr="002971F6">
        <w:rPr>
          <w:rFonts w:asciiTheme="majorBidi" w:hAnsiTheme="majorBidi" w:cstheme="majorBidi"/>
        </w:rPr>
        <w:t xml:space="preserve">Ahmed-ud-Din, </w:t>
      </w:r>
      <w:r w:rsidRPr="002971F6">
        <w:rPr>
          <w:rFonts w:asciiTheme="majorBidi" w:hAnsiTheme="majorBidi" w:cstheme="majorBidi"/>
          <w:i/>
        </w:rPr>
        <w:t>Hayat-e-Tayab</w:t>
      </w:r>
      <w:r>
        <w:rPr>
          <w:rFonts w:asciiTheme="majorBidi" w:hAnsiTheme="majorBidi" w:cstheme="majorBidi"/>
          <w:i/>
        </w:rPr>
        <w:t>a</w:t>
      </w:r>
      <w:r w:rsidRPr="00AE774C">
        <w:rPr>
          <w:rFonts w:asciiTheme="majorBidi" w:hAnsiTheme="majorBidi" w:cstheme="majorBidi"/>
          <w:iCs/>
        </w:rPr>
        <w:t>, p.</w:t>
      </w:r>
      <w:r w:rsidRPr="002971F6">
        <w:rPr>
          <w:rFonts w:asciiTheme="majorBidi" w:hAnsiTheme="majorBidi" w:cstheme="majorBidi"/>
        </w:rPr>
        <w:t xml:space="preserve"> 282</w:t>
      </w:r>
      <w:r>
        <w:rPr>
          <w:rFonts w:asciiTheme="majorBidi" w:hAnsiTheme="majorBidi" w:cstheme="majorBidi"/>
        </w:rPr>
        <w:t>.</w:t>
      </w:r>
    </w:p>
  </w:footnote>
  <w:footnote w:id="59">
    <w:p w14:paraId="5C76BA6C" w14:textId="72FDFCBA" w:rsidR="00D204F4" w:rsidRPr="002971F6" w:rsidRDefault="00D204F4" w:rsidP="00BA3730">
      <w:pPr>
        <w:pStyle w:val="FootnoteText"/>
        <w:ind w:left="426" w:hanging="426"/>
        <w:rPr>
          <w:rFonts w:asciiTheme="majorBidi" w:hAnsiTheme="majorBidi" w:cstheme="majorBidi"/>
        </w:rPr>
      </w:pPr>
      <w:r w:rsidRPr="002971F6">
        <w:rPr>
          <w:rStyle w:val="FootnoteReference"/>
          <w:rFonts w:asciiTheme="majorBidi" w:hAnsiTheme="majorBidi" w:cstheme="majorBidi"/>
        </w:rPr>
        <w:footnoteRef/>
      </w:r>
      <w:r w:rsidRPr="002971F6">
        <w:rPr>
          <w:rFonts w:asciiTheme="majorBidi" w:hAnsiTheme="majorBidi" w:cstheme="majorBidi"/>
        </w:rPr>
        <w:t xml:space="preserve"> </w:t>
      </w:r>
      <w:r>
        <w:rPr>
          <w:rFonts w:asciiTheme="majorBidi" w:hAnsiTheme="majorBidi" w:cstheme="majorBidi"/>
        </w:rPr>
        <w:tab/>
      </w:r>
      <w:r w:rsidRPr="002971F6">
        <w:rPr>
          <w:rFonts w:asciiTheme="majorBidi" w:hAnsiTheme="majorBidi" w:cstheme="majorBidi"/>
        </w:rPr>
        <w:t xml:space="preserve">Ibid., </w:t>
      </w:r>
      <w:r>
        <w:rPr>
          <w:rFonts w:asciiTheme="majorBidi" w:hAnsiTheme="majorBidi" w:cstheme="majorBidi"/>
        </w:rPr>
        <w:t>p</w:t>
      </w:r>
      <w:r w:rsidRPr="002971F6">
        <w:rPr>
          <w:rFonts w:asciiTheme="majorBidi" w:hAnsiTheme="majorBidi" w:cstheme="majorBidi"/>
        </w:rPr>
        <w:t>. 324</w:t>
      </w:r>
      <w:r>
        <w:rPr>
          <w:rFonts w:asciiTheme="majorBidi" w:hAnsiTheme="majorBidi" w:cstheme="majorBidi"/>
        </w:rPr>
        <w:t>.</w:t>
      </w:r>
    </w:p>
  </w:footnote>
  <w:footnote w:id="60">
    <w:p w14:paraId="2C1F7EE8" w14:textId="5351860E" w:rsidR="00D204F4" w:rsidRPr="002971F6" w:rsidRDefault="00D204F4" w:rsidP="00BA3730">
      <w:pPr>
        <w:adjustRightInd w:val="0"/>
        <w:ind w:left="426" w:hanging="426"/>
        <w:rPr>
          <w:rFonts w:asciiTheme="majorBidi" w:hAnsiTheme="majorBidi" w:cstheme="majorBidi"/>
          <w:sz w:val="20"/>
          <w:szCs w:val="20"/>
        </w:rPr>
      </w:pPr>
      <w:r w:rsidRPr="002971F6">
        <w:rPr>
          <w:rStyle w:val="FootnoteReference"/>
          <w:rFonts w:asciiTheme="majorBidi" w:hAnsiTheme="majorBidi" w:cstheme="majorBidi"/>
          <w:sz w:val="20"/>
          <w:szCs w:val="20"/>
        </w:rPr>
        <w:footnoteRef/>
      </w:r>
      <w:r>
        <w:rPr>
          <w:rFonts w:asciiTheme="majorBidi" w:hAnsiTheme="majorBidi" w:cstheme="majorBidi"/>
          <w:sz w:val="20"/>
          <w:szCs w:val="20"/>
        </w:rPr>
        <w:t xml:space="preserve"> </w:t>
      </w:r>
      <w:r>
        <w:rPr>
          <w:rFonts w:asciiTheme="majorBidi" w:hAnsiTheme="majorBidi" w:cstheme="majorBidi"/>
          <w:sz w:val="20"/>
          <w:szCs w:val="20"/>
        </w:rPr>
        <w:tab/>
      </w:r>
      <w:r w:rsidRPr="002971F6">
        <w:rPr>
          <w:rFonts w:asciiTheme="majorBidi" w:hAnsiTheme="majorBidi" w:cstheme="majorBidi"/>
          <w:sz w:val="20"/>
          <w:szCs w:val="20"/>
        </w:rPr>
        <w:t>Martin Van Bruinessen and Julia Day Howell,</w:t>
      </w:r>
      <w:r w:rsidRPr="002971F6">
        <w:rPr>
          <w:rFonts w:asciiTheme="majorBidi" w:hAnsiTheme="majorBidi" w:cstheme="majorBidi"/>
          <w:i/>
          <w:sz w:val="20"/>
          <w:szCs w:val="20"/>
        </w:rPr>
        <w:t xml:space="preserve"> Sufism and the </w:t>
      </w:r>
      <w:r>
        <w:rPr>
          <w:rFonts w:asciiTheme="majorBidi" w:hAnsiTheme="majorBidi" w:cstheme="majorBidi"/>
          <w:i/>
          <w:sz w:val="20"/>
          <w:szCs w:val="20"/>
        </w:rPr>
        <w:t>M</w:t>
      </w:r>
      <w:r w:rsidRPr="002971F6">
        <w:rPr>
          <w:rFonts w:asciiTheme="majorBidi" w:hAnsiTheme="majorBidi" w:cstheme="majorBidi"/>
          <w:i/>
          <w:sz w:val="20"/>
          <w:szCs w:val="20"/>
        </w:rPr>
        <w:t>odern in Islam,</w:t>
      </w:r>
      <w:r w:rsidRPr="002971F6">
        <w:rPr>
          <w:rFonts w:asciiTheme="majorBidi" w:hAnsiTheme="majorBidi" w:cstheme="majorBidi"/>
          <w:sz w:val="20"/>
          <w:szCs w:val="20"/>
        </w:rPr>
        <w:t xml:space="preserve"> (London,</w:t>
      </w:r>
      <w:r>
        <w:rPr>
          <w:rFonts w:asciiTheme="majorBidi" w:hAnsiTheme="majorBidi" w:cstheme="majorBidi"/>
          <w:sz w:val="20"/>
          <w:szCs w:val="20"/>
        </w:rPr>
        <w:t xml:space="preserve"> </w:t>
      </w:r>
      <w:r w:rsidRPr="002971F6">
        <w:rPr>
          <w:rFonts w:asciiTheme="majorBidi" w:hAnsiTheme="majorBidi" w:cstheme="majorBidi"/>
          <w:sz w:val="20"/>
          <w:szCs w:val="20"/>
        </w:rPr>
        <w:t>2007)</w:t>
      </w:r>
      <w:r>
        <w:rPr>
          <w:rFonts w:asciiTheme="majorBidi" w:hAnsiTheme="majorBidi" w:cstheme="majorBidi"/>
          <w:sz w:val="20"/>
          <w:szCs w:val="20"/>
        </w:rPr>
        <w:t>, p</w:t>
      </w:r>
      <w:r w:rsidRPr="002971F6">
        <w:rPr>
          <w:rFonts w:asciiTheme="majorBidi" w:hAnsiTheme="majorBidi" w:cstheme="majorBidi"/>
          <w:sz w:val="20"/>
          <w:szCs w:val="20"/>
        </w:rPr>
        <w:t>. 31</w:t>
      </w:r>
      <w:r>
        <w:rPr>
          <w:rFonts w:asciiTheme="majorBidi" w:hAnsiTheme="majorBidi" w:cstheme="majorBidi"/>
          <w:sz w:val="20"/>
          <w:szCs w:val="20"/>
        </w:rPr>
        <w:t>.</w:t>
      </w:r>
    </w:p>
  </w:footnote>
  <w:footnote w:id="61">
    <w:p w14:paraId="51DA9C92" w14:textId="3B12E491" w:rsidR="00D204F4" w:rsidRPr="00197DF2" w:rsidRDefault="00D204F4" w:rsidP="00BA3730">
      <w:pPr>
        <w:pStyle w:val="FootnoteText"/>
        <w:ind w:left="426" w:hanging="426"/>
        <w:rPr>
          <w:rFonts w:asciiTheme="minorHAnsi" w:hAnsiTheme="minorHAnsi"/>
          <w:sz w:val="22"/>
          <w:szCs w:val="22"/>
        </w:rPr>
      </w:pPr>
      <w:r w:rsidRPr="002971F6">
        <w:rPr>
          <w:rStyle w:val="FootnoteReference"/>
          <w:rFonts w:asciiTheme="majorBidi" w:hAnsiTheme="majorBidi" w:cstheme="majorBidi"/>
        </w:rPr>
        <w:footnoteRef/>
      </w:r>
      <w:r w:rsidRPr="002971F6">
        <w:rPr>
          <w:rFonts w:asciiTheme="majorBidi" w:hAnsiTheme="majorBidi" w:cstheme="majorBidi"/>
        </w:rPr>
        <w:t xml:space="preserve"> </w:t>
      </w:r>
      <w:r>
        <w:rPr>
          <w:rFonts w:asciiTheme="majorBidi" w:hAnsiTheme="majorBidi" w:cstheme="majorBidi"/>
        </w:rPr>
        <w:tab/>
      </w:r>
      <w:r w:rsidRPr="002971F6">
        <w:rPr>
          <w:rFonts w:asciiTheme="majorBidi" w:hAnsiTheme="majorBidi" w:cstheme="majorBidi"/>
        </w:rPr>
        <w:t>Saikia, ‘Ayub Khan and Modern Islam</w:t>
      </w:r>
      <w:r>
        <w:rPr>
          <w:rFonts w:asciiTheme="majorBidi" w:hAnsiTheme="majorBidi" w:cstheme="majorBidi"/>
        </w:rPr>
        <w:t xml:space="preserve">’, p. </w:t>
      </w:r>
      <w:r w:rsidRPr="002971F6">
        <w:rPr>
          <w:rFonts w:asciiTheme="majorBidi" w:eastAsia="Calibri" w:hAnsiTheme="majorBidi" w:cstheme="majorBidi"/>
        </w:rPr>
        <w:t xml:space="preserve">298. Also see for the same argument, Stephen Cohen, </w:t>
      </w:r>
      <w:r w:rsidRPr="002971F6">
        <w:rPr>
          <w:rFonts w:asciiTheme="majorBidi" w:eastAsia="Calibri" w:hAnsiTheme="majorBidi" w:cstheme="majorBidi"/>
          <w:i/>
        </w:rPr>
        <w:t>The Pakistan Army</w:t>
      </w:r>
      <w:r w:rsidRPr="002971F6">
        <w:rPr>
          <w:rFonts w:asciiTheme="majorBidi" w:eastAsia="Calibri" w:hAnsiTheme="majorBidi" w:cstheme="majorBidi"/>
        </w:rPr>
        <w:t xml:space="preserve"> (Berkeley, CA,1984); Haqqani, </w:t>
      </w:r>
      <w:r w:rsidRPr="002971F6">
        <w:rPr>
          <w:rFonts w:asciiTheme="majorBidi" w:eastAsia="Calibri" w:hAnsiTheme="majorBidi" w:cstheme="majorBidi"/>
          <w:i/>
        </w:rPr>
        <w:t>Pakistan between Mosque and Military</w:t>
      </w:r>
      <w:r>
        <w:rPr>
          <w:rFonts w:asciiTheme="majorBidi" w:eastAsia="Calibri" w:hAnsiTheme="majorBidi" w:cstheme="majorBidi"/>
        </w:rPr>
        <w:t xml:space="preserve">.  </w:t>
      </w:r>
      <w:r w:rsidRPr="002971F6">
        <w:rPr>
          <w:rFonts w:asciiTheme="majorBidi" w:eastAsia="Calibri" w:hAnsiTheme="majorBidi" w:cstheme="majorBidi"/>
        </w:rPr>
        <w:t>For detailed analysis of Pakistan army</w:t>
      </w:r>
      <w:r>
        <w:rPr>
          <w:rFonts w:asciiTheme="majorBidi" w:eastAsia="Calibri" w:hAnsiTheme="majorBidi" w:cstheme="majorBidi"/>
        </w:rPr>
        <w:t>,</w:t>
      </w:r>
      <w:r w:rsidRPr="002971F6">
        <w:rPr>
          <w:rFonts w:asciiTheme="majorBidi" w:eastAsia="Calibri" w:hAnsiTheme="majorBidi" w:cstheme="majorBidi"/>
        </w:rPr>
        <w:t xml:space="preserve"> see Siddiqa, </w:t>
      </w:r>
      <w:r w:rsidRPr="002971F6">
        <w:rPr>
          <w:rFonts w:asciiTheme="majorBidi" w:eastAsia="Calibri" w:hAnsiTheme="majorBidi" w:cstheme="majorBidi"/>
          <w:i/>
        </w:rPr>
        <w:t>Military Inc.</w:t>
      </w:r>
      <w:r>
        <w:rPr>
          <w:rFonts w:asciiTheme="majorBidi" w:eastAsia="Calibri" w:hAnsiTheme="majorBidi" w:cstheme="majorBidi"/>
          <w:iCs/>
        </w:rPr>
        <w:t xml:space="preserve">, </w:t>
      </w:r>
      <w:r w:rsidRPr="002971F6">
        <w:rPr>
          <w:rFonts w:asciiTheme="majorBidi" w:eastAsia="Calibri" w:hAnsiTheme="majorBidi" w:cstheme="majorBidi"/>
        </w:rPr>
        <w:t xml:space="preserve">Hassan Askari Rizvi, </w:t>
      </w:r>
      <w:r w:rsidRPr="002971F6">
        <w:rPr>
          <w:rFonts w:asciiTheme="majorBidi" w:eastAsia="Calibri" w:hAnsiTheme="majorBidi" w:cstheme="majorBidi"/>
          <w:i/>
          <w:iCs/>
        </w:rPr>
        <w:t>Military, State and Society in Pakistan</w:t>
      </w:r>
      <w:r w:rsidRPr="002971F6">
        <w:rPr>
          <w:rFonts w:asciiTheme="majorBidi" w:eastAsia="Calibri" w:hAnsiTheme="majorBidi" w:cstheme="majorBidi"/>
          <w:iCs/>
        </w:rPr>
        <w:t xml:space="preserve"> (Lahore,</w:t>
      </w:r>
      <w:r>
        <w:rPr>
          <w:rFonts w:asciiTheme="majorBidi" w:eastAsia="Calibri" w:hAnsiTheme="majorBidi" w:cstheme="majorBidi"/>
          <w:iCs/>
        </w:rPr>
        <w:t xml:space="preserve"> </w:t>
      </w:r>
      <w:r w:rsidRPr="002971F6">
        <w:rPr>
          <w:rFonts w:asciiTheme="majorBidi" w:eastAsia="Calibri" w:hAnsiTheme="majorBidi" w:cstheme="majorBidi"/>
        </w:rPr>
        <w:t>2003)</w:t>
      </w:r>
      <w:r>
        <w:rPr>
          <w:rFonts w:asciiTheme="majorBidi" w:eastAsia="Calibri" w:hAnsiTheme="majorBidi" w:cstheme="majorBidi"/>
        </w:rPr>
        <w:t xml:space="preserve">, and </w:t>
      </w:r>
      <w:r w:rsidRPr="002971F6">
        <w:rPr>
          <w:rFonts w:asciiTheme="majorBidi" w:eastAsia="Calibri" w:hAnsiTheme="majorBidi" w:cstheme="majorBidi"/>
        </w:rPr>
        <w:t xml:space="preserve">Mohammad Waseem, </w:t>
      </w:r>
      <w:r w:rsidRPr="002971F6">
        <w:rPr>
          <w:rFonts w:asciiTheme="majorBidi" w:eastAsia="Calibri" w:hAnsiTheme="majorBidi" w:cstheme="majorBidi"/>
          <w:i/>
          <w:iCs/>
        </w:rPr>
        <w:t xml:space="preserve">Politics and the State in Pakistan </w:t>
      </w:r>
      <w:r w:rsidRPr="002971F6">
        <w:rPr>
          <w:rFonts w:asciiTheme="majorBidi" w:eastAsia="Calibri" w:hAnsiTheme="majorBidi" w:cstheme="majorBidi"/>
          <w:iCs/>
        </w:rPr>
        <w:t>(</w:t>
      </w:r>
      <w:r w:rsidRPr="002971F6">
        <w:rPr>
          <w:rFonts w:asciiTheme="majorBidi" w:eastAsia="Calibri" w:hAnsiTheme="majorBidi" w:cstheme="majorBidi"/>
        </w:rPr>
        <w:t>Islamabad,</w:t>
      </w:r>
      <w:r>
        <w:rPr>
          <w:rFonts w:asciiTheme="majorBidi" w:eastAsia="Calibri" w:hAnsiTheme="majorBidi" w:cstheme="majorBidi"/>
        </w:rPr>
        <w:t xml:space="preserve"> </w:t>
      </w:r>
      <w:r w:rsidRPr="002971F6">
        <w:rPr>
          <w:rFonts w:asciiTheme="majorBidi" w:hAnsiTheme="majorBidi" w:cstheme="majorBidi"/>
        </w:rPr>
        <w:t>2007)</w:t>
      </w:r>
      <w:r w:rsidRPr="002971F6">
        <w:rPr>
          <w:rFonts w:asciiTheme="majorBidi" w:eastAsia="Calibri" w:hAnsiTheme="majorBidi" w:cstheme="majorBidi"/>
        </w:rPr>
        <w:t>.</w:t>
      </w:r>
      <w:r>
        <w:rPr>
          <w:rFonts w:asciiTheme="majorBidi" w:eastAsia="Calibri" w:hAnsiTheme="majorBidi" w:cstheme="majorBidi"/>
        </w:rPr>
        <w:t xml:space="preserve">  </w:t>
      </w:r>
      <w:r w:rsidRPr="002971F6">
        <w:rPr>
          <w:rFonts w:asciiTheme="majorBidi" w:eastAsia="Calibri" w:hAnsiTheme="majorBidi" w:cstheme="majorBidi"/>
        </w:rPr>
        <w:t xml:space="preserve">Also see </w:t>
      </w:r>
      <w:r w:rsidRPr="002971F6">
        <w:rPr>
          <w:rFonts w:asciiTheme="majorBidi" w:hAnsiTheme="majorBidi" w:cstheme="majorBidi"/>
          <w:bCs/>
          <w:kern w:val="36"/>
        </w:rPr>
        <w:t xml:space="preserve">Cara Cilano, </w:t>
      </w:r>
      <w:r w:rsidRPr="002971F6">
        <w:rPr>
          <w:rFonts w:asciiTheme="majorBidi" w:hAnsiTheme="majorBidi" w:cstheme="majorBidi"/>
          <w:bCs/>
          <w:i/>
          <w:kern w:val="36"/>
        </w:rPr>
        <w:t>National Identities in Pakistan: The 1971 War in Contemporary Pakistani Fiction</w:t>
      </w:r>
      <w:r w:rsidRPr="002971F6">
        <w:rPr>
          <w:rFonts w:asciiTheme="majorBidi" w:hAnsiTheme="majorBidi" w:cstheme="majorBidi"/>
          <w:bCs/>
          <w:kern w:val="36"/>
        </w:rPr>
        <w:t xml:space="preserve"> (London, 2011)</w:t>
      </w:r>
      <w:r>
        <w:rPr>
          <w:rFonts w:asciiTheme="majorBidi" w:hAnsiTheme="majorBidi" w:cstheme="majorBidi"/>
          <w:bCs/>
          <w:kern w:val="36"/>
        </w:rPr>
        <w:t>, p</w:t>
      </w:r>
      <w:r w:rsidRPr="002971F6">
        <w:rPr>
          <w:rFonts w:asciiTheme="majorBidi" w:hAnsiTheme="majorBidi" w:cstheme="majorBidi"/>
          <w:bCs/>
          <w:kern w:val="36"/>
        </w:rPr>
        <w:t>. 54</w:t>
      </w:r>
      <w:r>
        <w:rPr>
          <w:rFonts w:asciiTheme="minorHAnsi" w:hAnsiTheme="minorHAnsi"/>
          <w:bCs/>
          <w:kern w:val="36"/>
          <w:sz w:val="22"/>
          <w:szCs w:val="22"/>
        </w:rPr>
        <w:t>.</w:t>
      </w:r>
    </w:p>
  </w:footnote>
  <w:footnote w:id="62">
    <w:p w14:paraId="0418DA0B" w14:textId="334EF06D" w:rsidR="00D204F4" w:rsidRPr="002971F6" w:rsidRDefault="00D204F4" w:rsidP="00BA3730">
      <w:pPr>
        <w:adjustRightInd w:val="0"/>
        <w:ind w:left="426" w:hanging="426"/>
        <w:jc w:val="both"/>
        <w:rPr>
          <w:rFonts w:asciiTheme="majorBidi" w:hAnsiTheme="majorBidi" w:cstheme="majorBidi"/>
          <w:sz w:val="20"/>
          <w:szCs w:val="20"/>
        </w:rPr>
      </w:pPr>
      <w:r w:rsidRPr="002971F6">
        <w:rPr>
          <w:rStyle w:val="FootnoteReference"/>
          <w:rFonts w:asciiTheme="majorBidi" w:hAnsiTheme="majorBidi" w:cstheme="majorBidi"/>
          <w:sz w:val="20"/>
          <w:szCs w:val="20"/>
        </w:rPr>
        <w:footnoteRef/>
      </w:r>
      <w:r w:rsidRPr="002971F6">
        <w:rPr>
          <w:rFonts w:asciiTheme="majorBidi" w:hAnsiTheme="majorBidi" w:cstheme="majorBidi"/>
          <w:sz w:val="20"/>
          <w:szCs w:val="20"/>
        </w:rPr>
        <w:t xml:space="preserve"> </w:t>
      </w:r>
      <w:r>
        <w:rPr>
          <w:rFonts w:asciiTheme="majorBidi" w:hAnsiTheme="majorBidi" w:cstheme="majorBidi"/>
          <w:sz w:val="20"/>
          <w:szCs w:val="20"/>
        </w:rPr>
        <w:tab/>
      </w:r>
      <w:r w:rsidRPr="002971F6">
        <w:rPr>
          <w:rFonts w:asciiTheme="majorBidi" w:hAnsiTheme="majorBidi" w:cstheme="majorBidi"/>
          <w:sz w:val="20"/>
          <w:szCs w:val="20"/>
        </w:rPr>
        <w:t xml:space="preserve">Ian Talbot, </w:t>
      </w:r>
      <w:r w:rsidRPr="007A7994">
        <w:rPr>
          <w:rFonts w:asciiTheme="majorBidi" w:hAnsiTheme="majorBidi" w:cstheme="majorBidi"/>
          <w:i/>
          <w:sz w:val="20"/>
          <w:szCs w:val="20"/>
        </w:rPr>
        <w:t>Punjab and the Raj 1849-1947</w:t>
      </w:r>
      <w:r w:rsidRPr="002971F6">
        <w:rPr>
          <w:rFonts w:asciiTheme="majorBidi" w:hAnsiTheme="majorBidi" w:cstheme="majorBidi"/>
          <w:sz w:val="20"/>
          <w:szCs w:val="20"/>
        </w:rPr>
        <w:t xml:space="preserve"> (New Delhi,</w:t>
      </w:r>
      <w:r>
        <w:rPr>
          <w:rFonts w:asciiTheme="majorBidi" w:hAnsiTheme="majorBidi" w:cstheme="majorBidi"/>
          <w:sz w:val="20"/>
          <w:szCs w:val="20"/>
        </w:rPr>
        <w:t xml:space="preserve"> </w:t>
      </w:r>
      <w:r w:rsidRPr="002971F6">
        <w:rPr>
          <w:rFonts w:asciiTheme="majorBidi" w:hAnsiTheme="majorBidi" w:cstheme="majorBidi"/>
          <w:sz w:val="20"/>
          <w:szCs w:val="20"/>
        </w:rPr>
        <w:t>1988)</w:t>
      </w:r>
      <w:r>
        <w:rPr>
          <w:rFonts w:asciiTheme="majorBidi" w:hAnsiTheme="majorBidi" w:cstheme="majorBidi"/>
          <w:sz w:val="20"/>
          <w:szCs w:val="20"/>
        </w:rPr>
        <w:t>, p</w:t>
      </w:r>
      <w:r w:rsidRPr="002971F6">
        <w:rPr>
          <w:rFonts w:asciiTheme="majorBidi" w:hAnsiTheme="majorBidi" w:cstheme="majorBidi"/>
          <w:sz w:val="20"/>
          <w:szCs w:val="20"/>
        </w:rPr>
        <w:t>. 44</w:t>
      </w:r>
      <w:r>
        <w:rPr>
          <w:rFonts w:asciiTheme="majorBidi" w:hAnsiTheme="majorBidi" w:cstheme="majorBidi"/>
          <w:sz w:val="20"/>
          <w:szCs w:val="20"/>
        </w:rPr>
        <w:t>.</w:t>
      </w:r>
    </w:p>
  </w:footnote>
  <w:footnote w:id="63">
    <w:p w14:paraId="2EA29B9B" w14:textId="4102638E" w:rsidR="00D204F4" w:rsidRPr="00197DF2" w:rsidRDefault="00D204F4" w:rsidP="00BA3730">
      <w:pPr>
        <w:pStyle w:val="FootnoteText"/>
        <w:ind w:left="426" w:hanging="426"/>
        <w:jc w:val="both"/>
        <w:rPr>
          <w:rFonts w:asciiTheme="minorHAnsi" w:hAnsiTheme="minorHAnsi"/>
          <w:sz w:val="22"/>
          <w:szCs w:val="22"/>
        </w:rPr>
      </w:pPr>
      <w:r w:rsidRPr="002971F6">
        <w:rPr>
          <w:rStyle w:val="FootnoteReference"/>
          <w:rFonts w:asciiTheme="majorBidi" w:hAnsiTheme="majorBidi" w:cstheme="majorBidi"/>
        </w:rPr>
        <w:footnoteRef/>
      </w:r>
      <w:r w:rsidRPr="002971F6">
        <w:rPr>
          <w:rFonts w:asciiTheme="majorBidi" w:hAnsiTheme="majorBidi" w:cstheme="majorBidi"/>
        </w:rPr>
        <w:t xml:space="preserve"> </w:t>
      </w:r>
      <w:r>
        <w:rPr>
          <w:rFonts w:asciiTheme="majorBidi" w:hAnsiTheme="majorBidi" w:cstheme="majorBidi"/>
        </w:rPr>
        <w:tab/>
      </w:r>
      <w:r w:rsidRPr="002971F6">
        <w:rPr>
          <w:rFonts w:asciiTheme="majorBidi" w:hAnsiTheme="majorBidi" w:cstheme="majorBidi"/>
        </w:rPr>
        <w:t xml:space="preserve">Muhammad, </w:t>
      </w:r>
      <w:r w:rsidRPr="002971F6">
        <w:rPr>
          <w:rFonts w:asciiTheme="majorBidi" w:hAnsiTheme="majorBidi" w:cstheme="majorBidi"/>
          <w:i/>
        </w:rPr>
        <w:t xml:space="preserve">Murshid </w:t>
      </w:r>
      <w:r>
        <w:rPr>
          <w:rFonts w:asciiTheme="majorBidi" w:hAnsiTheme="majorBidi" w:cstheme="majorBidi"/>
          <w:i/>
        </w:rPr>
        <w:t>Ja</w:t>
      </w:r>
      <w:r w:rsidRPr="002971F6">
        <w:rPr>
          <w:rFonts w:asciiTheme="majorBidi" w:hAnsiTheme="majorBidi" w:cstheme="majorBidi"/>
          <w:i/>
        </w:rPr>
        <w:t xml:space="preserve">isa </w:t>
      </w:r>
      <w:r>
        <w:rPr>
          <w:rFonts w:asciiTheme="majorBidi" w:hAnsiTheme="majorBidi" w:cstheme="majorBidi"/>
          <w:i/>
        </w:rPr>
        <w:t>N</w:t>
      </w:r>
      <w:r w:rsidRPr="002971F6">
        <w:rPr>
          <w:rFonts w:asciiTheme="majorBidi" w:hAnsiTheme="majorBidi" w:cstheme="majorBidi"/>
          <w:i/>
        </w:rPr>
        <w:t xml:space="preserve">a </w:t>
      </w:r>
      <w:r>
        <w:rPr>
          <w:rFonts w:asciiTheme="majorBidi" w:hAnsiTheme="majorBidi" w:cstheme="majorBidi"/>
          <w:i/>
        </w:rPr>
        <w:t>D</w:t>
      </w:r>
      <w:r w:rsidRPr="002971F6">
        <w:rPr>
          <w:rFonts w:asciiTheme="majorBidi" w:hAnsiTheme="majorBidi" w:cstheme="majorBidi"/>
          <w:i/>
        </w:rPr>
        <w:t xml:space="preserve">ekha </w:t>
      </w:r>
      <w:r w:rsidR="005364D3">
        <w:rPr>
          <w:rFonts w:asciiTheme="majorBidi" w:hAnsiTheme="majorBidi" w:cstheme="majorBidi"/>
          <w:i/>
        </w:rPr>
        <w:t>K</w:t>
      </w:r>
      <w:r w:rsidRPr="002971F6">
        <w:rPr>
          <w:rFonts w:asciiTheme="majorBidi" w:hAnsiTheme="majorBidi" w:cstheme="majorBidi"/>
          <w:i/>
        </w:rPr>
        <w:t>oi</w:t>
      </w:r>
      <w:r w:rsidRPr="002971F6">
        <w:rPr>
          <w:rFonts w:asciiTheme="majorBidi" w:hAnsiTheme="majorBidi" w:cstheme="majorBidi"/>
        </w:rPr>
        <w:t xml:space="preserve">, </w:t>
      </w:r>
      <w:r>
        <w:rPr>
          <w:rFonts w:asciiTheme="majorBidi" w:hAnsiTheme="majorBidi" w:cstheme="majorBidi"/>
        </w:rPr>
        <w:t>p</w:t>
      </w:r>
      <w:r w:rsidRPr="002971F6">
        <w:rPr>
          <w:rFonts w:asciiTheme="majorBidi" w:hAnsiTheme="majorBidi" w:cstheme="majorBidi"/>
        </w:rPr>
        <w:t>. 23</w:t>
      </w:r>
      <w:r>
        <w:rPr>
          <w:rFonts w:asciiTheme="majorBidi" w:hAnsiTheme="majorBidi" w:cstheme="majorBidi"/>
        </w:rPr>
        <w:t>.</w:t>
      </w:r>
    </w:p>
  </w:footnote>
  <w:footnote w:id="64">
    <w:p w14:paraId="2F385F07" w14:textId="1E20BCF6" w:rsidR="00D204F4" w:rsidRPr="002971F6" w:rsidRDefault="00D204F4" w:rsidP="00BA3730">
      <w:pPr>
        <w:pStyle w:val="FootnoteText"/>
        <w:ind w:left="426" w:hanging="426"/>
        <w:jc w:val="both"/>
        <w:rPr>
          <w:rFonts w:asciiTheme="majorBidi" w:hAnsiTheme="majorBidi" w:cstheme="majorBidi"/>
        </w:rPr>
      </w:pPr>
      <w:r w:rsidRPr="002971F6">
        <w:rPr>
          <w:rStyle w:val="FootnoteReference"/>
          <w:rFonts w:asciiTheme="majorBidi" w:hAnsiTheme="majorBidi" w:cstheme="majorBidi"/>
        </w:rPr>
        <w:footnoteRef/>
      </w:r>
      <w:r w:rsidRPr="002971F6">
        <w:rPr>
          <w:rFonts w:asciiTheme="majorBidi" w:hAnsiTheme="majorBidi" w:cstheme="majorBidi"/>
        </w:rPr>
        <w:t xml:space="preserve"> </w:t>
      </w:r>
      <w:r>
        <w:rPr>
          <w:rFonts w:asciiTheme="majorBidi" w:hAnsiTheme="majorBidi" w:cstheme="majorBidi"/>
        </w:rPr>
        <w:tab/>
      </w:r>
      <w:r w:rsidRPr="002971F6">
        <w:rPr>
          <w:rFonts w:asciiTheme="majorBidi" w:hAnsiTheme="majorBidi" w:cstheme="majorBidi"/>
        </w:rPr>
        <w:t xml:space="preserve">Ibid., </w:t>
      </w:r>
      <w:r>
        <w:rPr>
          <w:rFonts w:asciiTheme="majorBidi" w:hAnsiTheme="majorBidi" w:cstheme="majorBidi"/>
        </w:rPr>
        <w:t>p</w:t>
      </w:r>
      <w:r w:rsidRPr="002971F6">
        <w:rPr>
          <w:rFonts w:asciiTheme="majorBidi" w:hAnsiTheme="majorBidi" w:cstheme="majorBidi"/>
        </w:rPr>
        <w:t>.78</w:t>
      </w:r>
      <w:r>
        <w:rPr>
          <w:rFonts w:asciiTheme="majorBidi" w:hAnsiTheme="majorBidi" w:cstheme="majorBidi"/>
        </w:rPr>
        <w:t>.</w:t>
      </w:r>
      <w:r w:rsidRPr="002971F6">
        <w:rPr>
          <w:rFonts w:asciiTheme="majorBidi" w:hAnsiTheme="majorBidi" w:cstheme="majorBidi"/>
        </w:rPr>
        <w:t xml:space="preserve"> Also see Ahmed-ud-Din, </w:t>
      </w:r>
      <w:r w:rsidRPr="002971F6">
        <w:rPr>
          <w:rFonts w:asciiTheme="majorBidi" w:hAnsiTheme="majorBidi" w:cstheme="majorBidi"/>
          <w:i/>
        </w:rPr>
        <w:t>Hayat-e-Tayaba,</w:t>
      </w:r>
      <w:r w:rsidRPr="002971F6">
        <w:rPr>
          <w:rFonts w:asciiTheme="majorBidi" w:hAnsiTheme="majorBidi" w:cstheme="majorBidi"/>
        </w:rPr>
        <w:t xml:space="preserve"> </w:t>
      </w:r>
      <w:r>
        <w:rPr>
          <w:rFonts w:asciiTheme="majorBidi" w:hAnsiTheme="majorBidi" w:cstheme="majorBidi"/>
        </w:rPr>
        <w:t>p</w:t>
      </w:r>
      <w:r w:rsidRPr="002971F6">
        <w:rPr>
          <w:rFonts w:asciiTheme="majorBidi" w:hAnsiTheme="majorBidi" w:cstheme="majorBidi"/>
        </w:rPr>
        <w:t>. 357</w:t>
      </w:r>
      <w:r>
        <w:rPr>
          <w:rFonts w:asciiTheme="majorBidi" w:hAnsiTheme="majorBidi" w:cstheme="majorBidi"/>
        </w:rPr>
        <w:t>.</w:t>
      </w:r>
    </w:p>
  </w:footnote>
  <w:footnote w:id="65">
    <w:p w14:paraId="097895AD" w14:textId="18D8A9F3" w:rsidR="00D204F4" w:rsidRPr="002971F6" w:rsidRDefault="00D204F4" w:rsidP="00BA3730">
      <w:pPr>
        <w:pStyle w:val="FootnoteText"/>
        <w:ind w:left="426" w:hanging="426"/>
        <w:jc w:val="both"/>
        <w:rPr>
          <w:rFonts w:asciiTheme="majorBidi" w:hAnsiTheme="majorBidi" w:cstheme="majorBidi"/>
        </w:rPr>
      </w:pPr>
      <w:r w:rsidRPr="002971F6">
        <w:rPr>
          <w:rStyle w:val="FootnoteReference"/>
          <w:rFonts w:asciiTheme="majorBidi" w:hAnsiTheme="majorBidi" w:cstheme="majorBidi"/>
        </w:rPr>
        <w:footnoteRef/>
      </w:r>
      <w:r w:rsidRPr="002971F6">
        <w:rPr>
          <w:rFonts w:asciiTheme="majorBidi" w:hAnsiTheme="majorBidi" w:cstheme="majorBidi"/>
        </w:rPr>
        <w:t xml:space="preserve"> </w:t>
      </w:r>
      <w:r>
        <w:rPr>
          <w:rFonts w:asciiTheme="majorBidi" w:hAnsiTheme="majorBidi" w:cstheme="majorBidi"/>
        </w:rPr>
        <w:tab/>
      </w:r>
      <w:r w:rsidRPr="002971F6">
        <w:rPr>
          <w:rFonts w:asciiTheme="majorBidi" w:hAnsiTheme="majorBidi" w:cstheme="majorBidi"/>
        </w:rPr>
        <w:t xml:space="preserve">Nile Green, </w:t>
      </w:r>
      <w:r w:rsidRPr="002971F6">
        <w:rPr>
          <w:rFonts w:asciiTheme="majorBidi" w:hAnsiTheme="majorBidi" w:cstheme="majorBidi"/>
          <w:i/>
        </w:rPr>
        <w:t xml:space="preserve">Islam and the </w:t>
      </w:r>
      <w:r>
        <w:rPr>
          <w:rFonts w:asciiTheme="majorBidi" w:hAnsiTheme="majorBidi" w:cstheme="majorBidi"/>
          <w:i/>
        </w:rPr>
        <w:t>A</w:t>
      </w:r>
      <w:r w:rsidRPr="002971F6">
        <w:rPr>
          <w:rFonts w:asciiTheme="majorBidi" w:hAnsiTheme="majorBidi" w:cstheme="majorBidi"/>
          <w:i/>
        </w:rPr>
        <w:t xml:space="preserve">rmy in Colonial India: Sepoy religion in the service of Empire </w:t>
      </w:r>
      <w:r w:rsidRPr="002971F6">
        <w:rPr>
          <w:rFonts w:asciiTheme="majorBidi" w:hAnsiTheme="majorBidi" w:cstheme="majorBidi"/>
        </w:rPr>
        <w:t>(New Delhi,</w:t>
      </w:r>
      <w:r>
        <w:rPr>
          <w:rFonts w:asciiTheme="majorBidi" w:hAnsiTheme="majorBidi" w:cstheme="majorBidi"/>
        </w:rPr>
        <w:t xml:space="preserve"> </w:t>
      </w:r>
      <w:r w:rsidRPr="002971F6">
        <w:rPr>
          <w:rFonts w:asciiTheme="majorBidi" w:hAnsiTheme="majorBidi" w:cstheme="majorBidi"/>
        </w:rPr>
        <w:t>2009)</w:t>
      </w:r>
      <w:r>
        <w:rPr>
          <w:rFonts w:asciiTheme="majorBidi" w:hAnsiTheme="majorBidi" w:cstheme="majorBidi"/>
        </w:rPr>
        <w:t>, p</w:t>
      </w:r>
      <w:r w:rsidRPr="002971F6">
        <w:rPr>
          <w:rFonts w:asciiTheme="majorBidi" w:hAnsiTheme="majorBidi" w:cstheme="majorBidi"/>
        </w:rPr>
        <w:t>. 13</w:t>
      </w:r>
      <w:r>
        <w:rPr>
          <w:rFonts w:asciiTheme="majorBidi" w:hAnsiTheme="majorBidi" w:cstheme="majorBidi"/>
        </w:rPr>
        <w:t>.</w:t>
      </w:r>
    </w:p>
  </w:footnote>
  <w:footnote w:id="66">
    <w:p w14:paraId="1086B3BA" w14:textId="08679893" w:rsidR="00D204F4" w:rsidRPr="002971F6" w:rsidRDefault="00D204F4" w:rsidP="00BA3730">
      <w:pPr>
        <w:pStyle w:val="FootnoteText"/>
        <w:ind w:left="426" w:hanging="426"/>
        <w:jc w:val="both"/>
        <w:rPr>
          <w:rFonts w:asciiTheme="majorBidi" w:hAnsiTheme="majorBidi" w:cstheme="majorBidi"/>
        </w:rPr>
      </w:pPr>
      <w:r w:rsidRPr="002971F6">
        <w:rPr>
          <w:rStyle w:val="FootnoteReference"/>
          <w:rFonts w:asciiTheme="majorBidi" w:hAnsiTheme="majorBidi" w:cstheme="majorBidi"/>
        </w:rPr>
        <w:footnoteRef/>
      </w:r>
      <w:r w:rsidRPr="002971F6">
        <w:rPr>
          <w:rFonts w:asciiTheme="majorBidi" w:hAnsiTheme="majorBidi" w:cstheme="majorBidi"/>
        </w:rPr>
        <w:t xml:space="preserve"> </w:t>
      </w:r>
      <w:r>
        <w:rPr>
          <w:rFonts w:asciiTheme="majorBidi" w:hAnsiTheme="majorBidi" w:cstheme="majorBidi"/>
        </w:rPr>
        <w:tab/>
      </w:r>
      <w:r w:rsidRPr="002971F6">
        <w:rPr>
          <w:rFonts w:asciiTheme="majorBidi" w:hAnsiTheme="majorBidi" w:cstheme="majorBidi"/>
        </w:rPr>
        <w:t>Saikia, ‘Ayub Khan and Modern Islam’,</w:t>
      </w:r>
      <w:r>
        <w:rPr>
          <w:rFonts w:asciiTheme="majorBidi" w:hAnsiTheme="majorBidi" w:cstheme="majorBidi"/>
        </w:rPr>
        <w:t xml:space="preserve"> p.</w:t>
      </w:r>
      <w:r w:rsidRPr="002971F6">
        <w:rPr>
          <w:rFonts w:asciiTheme="majorBidi" w:hAnsiTheme="majorBidi" w:cstheme="majorBidi"/>
        </w:rPr>
        <w:t xml:space="preserve"> 295</w:t>
      </w:r>
      <w:r>
        <w:rPr>
          <w:rFonts w:asciiTheme="majorBidi" w:hAnsiTheme="majorBidi" w:cstheme="majorBidi"/>
        </w:rPr>
        <w:t>.</w:t>
      </w:r>
    </w:p>
  </w:footnote>
  <w:footnote w:id="67">
    <w:p w14:paraId="1AA9A031" w14:textId="50A42252" w:rsidR="00D204F4" w:rsidRPr="00197DF2" w:rsidRDefault="00D204F4" w:rsidP="00BA3730">
      <w:pPr>
        <w:pStyle w:val="FootnoteText"/>
        <w:ind w:left="426" w:hanging="426"/>
        <w:jc w:val="both"/>
        <w:rPr>
          <w:rFonts w:asciiTheme="minorHAnsi" w:hAnsiTheme="minorHAnsi"/>
          <w:sz w:val="22"/>
          <w:szCs w:val="22"/>
        </w:rPr>
      </w:pPr>
      <w:r w:rsidRPr="002971F6">
        <w:rPr>
          <w:rStyle w:val="FootnoteReference"/>
          <w:rFonts w:asciiTheme="majorBidi" w:hAnsiTheme="majorBidi" w:cstheme="majorBidi"/>
        </w:rPr>
        <w:footnoteRef/>
      </w:r>
      <w:r w:rsidRPr="002971F6">
        <w:rPr>
          <w:rFonts w:asciiTheme="majorBidi" w:hAnsiTheme="majorBidi" w:cstheme="majorBidi"/>
        </w:rPr>
        <w:t xml:space="preserve"> </w:t>
      </w:r>
      <w:r>
        <w:rPr>
          <w:rFonts w:asciiTheme="majorBidi" w:hAnsiTheme="majorBidi" w:cstheme="majorBidi"/>
        </w:rPr>
        <w:tab/>
      </w:r>
      <w:r w:rsidRPr="002971F6">
        <w:rPr>
          <w:rFonts w:asciiTheme="majorBidi" w:hAnsiTheme="majorBidi" w:cstheme="majorBidi"/>
        </w:rPr>
        <w:t xml:space="preserve">Baig, </w:t>
      </w:r>
      <w:r w:rsidRPr="002971F6">
        <w:rPr>
          <w:rFonts w:asciiTheme="majorBidi" w:hAnsiTheme="majorBidi" w:cstheme="majorBidi"/>
          <w:i/>
        </w:rPr>
        <w:t>Shukr-e-Naimat</w:t>
      </w:r>
      <w:r w:rsidRPr="002971F6">
        <w:rPr>
          <w:rFonts w:asciiTheme="majorBidi" w:hAnsiTheme="majorBidi" w:cstheme="majorBidi"/>
        </w:rPr>
        <w:t>,</w:t>
      </w:r>
      <w:r>
        <w:rPr>
          <w:rFonts w:asciiTheme="majorBidi" w:hAnsiTheme="majorBidi" w:cstheme="majorBidi"/>
        </w:rPr>
        <w:t xml:space="preserve"> p. 9, available at </w:t>
      </w:r>
      <w:hyperlink r:id="rId7" w:history="1">
        <w:r w:rsidRPr="00D9518D">
          <w:rPr>
            <w:rStyle w:val="Hyperlink"/>
            <w:rFonts w:asciiTheme="majorBidi" w:hAnsiTheme="majorBidi" w:cstheme="majorBidi"/>
          </w:rPr>
          <w:t>www.salkeen.org</w:t>
        </w:r>
      </w:hyperlink>
      <w:r>
        <w:rPr>
          <w:rFonts w:asciiTheme="majorBidi" w:hAnsiTheme="majorBidi" w:cstheme="majorBidi"/>
        </w:rPr>
        <w:t xml:space="preserve"> </w:t>
      </w:r>
      <w:r w:rsidRPr="002971F6">
        <w:rPr>
          <w:rFonts w:asciiTheme="majorBidi" w:hAnsiTheme="majorBidi" w:cstheme="majorBidi"/>
        </w:rPr>
        <w:t xml:space="preserve">(accessed 6 </w:t>
      </w:r>
      <w:r>
        <w:rPr>
          <w:rFonts w:asciiTheme="majorBidi" w:hAnsiTheme="majorBidi" w:cstheme="majorBidi"/>
        </w:rPr>
        <w:t>S</w:t>
      </w:r>
      <w:r w:rsidRPr="002971F6">
        <w:rPr>
          <w:rFonts w:asciiTheme="majorBidi" w:hAnsiTheme="majorBidi" w:cstheme="majorBidi"/>
        </w:rPr>
        <w:t>eptember 2017)</w:t>
      </w:r>
      <w:r>
        <w:rPr>
          <w:rFonts w:asciiTheme="majorBidi" w:hAnsiTheme="majorBidi" w:cstheme="majorBidi"/>
        </w:rPr>
        <w:t>.</w:t>
      </w:r>
    </w:p>
  </w:footnote>
  <w:footnote w:id="68">
    <w:p w14:paraId="7873456C" w14:textId="54CEDCAA" w:rsidR="00D204F4" w:rsidRPr="002971F6" w:rsidRDefault="00D204F4" w:rsidP="00BA3730">
      <w:pPr>
        <w:pStyle w:val="FootnoteText"/>
        <w:ind w:left="426" w:hanging="426"/>
        <w:rPr>
          <w:rFonts w:asciiTheme="majorBidi" w:hAnsiTheme="majorBidi" w:cstheme="majorBidi"/>
        </w:rPr>
      </w:pPr>
      <w:r w:rsidRPr="002971F6">
        <w:rPr>
          <w:rStyle w:val="FootnoteReference"/>
          <w:rFonts w:asciiTheme="majorBidi" w:hAnsiTheme="majorBidi" w:cstheme="majorBidi"/>
        </w:rPr>
        <w:footnoteRef/>
      </w:r>
      <w:r w:rsidRPr="002971F6">
        <w:rPr>
          <w:rFonts w:asciiTheme="majorBidi" w:hAnsiTheme="majorBidi" w:cstheme="majorBidi"/>
        </w:rPr>
        <w:t xml:space="preserve"> </w:t>
      </w:r>
      <w:r>
        <w:rPr>
          <w:rFonts w:asciiTheme="majorBidi" w:hAnsiTheme="majorBidi" w:cstheme="majorBidi"/>
        </w:rPr>
        <w:tab/>
      </w:r>
      <w:r w:rsidRPr="002971F6">
        <w:rPr>
          <w:rFonts w:asciiTheme="majorBidi" w:hAnsiTheme="majorBidi" w:cstheme="majorBidi"/>
        </w:rPr>
        <w:t xml:space="preserve">Ahmed-ud-Din, </w:t>
      </w:r>
      <w:r w:rsidRPr="002971F6">
        <w:rPr>
          <w:rFonts w:asciiTheme="majorBidi" w:hAnsiTheme="majorBidi" w:cstheme="majorBidi"/>
          <w:i/>
        </w:rPr>
        <w:t>Hayat-e-Tayaba,</w:t>
      </w:r>
      <w:r w:rsidRPr="002971F6">
        <w:rPr>
          <w:rFonts w:asciiTheme="majorBidi" w:hAnsiTheme="majorBidi" w:cstheme="majorBidi"/>
        </w:rPr>
        <w:t xml:space="preserve"> </w:t>
      </w:r>
      <w:r w:rsidR="00C7317E">
        <w:rPr>
          <w:rFonts w:asciiTheme="majorBidi" w:hAnsiTheme="majorBidi" w:cstheme="majorBidi"/>
        </w:rPr>
        <w:t xml:space="preserve">p </w:t>
      </w:r>
      <w:r w:rsidRPr="002971F6">
        <w:rPr>
          <w:rFonts w:asciiTheme="majorBidi" w:hAnsiTheme="majorBidi" w:cstheme="majorBidi"/>
        </w:rPr>
        <w:t>.358</w:t>
      </w:r>
      <w:r w:rsidR="00C7317E">
        <w:rPr>
          <w:rFonts w:asciiTheme="majorBidi" w:hAnsiTheme="majorBidi" w:cstheme="majorBidi"/>
        </w:rPr>
        <w:t>.</w:t>
      </w:r>
      <w:r w:rsidRPr="002971F6">
        <w:rPr>
          <w:rFonts w:asciiTheme="majorBidi" w:hAnsiTheme="majorBidi" w:cstheme="majorBidi"/>
        </w:rPr>
        <w:t xml:space="preserve">  </w:t>
      </w:r>
      <w:r w:rsidRPr="002971F6">
        <w:rPr>
          <w:rFonts w:asciiTheme="majorBidi" w:hAnsiTheme="majorBidi" w:cstheme="majorBidi"/>
          <w:b/>
        </w:rPr>
        <w:t xml:space="preserve"> </w:t>
      </w:r>
    </w:p>
  </w:footnote>
  <w:footnote w:id="69">
    <w:p w14:paraId="793B4754" w14:textId="08A56FDB" w:rsidR="00D204F4" w:rsidRPr="002971F6" w:rsidRDefault="00D204F4" w:rsidP="00BA3730">
      <w:pPr>
        <w:pStyle w:val="FootnoteText"/>
        <w:ind w:left="425" w:hanging="425"/>
        <w:rPr>
          <w:rFonts w:asciiTheme="majorBidi" w:hAnsiTheme="majorBidi" w:cstheme="majorBidi"/>
        </w:rPr>
      </w:pPr>
      <w:r w:rsidRPr="002971F6">
        <w:rPr>
          <w:rStyle w:val="FootnoteReference"/>
          <w:rFonts w:asciiTheme="majorBidi" w:hAnsiTheme="majorBidi" w:cstheme="majorBidi"/>
        </w:rPr>
        <w:footnoteRef/>
      </w:r>
      <w:r w:rsidRPr="002971F6">
        <w:rPr>
          <w:rFonts w:asciiTheme="majorBidi" w:hAnsiTheme="majorBidi" w:cstheme="majorBidi"/>
        </w:rPr>
        <w:t xml:space="preserve"> </w:t>
      </w:r>
      <w:r>
        <w:rPr>
          <w:rFonts w:asciiTheme="majorBidi" w:hAnsiTheme="majorBidi" w:cstheme="majorBidi"/>
        </w:rPr>
        <w:tab/>
      </w:r>
      <w:r w:rsidRPr="002971F6">
        <w:rPr>
          <w:rFonts w:asciiTheme="majorBidi" w:hAnsiTheme="majorBidi" w:cstheme="majorBidi"/>
        </w:rPr>
        <w:t>Ibid.</w:t>
      </w:r>
    </w:p>
  </w:footnote>
  <w:footnote w:id="70">
    <w:p w14:paraId="13ECE531" w14:textId="442E63D9" w:rsidR="00D204F4" w:rsidRPr="00F428E2" w:rsidRDefault="00D204F4" w:rsidP="00BA3730">
      <w:pPr>
        <w:pStyle w:val="NormalWeb"/>
        <w:shd w:val="clear" w:color="auto" w:fill="FFFFFF"/>
        <w:spacing w:before="0" w:beforeAutospacing="0" w:after="0" w:afterAutospacing="0"/>
        <w:ind w:left="425" w:hanging="425"/>
        <w:rPr>
          <w:rFonts w:asciiTheme="minorHAnsi" w:hAnsiTheme="minorHAnsi" w:cs="Arial"/>
          <w:color w:val="222222"/>
          <w:sz w:val="22"/>
          <w:szCs w:val="22"/>
        </w:rPr>
      </w:pPr>
      <w:r w:rsidRPr="002971F6">
        <w:rPr>
          <w:rStyle w:val="FootnoteReference"/>
          <w:rFonts w:asciiTheme="majorBidi" w:hAnsiTheme="majorBidi" w:cstheme="majorBidi"/>
          <w:sz w:val="20"/>
          <w:szCs w:val="20"/>
        </w:rPr>
        <w:footnoteRef/>
      </w:r>
      <w:r w:rsidRPr="002971F6">
        <w:rPr>
          <w:rFonts w:asciiTheme="majorBidi" w:hAnsiTheme="majorBidi" w:cstheme="majorBidi"/>
          <w:sz w:val="20"/>
          <w:szCs w:val="20"/>
        </w:rPr>
        <w:t xml:space="preserve"> </w:t>
      </w:r>
      <w:r>
        <w:rPr>
          <w:rFonts w:asciiTheme="majorBidi" w:hAnsiTheme="majorBidi" w:cstheme="majorBidi"/>
          <w:sz w:val="20"/>
          <w:szCs w:val="20"/>
        </w:rPr>
        <w:tab/>
      </w:r>
      <w:r w:rsidRPr="002971F6">
        <w:rPr>
          <w:rFonts w:asciiTheme="majorBidi" w:hAnsiTheme="majorBidi" w:cstheme="majorBidi"/>
          <w:sz w:val="20"/>
          <w:szCs w:val="20"/>
        </w:rPr>
        <w:t xml:space="preserve">Gaya </w:t>
      </w:r>
      <w:r w:rsidRPr="002971F6">
        <w:rPr>
          <w:rFonts w:asciiTheme="majorBidi" w:hAnsiTheme="majorBidi" w:cstheme="majorBidi"/>
          <w:color w:val="222222"/>
          <w:sz w:val="20"/>
          <w:szCs w:val="20"/>
        </w:rPr>
        <w:t> </w:t>
      </w:r>
      <w:r w:rsidRPr="002971F6">
        <w:rPr>
          <w:rFonts w:asciiTheme="majorBidi" w:hAnsiTheme="majorBidi" w:cstheme="majorBidi"/>
          <w:sz w:val="20"/>
          <w:szCs w:val="20"/>
        </w:rPr>
        <w:t xml:space="preserve">is one of the </w:t>
      </w:r>
      <w:r>
        <w:rPr>
          <w:rFonts w:asciiTheme="majorBidi" w:hAnsiTheme="majorBidi" w:cstheme="majorBidi"/>
          <w:sz w:val="20"/>
          <w:szCs w:val="20"/>
        </w:rPr>
        <w:t>38</w:t>
      </w:r>
      <w:r>
        <w:t xml:space="preserve"> </w:t>
      </w:r>
      <w:hyperlink r:id="rId8" w:tooltip="Districts of Bihar" w:history="1">
        <w:r w:rsidRPr="002971F6">
          <w:rPr>
            <w:rStyle w:val="Hyperlink"/>
            <w:rFonts w:asciiTheme="majorBidi" w:hAnsiTheme="majorBidi" w:cstheme="majorBidi"/>
            <w:color w:val="auto"/>
            <w:sz w:val="20"/>
            <w:szCs w:val="20"/>
            <w:u w:val="none"/>
          </w:rPr>
          <w:t>districts</w:t>
        </w:r>
      </w:hyperlink>
      <w:r w:rsidRPr="002971F6">
        <w:rPr>
          <w:rFonts w:asciiTheme="majorBidi" w:hAnsiTheme="majorBidi" w:cstheme="majorBidi"/>
          <w:sz w:val="20"/>
          <w:szCs w:val="20"/>
        </w:rPr>
        <w:t> </w:t>
      </w:r>
      <w:r>
        <w:rPr>
          <w:rFonts w:asciiTheme="majorBidi" w:hAnsiTheme="majorBidi" w:cstheme="majorBidi"/>
          <w:sz w:val="20"/>
          <w:szCs w:val="20"/>
        </w:rPr>
        <w:t>in</w:t>
      </w:r>
      <w:r w:rsidRPr="002971F6">
        <w:rPr>
          <w:rFonts w:asciiTheme="majorBidi" w:hAnsiTheme="majorBidi" w:cstheme="majorBidi"/>
          <w:sz w:val="20"/>
          <w:szCs w:val="20"/>
        </w:rPr>
        <w:t> </w:t>
      </w:r>
      <w:hyperlink r:id="rId9" w:tooltip="Bihar" w:history="1">
        <w:r w:rsidRPr="002971F6">
          <w:rPr>
            <w:rStyle w:val="Hyperlink"/>
            <w:rFonts w:asciiTheme="majorBidi" w:hAnsiTheme="majorBidi" w:cstheme="majorBidi"/>
            <w:color w:val="auto"/>
            <w:sz w:val="20"/>
            <w:szCs w:val="20"/>
            <w:u w:val="none"/>
          </w:rPr>
          <w:t>Bihar</w:t>
        </w:r>
      </w:hyperlink>
      <w:r w:rsidRPr="002971F6">
        <w:rPr>
          <w:rFonts w:asciiTheme="majorBidi" w:hAnsiTheme="majorBidi" w:cstheme="majorBidi"/>
          <w:sz w:val="20"/>
          <w:szCs w:val="20"/>
        </w:rPr>
        <w:t> </w:t>
      </w:r>
      <w:hyperlink r:id="rId10" w:tooltip="States and territories of India" w:history="1">
        <w:r w:rsidRPr="002971F6">
          <w:rPr>
            <w:rStyle w:val="Hyperlink"/>
            <w:rFonts w:asciiTheme="majorBidi" w:hAnsiTheme="majorBidi" w:cstheme="majorBidi"/>
            <w:color w:val="auto"/>
            <w:sz w:val="20"/>
            <w:szCs w:val="20"/>
            <w:u w:val="none"/>
          </w:rPr>
          <w:t>state</w:t>
        </w:r>
      </w:hyperlink>
      <w:r w:rsidRPr="002971F6">
        <w:rPr>
          <w:rFonts w:asciiTheme="majorBidi" w:hAnsiTheme="majorBidi" w:cstheme="majorBidi"/>
          <w:sz w:val="20"/>
          <w:szCs w:val="20"/>
        </w:rPr>
        <w:t>, </w:t>
      </w:r>
      <w:hyperlink r:id="rId11" w:tooltip="India" w:history="1">
        <w:r w:rsidRPr="002971F6">
          <w:rPr>
            <w:rStyle w:val="Hyperlink"/>
            <w:rFonts w:asciiTheme="majorBidi" w:hAnsiTheme="majorBidi" w:cstheme="majorBidi"/>
            <w:color w:val="auto"/>
            <w:sz w:val="20"/>
            <w:szCs w:val="20"/>
            <w:u w:val="none"/>
          </w:rPr>
          <w:t>India</w:t>
        </w:r>
      </w:hyperlink>
      <w:r w:rsidRPr="002971F6">
        <w:rPr>
          <w:rFonts w:asciiTheme="majorBidi" w:hAnsiTheme="majorBidi" w:cstheme="majorBidi"/>
          <w:sz w:val="20"/>
          <w:szCs w:val="20"/>
        </w:rPr>
        <w:t xml:space="preserve">. It was officially established </w:t>
      </w:r>
      <w:r>
        <w:rPr>
          <w:rFonts w:asciiTheme="majorBidi" w:hAnsiTheme="majorBidi" w:cstheme="majorBidi"/>
          <w:sz w:val="20"/>
          <w:szCs w:val="20"/>
        </w:rPr>
        <w:t>in</w:t>
      </w:r>
      <w:r w:rsidRPr="002971F6">
        <w:rPr>
          <w:rFonts w:asciiTheme="majorBidi" w:hAnsiTheme="majorBidi" w:cstheme="majorBidi"/>
          <w:sz w:val="20"/>
          <w:szCs w:val="20"/>
        </w:rPr>
        <w:t xml:space="preserve"> 1865. The district has a common boundary with the state of </w:t>
      </w:r>
      <w:hyperlink r:id="rId12" w:tooltip="Jharkhand" w:history="1">
        <w:r w:rsidRPr="002971F6">
          <w:rPr>
            <w:rStyle w:val="Hyperlink"/>
            <w:rFonts w:asciiTheme="majorBidi" w:hAnsiTheme="majorBidi" w:cstheme="majorBidi"/>
            <w:color w:val="auto"/>
            <w:sz w:val="20"/>
            <w:szCs w:val="20"/>
            <w:u w:val="none"/>
          </w:rPr>
          <w:t>Jharkhand</w:t>
        </w:r>
      </w:hyperlink>
      <w:r w:rsidRPr="002971F6">
        <w:rPr>
          <w:rFonts w:asciiTheme="majorBidi" w:hAnsiTheme="majorBidi" w:cstheme="majorBidi"/>
          <w:sz w:val="20"/>
          <w:szCs w:val="20"/>
        </w:rPr>
        <w:t> to the south. Gaya was the first and last centr</w:t>
      </w:r>
      <w:r>
        <w:rPr>
          <w:rFonts w:asciiTheme="majorBidi" w:hAnsiTheme="majorBidi" w:cstheme="majorBidi"/>
          <w:sz w:val="20"/>
          <w:szCs w:val="20"/>
        </w:rPr>
        <w:t>e</w:t>
      </w:r>
      <w:r w:rsidRPr="002971F6">
        <w:rPr>
          <w:rFonts w:asciiTheme="majorBidi" w:hAnsiTheme="majorBidi" w:cstheme="majorBidi"/>
          <w:sz w:val="20"/>
          <w:szCs w:val="20"/>
        </w:rPr>
        <w:t xml:space="preserve"> of preaching of Sharfud-Din Yahya Maneri.</w:t>
      </w:r>
      <w:r w:rsidRPr="002971F6">
        <w:rPr>
          <w:rFonts w:asciiTheme="minorHAnsi" w:hAnsiTheme="minorHAnsi"/>
          <w:sz w:val="20"/>
          <w:szCs w:val="20"/>
        </w:rPr>
        <w:t xml:space="preserve"> </w:t>
      </w:r>
    </w:p>
  </w:footnote>
  <w:footnote w:id="71">
    <w:p w14:paraId="5B5AE8DB" w14:textId="1B9A615F" w:rsidR="00D204F4" w:rsidRPr="002971F6" w:rsidRDefault="00D204F4" w:rsidP="00BA3730">
      <w:pPr>
        <w:pStyle w:val="FootnoteText"/>
        <w:ind w:left="425" w:hanging="425"/>
        <w:rPr>
          <w:rFonts w:asciiTheme="majorBidi" w:hAnsiTheme="majorBidi" w:cstheme="majorBidi"/>
        </w:rPr>
      </w:pPr>
      <w:r w:rsidRPr="002971F6">
        <w:rPr>
          <w:rStyle w:val="FootnoteReference"/>
          <w:rFonts w:asciiTheme="majorBidi" w:hAnsiTheme="majorBidi" w:cstheme="majorBidi"/>
        </w:rPr>
        <w:footnoteRef/>
      </w:r>
      <w:r w:rsidRPr="002971F6">
        <w:rPr>
          <w:rFonts w:asciiTheme="majorBidi" w:hAnsiTheme="majorBidi" w:cstheme="majorBidi"/>
        </w:rPr>
        <w:t xml:space="preserve"> </w:t>
      </w:r>
      <w:r>
        <w:rPr>
          <w:rFonts w:asciiTheme="majorBidi" w:hAnsiTheme="majorBidi" w:cstheme="majorBidi"/>
        </w:rPr>
        <w:tab/>
      </w:r>
      <w:r w:rsidRPr="002971F6">
        <w:rPr>
          <w:rFonts w:asciiTheme="majorBidi" w:hAnsiTheme="majorBidi" w:cstheme="majorBidi"/>
        </w:rPr>
        <w:t xml:space="preserve">Major Ahsan Baig was born on </w:t>
      </w:r>
      <w:r>
        <w:rPr>
          <w:rFonts w:asciiTheme="majorBidi" w:hAnsiTheme="majorBidi" w:cstheme="majorBidi"/>
        </w:rPr>
        <w:t>10 A</w:t>
      </w:r>
      <w:r w:rsidRPr="002971F6">
        <w:rPr>
          <w:rFonts w:asciiTheme="majorBidi" w:hAnsiTheme="majorBidi" w:cstheme="majorBidi"/>
        </w:rPr>
        <w:t>ugust 1944. He</w:t>
      </w:r>
      <w:r>
        <w:rPr>
          <w:rFonts w:asciiTheme="majorBidi" w:hAnsiTheme="majorBidi" w:cstheme="majorBidi"/>
        </w:rPr>
        <w:t xml:space="preserve"> was</w:t>
      </w:r>
      <w:r w:rsidRPr="002971F6">
        <w:rPr>
          <w:rFonts w:asciiTheme="majorBidi" w:hAnsiTheme="majorBidi" w:cstheme="majorBidi"/>
        </w:rPr>
        <w:t xml:space="preserve"> initiated into </w:t>
      </w:r>
      <w:r>
        <w:rPr>
          <w:rFonts w:asciiTheme="majorBidi" w:hAnsiTheme="majorBidi" w:cstheme="majorBidi"/>
        </w:rPr>
        <w:t xml:space="preserve">the </w:t>
      </w:r>
      <w:r w:rsidRPr="002971F6">
        <w:rPr>
          <w:rFonts w:asciiTheme="majorBidi" w:hAnsiTheme="majorBidi" w:cstheme="majorBidi"/>
        </w:rPr>
        <w:t>Naqshbandia Awaisia order in 1968</w:t>
      </w:r>
      <w:r w:rsidR="00C7317E">
        <w:rPr>
          <w:rFonts w:asciiTheme="majorBidi" w:hAnsiTheme="majorBidi" w:cstheme="majorBidi"/>
        </w:rPr>
        <w:t xml:space="preserve">, </w:t>
      </w:r>
      <w:r>
        <w:rPr>
          <w:rFonts w:asciiTheme="majorBidi" w:hAnsiTheme="majorBidi" w:cstheme="majorBidi"/>
        </w:rPr>
        <w:t xml:space="preserve">and </w:t>
      </w:r>
      <w:r w:rsidRPr="002971F6">
        <w:rPr>
          <w:rFonts w:asciiTheme="majorBidi" w:hAnsiTheme="majorBidi" w:cstheme="majorBidi"/>
        </w:rPr>
        <w:t xml:space="preserve">was the first person from the officer cadre of </w:t>
      </w:r>
      <w:r>
        <w:rPr>
          <w:rFonts w:asciiTheme="majorBidi" w:hAnsiTheme="majorBidi" w:cstheme="majorBidi"/>
        </w:rPr>
        <w:t xml:space="preserve">the </w:t>
      </w:r>
      <w:r w:rsidRPr="002971F6">
        <w:rPr>
          <w:rFonts w:asciiTheme="majorBidi" w:hAnsiTheme="majorBidi" w:cstheme="majorBidi"/>
        </w:rPr>
        <w:t>Pakistan Army</w:t>
      </w:r>
      <w:r w:rsidRPr="00254900">
        <w:rPr>
          <w:rFonts w:asciiTheme="majorBidi" w:hAnsiTheme="majorBidi" w:cstheme="majorBidi"/>
        </w:rPr>
        <w:t xml:space="preserve"> </w:t>
      </w:r>
      <w:r w:rsidRPr="002971F6">
        <w:rPr>
          <w:rFonts w:asciiTheme="majorBidi" w:hAnsiTheme="majorBidi" w:cstheme="majorBidi"/>
        </w:rPr>
        <w:t xml:space="preserve">to join </w:t>
      </w:r>
      <w:r>
        <w:rPr>
          <w:rFonts w:asciiTheme="majorBidi" w:hAnsiTheme="majorBidi" w:cstheme="majorBidi"/>
        </w:rPr>
        <w:t xml:space="preserve">Allahyar’s </w:t>
      </w:r>
      <w:r w:rsidRPr="000E1279">
        <w:rPr>
          <w:rFonts w:asciiTheme="majorBidi" w:hAnsiTheme="majorBidi" w:cstheme="majorBidi"/>
          <w:i/>
          <w:iCs/>
        </w:rPr>
        <w:t>jamaat</w:t>
      </w:r>
      <w:r w:rsidRPr="002971F6">
        <w:rPr>
          <w:rFonts w:asciiTheme="majorBidi" w:hAnsiTheme="majorBidi" w:cstheme="majorBidi"/>
        </w:rPr>
        <w:t xml:space="preserve">. See </w:t>
      </w:r>
      <w:r w:rsidRPr="00254900">
        <w:rPr>
          <w:rFonts w:asciiTheme="majorBidi" w:hAnsiTheme="majorBidi" w:cstheme="majorBidi"/>
          <w:i/>
          <w:iCs/>
        </w:rPr>
        <w:t>Ta’aruf Hazrat Jee Baig Sahib</w:t>
      </w:r>
      <w:r w:rsidRPr="002971F6">
        <w:rPr>
          <w:rFonts w:asciiTheme="majorBidi" w:hAnsiTheme="majorBidi" w:cstheme="majorBidi"/>
        </w:rPr>
        <w:t xml:space="preserve">, </w:t>
      </w:r>
      <w:r>
        <w:rPr>
          <w:rFonts w:asciiTheme="majorBidi" w:hAnsiTheme="majorBidi" w:cstheme="majorBidi"/>
        </w:rPr>
        <w:t xml:space="preserve">available at </w:t>
      </w:r>
      <w:hyperlink r:id="rId13" w:history="1">
        <w:r w:rsidRPr="00D9518D">
          <w:rPr>
            <w:rStyle w:val="Hyperlink"/>
            <w:rFonts w:asciiTheme="majorBidi" w:hAnsiTheme="majorBidi" w:cstheme="majorBidi"/>
          </w:rPr>
          <w:t>www.salkeen.org</w:t>
        </w:r>
      </w:hyperlink>
      <w:r w:rsidRPr="002971F6">
        <w:rPr>
          <w:rFonts w:asciiTheme="majorBidi" w:hAnsiTheme="majorBidi" w:cstheme="majorBidi"/>
        </w:rPr>
        <w:t xml:space="preserve"> (accessed 12 September 2017)</w:t>
      </w:r>
      <w:r>
        <w:rPr>
          <w:rFonts w:asciiTheme="majorBidi" w:hAnsiTheme="majorBidi" w:cstheme="majorBidi"/>
        </w:rPr>
        <w:t>.</w:t>
      </w:r>
    </w:p>
  </w:footnote>
  <w:footnote w:id="72">
    <w:p w14:paraId="49A3F280" w14:textId="7BE36E11" w:rsidR="00D204F4" w:rsidRPr="002971F6" w:rsidRDefault="00D204F4" w:rsidP="00BA3730">
      <w:pPr>
        <w:pStyle w:val="FootnoteText"/>
        <w:ind w:left="425" w:hanging="425"/>
        <w:rPr>
          <w:rFonts w:asciiTheme="majorBidi" w:hAnsiTheme="majorBidi" w:cstheme="majorBidi"/>
        </w:rPr>
      </w:pPr>
      <w:r w:rsidRPr="002971F6">
        <w:rPr>
          <w:rStyle w:val="FootnoteReference"/>
          <w:rFonts w:asciiTheme="majorBidi" w:hAnsiTheme="majorBidi" w:cstheme="majorBidi"/>
        </w:rPr>
        <w:footnoteRef/>
      </w:r>
      <w:r w:rsidRPr="002971F6">
        <w:rPr>
          <w:rFonts w:asciiTheme="majorBidi" w:hAnsiTheme="majorBidi" w:cstheme="majorBidi"/>
        </w:rPr>
        <w:t xml:space="preserve"> </w:t>
      </w:r>
      <w:r>
        <w:rPr>
          <w:rFonts w:asciiTheme="majorBidi" w:hAnsiTheme="majorBidi" w:cstheme="majorBidi"/>
        </w:rPr>
        <w:tab/>
        <w:t>Inter</w:t>
      </w:r>
      <w:r w:rsidR="00C7317E">
        <w:rPr>
          <w:rFonts w:asciiTheme="majorBidi" w:hAnsiTheme="majorBidi" w:cstheme="majorBidi"/>
        </w:rPr>
        <w:t>e</w:t>
      </w:r>
      <w:r>
        <w:rPr>
          <w:rFonts w:asciiTheme="majorBidi" w:hAnsiTheme="majorBidi" w:cstheme="majorBidi"/>
        </w:rPr>
        <w:t xml:space="preserve">stingly, </w:t>
      </w:r>
      <w:r w:rsidRPr="002971F6">
        <w:rPr>
          <w:rFonts w:asciiTheme="majorBidi" w:hAnsiTheme="majorBidi" w:cstheme="majorBidi"/>
        </w:rPr>
        <w:t xml:space="preserve">Ahsan Baig was not among the prisoners of war. </w:t>
      </w:r>
      <w:r>
        <w:rPr>
          <w:rFonts w:asciiTheme="majorBidi" w:hAnsiTheme="majorBidi" w:cstheme="majorBidi"/>
        </w:rPr>
        <w:t>Rather he</w:t>
      </w:r>
      <w:r w:rsidRPr="002971F6">
        <w:rPr>
          <w:rFonts w:asciiTheme="majorBidi" w:hAnsiTheme="majorBidi" w:cstheme="majorBidi"/>
        </w:rPr>
        <w:t xml:space="preserve"> disguised </w:t>
      </w:r>
      <w:r>
        <w:rPr>
          <w:rFonts w:asciiTheme="majorBidi" w:hAnsiTheme="majorBidi" w:cstheme="majorBidi"/>
        </w:rPr>
        <w:t>himself as a</w:t>
      </w:r>
      <w:r w:rsidRPr="002971F6">
        <w:rPr>
          <w:rFonts w:asciiTheme="majorBidi" w:hAnsiTheme="majorBidi" w:cstheme="majorBidi"/>
        </w:rPr>
        <w:t xml:space="preserve"> prisoner of war and boarded the last ship going to India</w:t>
      </w:r>
      <w:r>
        <w:rPr>
          <w:rFonts w:asciiTheme="majorBidi" w:hAnsiTheme="majorBidi" w:cstheme="majorBidi"/>
        </w:rPr>
        <w:t>, sent there b</w:t>
      </w:r>
      <w:r w:rsidRPr="002971F6">
        <w:rPr>
          <w:rFonts w:asciiTheme="majorBidi" w:hAnsiTheme="majorBidi" w:cstheme="majorBidi"/>
        </w:rPr>
        <w:t>y Maulana Allahyar for the spiritual training of the sepoys and official</w:t>
      </w:r>
      <w:r>
        <w:rPr>
          <w:rFonts w:asciiTheme="majorBidi" w:hAnsiTheme="majorBidi" w:cstheme="majorBidi"/>
        </w:rPr>
        <w:t xml:space="preserve">s </w:t>
      </w:r>
      <w:r w:rsidRPr="002971F6">
        <w:rPr>
          <w:rFonts w:asciiTheme="majorBidi" w:hAnsiTheme="majorBidi" w:cstheme="majorBidi"/>
        </w:rPr>
        <w:t>in the prisoner</w:t>
      </w:r>
      <w:r>
        <w:rPr>
          <w:rFonts w:asciiTheme="majorBidi" w:hAnsiTheme="majorBidi" w:cstheme="majorBidi"/>
        </w:rPr>
        <w:t>-</w:t>
      </w:r>
      <w:r w:rsidRPr="002971F6">
        <w:rPr>
          <w:rFonts w:asciiTheme="majorBidi" w:hAnsiTheme="majorBidi" w:cstheme="majorBidi"/>
        </w:rPr>
        <w:t>of</w:t>
      </w:r>
      <w:r>
        <w:rPr>
          <w:rFonts w:asciiTheme="majorBidi" w:hAnsiTheme="majorBidi" w:cstheme="majorBidi"/>
        </w:rPr>
        <w:t>-</w:t>
      </w:r>
      <w:r w:rsidRPr="002971F6">
        <w:rPr>
          <w:rFonts w:asciiTheme="majorBidi" w:hAnsiTheme="majorBidi" w:cstheme="majorBidi"/>
        </w:rPr>
        <w:t>war camp</w:t>
      </w:r>
      <w:r>
        <w:rPr>
          <w:rFonts w:asciiTheme="majorBidi" w:hAnsiTheme="majorBidi" w:cstheme="majorBidi"/>
        </w:rPr>
        <w:t>s.</w:t>
      </w:r>
      <w:r w:rsidRPr="002971F6">
        <w:rPr>
          <w:rFonts w:asciiTheme="majorBidi" w:hAnsiTheme="majorBidi" w:cstheme="majorBidi"/>
        </w:rPr>
        <w:t xml:space="preserve"> See Rashid Ahmed Jillani, </w:t>
      </w:r>
      <w:r w:rsidRPr="002971F6">
        <w:rPr>
          <w:rFonts w:asciiTheme="majorBidi" w:hAnsiTheme="majorBidi" w:cstheme="majorBidi"/>
          <w:i/>
        </w:rPr>
        <w:t>Halaat-e-Aseeri mein Ahl-e-Allah ki suhbat</w:t>
      </w:r>
      <w:r w:rsidRPr="00254900">
        <w:rPr>
          <w:rFonts w:asciiTheme="majorBidi" w:hAnsiTheme="majorBidi" w:cstheme="majorBidi"/>
        </w:rPr>
        <w:t xml:space="preserve"> </w:t>
      </w:r>
      <w:r w:rsidRPr="002971F6">
        <w:rPr>
          <w:rFonts w:asciiTheme="majorBidi" w:hAnsiTheme="majorBidi" w:cstheme="majorBidi"/>
        </w:rPr>
        <w:t>(Bahawalnagar,</w:t>
      </w:r>
      <w:r w:rsidR="00C7317E">
        <w:rPr>
          <w:rFonts w:asciiTheme="majorBidi" w:hAnsiTheme="majorBidi" w:cstheme="majorBidi"/>
        </w:rPr>
        <w:t xml:space="preserve"> </w:t>
      </w:r>
      <w:r w:rsidRPr="002971F6">
        <w:rPr>
          <w:rFonts w:asciiTheme="majorBidi" w:hAnsiTheme="majorBidi" w:cstheme="majorBidi"/>
        </w:rPr>
        <w:t>1990)</w:t>
      </w:r>
      <w:r>
        <w:rPr>
          <w:rFonts w:asciiTheme="majorBidi" w:hAnsiTheme="majorBidi" w:cstheme="majorBidi"/>
        </w:rPr>
        <w:t>, p</w:t>
      </w:r>
      <w:r w:rsidRPr="002971F6">
        <w:rPr>
          <w:rFonts w:asciiTheme="majorBidi" w:hAnsiTheme="majorBidi" w:cstheme="majorBidi"/>
        </w:rPr>
        <w:t>. 23</w:t>
      </w:r>
      <w:r>
        <w:rPr>
          <w:rFonts w:asciiTheme="majorBidi" w:hAnsiTheme="majorBidi" w:cstheme="majorBidi"/>
        </w:rPr>
        <w:t>.</w:t>
      </w:r>
    </w:p>
  </w:footnote>
  <w:footnote w:id="73">
    <w:p w14:paraId="1BE27D5C" w14:textId="5DDC68C8" w:rsidR="00D204F4" w:rsidRPr="002971F6" w:rsidRDefault="00D204F4" w:rsidP="00BA3730">
      <w:pPr>
        <w:pStyle w:val="FootnoteText"/>
        <w:ind w:left="425" w:hanging="425"/>
        <w:rPr>
          <w:rFonts w:asciiTheme="majorBidi" w:hAnsiTheme="majorBidi" w:cstheme="majorBidi"/>
        </w:rPr>
      </w:pPr>
      <w:r w:rsidRPr="002971F6">
        <w:rPr>
          <w:rStyle w:val="FootnoteReference"/>
          <w:rFonts w:asciiTheme="majorBidi" w:hAnsiTheme="majorBidi" w:cstheme="majorBidi"/>
        </w:rPr>
        <w:footnoteRef/>
      </w:r>
      <w:r w:rsidRPr="002971F6">
        <w:rPr>
          <w:rFonts w:asciiTheme="majorBidi" w:hAnsiTheme="majorBidi" w:cstheme="majorBidi"/>
        </w:rPr>
        <w:t xml:space="preserve"> </w:t>
      </w:r>
      <w:r>
        <w:rPr>
          <w:rFonts w:asciiTheme="majorBidi" w:hAnsiTheme="majorBidi" w:cstheme="majorBidi"/>
        </w:rPr>
        <w:tab/>
        <w:t>Ibid., p</w:t>
      </w:r>
      <w:r w:rsidRPr="002971F6">
        <w:rPr>
          <w:rFonts w:asciiTheme="majorBidi" w:hAnsiTheme="majorBidi" w:cstheme="majorBidi"/>
        </w:rPr>
        <w:t>. 18</w:t>
      </w:r>
      <w:r>
        <w:rPr>
          <w:rFonts w:asciiTheme="majorBidi" w:hAnsiTheme="majorBidi" w:cstheme="majorBidi"/>
        </w:rPr>
        <w:t>.</w:t>
      </w:r>
    </w:p>
  </w:footnote>
  <w:footnote w:id="74">
    <w:p w14:paraId="4D94A4A1" w14:textId="21ADC638" w:rsidR="00D204F4" w:rsidRPr="00B26183" w:rsidRDefault="00D204F4" w:rsidP="00BA3730">
      <w:pPr>
        <w:pStyle w:val="FootnoteText"/>
        <w:ind w:left="425" w:hanging="425"/>
        <w:jc w:val="both"/>
        <w:rPr>
          <w:rFonts w:asciiTheme="majorBidi" w:hAnsiTheme="majorBidi" w:cstheme="majorBidi"/>
        </w:rPr>
      </w:pPr>
      <w:r w:rsidRPr="002971F6">
        <w:rPr>
          <w:rStyle w:val="FootnoteReference"/>
          <w:rFonts w:asciiTheme="majorBidi" w:hAnsiTheme="majorBidi" w:cstheme="majorBidi"/>
        </w:rPr>
        <w:footnoteRef/>
      </w:r>
      <w:r w:rsidRPr="002971F6">
        <w:rPr>
          <w:rFonts w:asciiTheme="majorBidi" w:hAnsiTheme="majorBidi" w:cstheme="majorBidi"/>
        </w:rPr>
        <w:t xml:space="preserve"> </w:t>
      </w:r>
      <w:r>
        <w:rPr>
          <w:rFonts w:asciiTheme="majorBidi" w:hAnsiTheme="majorBidi" w:cstheme="majorBidi"/>
        </w:rPr>
        <w:tab/>
      </w:r>
      <w:r w:rsidRPr="002971F6">
        <w:rPr>
          <w:rFonts w:asciiTheme="majorBidi" w:hAnsiTheme="majorBidi" w:cstheme="majorBidi"/>
        </w:rPr>
        <w:t>Green,</w:t>
      </w:r>
      <w:r w:rsidRPr="002971F6">
        <w:rPr>
          <w:rFonts w:asciiTheme="majorBidi" w:hAnsiTheme="majorBidi" w:cstheme="majorBidi"/>
          <w:i/>
        </w:rPr>
        <w:t xml:space="preserve"> Islam and </w:t>
      </w:r>
      <w:r>
        <w:rPr>
          <w:rFonts w:asciiTheme="majorBidi" w:hAnsiTheme="majorBidi" w:cstheme="majorBidi"/>
          <w:i/>
        </w:rPr>
        <w:t xml:space="preserve">the </w:t>
      </w:r>
      <w:r w:rsidRPr="002971F6">
        <w:rPr>
          <w:rFonts w:asciiTheme="majorBidi" w:hAnsiTheme="majorBidi" w:cstheme="majorBidi"/>
          <w:i/>
        </w:rPr>
        <w:t>Army</w:t>
      </w:r>
      <w:r>
        <w:rPr>
          <w:rFonts w:asciiTheme="majorBidi" w:hAnsiTheme="majorBidi" w:cstheme="majorBidi"/>
          <w:i/>
        </w:rPr>
        <w:t xml:space="preserve"> in Colonial India</w:t>
      </w:r>
      <w:r>
        <w:rPr>
          <w:rFonts w:asciiTheme="majorBidi" w:hAnsiTheme="majorBidi" w:cstheme="majorBidi"/>
        </w:rPr>
        <w:t>, p. 43.</w:t>
      </w:r>
    </w:p>
  </w:footnote>
  <w:footnote w:id="75">
    <w:p w14:paraId="08AC6353" w14:textId="3658898F" w:rsidR="00D204F4" w:rsidRPr="002971F6" w:rsidRDefault="00D204F4" w:rsidP="00BA3730">
      <w:pPr>
        <w:pStyle w:val="FootnoteText"/>
        <w:ind w:left="425" w:hanging="425"/>
        <w:jc w:val="both"/>
        <w:rPr>
          <w:rFonts w:asciiTheme="majorBidi" w:hAnsiTheme="majorBidi" w:cstheme="majorBidi"/>
        </w:rPr>
      </w:pPr>
      <w:r w:rsidRPr="002971F6">
        <w:rPr>
          <w:rStyle w:val="FootnoteReference"/>
          <w:rFonts w:asciiTheme="majorBidi" w:hAnsiTheme="majorBidi" w:cstheme="majorBidi"/>
        </w:rPr>
        <w:footnoteRef/>
      </w:r>
      <w:r w:rsidRPr="002971F6">
        <w:rPr>
          <w:rFonts w:asciiTheme="majorBidi" w:hAnsiTheme="majorBidi" w:cstheme="majorBidi"/>
        </w:rPr>
        <w:t xml:space="preserve"> </w:t>
      </w:r>
      <w:r>
        <w:rPr>
          <w:rFonts w:asciiTheme="majorBidi" w:hAnsiTheme="majorBidi" w:cstheme="majorBidi"/>
        </w:rPr>
        <w:tab/>
      </w:r>
      <w:r w:rsidRPr="002971F6">
        <w:rPr>
          <w:rFonts w:asciiTheme="majorBidi" w:hAnsiTheme="majorBidi" w:cstheme="majorBidi"/>
        </w:rPr>
        <w:t xml:space="preserve">Ibid., </w:t>
      </w:r>
      <w:r>
        <w:rPr>
          <w:rFonts w:asciiTheme="majorBidi" w:hAnsiTheme="majorBidi" w:cstheme="majorBidi"/>
        </w:rPr>
        <w:t>p.</w:t>
      </w:r>
      <w:r w:rsidRPr="002971F6">
        <w:rPr>
          <w:rFonts w:asciiTheme="majorBidi" w:hAnsiTheme="majorBidi" w:cstheme="majorBidi"/>
        </w:rPr>
        <w:t xml:space="preserve"> 34</w:t>
      </w:r>
      <w:r>
        <w:rPr>
          <w:rFonts w:asciiTheme="majorBidi" w:hAnsiTheme="majorBidi" w:cstheme="majorBidi"/>
        </w:rPr>
        <w:t>.</w:t>
      </w:r>
    </w:p>
  </w:footnote>
  <w:footnote w:id="76">
    <w:p w14:paraId="7D4AB10B" w14:textId="72997210" w:rsidR="00D204F4" w:rsidRPr="002971F6" w:rsidRDefault="00D204F4" w:rsidP="00BA3730">
      <w:pPr>
        <w:pStyle w:val="FootnoteText"/>
        <w:ind w:left="425" w:hanging="425"/>
        <w:rPr>
          <w:rFonts w:asciiTheme="majorBidi" w:hAnsiTheme="majorBidi" w:cstheme="majorBidi"/>
        </w:rPr>
      </w:pPr>
      <w:r w:rsidRPr="002971F6">
        <w:rPr>
          <w:rStyle w:val="FootnoteReference"/>
          <w:rFonts w:asciiTheme="majorBidi" w:hAnsiTheme="majorBidi" w:cstheme="majorBidi"/>
        </w:rPr>
        <w:footnoteRef/>
      </w:r>
      <w:r w:rsidRPr="002971F6">
        <w:rPr>
          <w:rFonts w:asciiTheme="majorBidi" w:hAnsiTheme="majorBidi" w:cstheme="majorBidi"/>
        </w:rPr>
        <w:t xml:space="preserve"> </w:t>
      </w:r>
      <w:r>
        <w:rPr>
          <w:rFonts w:asciiTheme="majorBidi" w:hAnsiTheme="majorBidi" w:cstheme="majorBidi"/>
        </w:rPr>
        <w:tab/>
      </w:r>
      <w:r w:rsidRPr="002971F6">
        <w:rPr>
          <w:rFonts w:asciiTheme="majorBidi" w:hAnsiTheme="majorBidi" w:cstheme="majorBidi"/>
        </w:rPr>
        <w:t xml:space="preserve">Jillani, </w:t>
      </w:r>
      <w:r w:rsidRPr="002971F6">
        <w:rPr>
          <w:rFonts w:asciiTheme="majorBidi" w:hAnsiTheme="majorBidi" w:cstheme="majorBidi"/>
          <w:i/>
        </w:rPr>
        <w:t>Halaat-e-Aseeri mein Ahl-e-Allah ki suhbat</w:t>
      </w:r>
      <w:r w:rsidRPr="002971F6">
        <w:rPr>
          <w:rFonts w:asciiTheme="majorBidi" w:hAnsiTheme="majorBidi" w:cstheme="majorBidi"/>
        </w:rPr>
        <w:t>,</w:t>
      </w:r>
      <w:r>
        <w:rPr>
          <w:rFonts w:asciiTheme="majorBidi" w:hAnsiTheme="majorBidi" w:cstheme="majorBidi"/>
        </w:rPr>
        <w:t xml:space="preserve"> p. </w:t>
      </w:r>
      <w:r w:rsidRPr="002971F6">
        <w:rPr>
          <w:rFonts w:asciiTheme="majorBidi" w:hAnsiTheme="majorBidi" w:cstheme="majorBidi"/>
        </w:rPr>
        <w:t>23</w:t>
      </w:r>
      <w:r>
        <w:rPr>
          <w:rFonts w:asciiTheme="majorBidi" w:hAnsiTheme="majorBidi" w:cstheme="majorBidi"/>
        </w:rPr>
        <w:t>.</w:t>
      </w:r>
    </w:p>
  </w:footnote>
  <w:footnote w:id="77">
    <w:p w14:paraId="5AA648A6" w14:textId="6F161582" w:rsidR="00D204F4" w:rsidRPr="002971F6" w:rsidRDefault="00D204F4" w:rsidP="00BA3730">
      <w:pPr>
        <w:pStyle w:val="FootnoteText"/>
        <w:ind w:left="425" w:hanging="425"/>
        <w:rPr>
          <w:rFonts w:asciiTheme="majorBidi" w:hAnsiTheme="majorBidi" w:cstheme="majorBidi"/>
        </w:rPr>
      </w:pPr>
      <w:r w:rsidRPr="002971F6">
        <w:rPr>
          <w:rStyle w:val="FootnoteReference"/>
          <w:rFonts w:asciiTheme="majorBidi" w:hAnsiTheme="majorBidi" w:cstheme="majorBidi"/>
        </w:rPr>
        <w:footnoteRef/>
      </w:r>
      <w:r w:rsidRPr="002971F6">
        <w:rPr>
          <w:rFonts w:asciiTheme="majorBidi" w:hAnsiTheme="majorBidi" w:cstheme="majorBidi"/>
        </w:rPr>
        <w:t xml:space="preserve">  </w:t>
      </w:r>
      <w:r>
        <w:rPr>
          <w:rFonts w:asciiTheme="majorBidi" w:hAnsiTheme="majorBidi" w:cstheme="majorBidi"/>
        </w:rPr>
        <w:tab/>
      </w:r>
      <w:r w:rsidRPr="002971F6">
        <w:rPr>
          <w:rFonts w:asciiTheme="majorBidi" w:hAnsiTheme="majorBidi" w:cstheme="majorBidi"/>
        </w:rPr>
        <w:t xml:space="preserve">In a letter to Col. Matloob, </w:t>
      </w:r>
      <w:r>
        <w:rPr>
          <w:rFonts w:asciiTheme="majorBidi" w:hAnsiTheme="majorBidi" w:cstheme="majorBidi"/>
        </w:rPr>
        <w:t>Allahyar</w:t>
      </w:r>
      <w:r w:rsidRPr="002971F6">
        <w:rPr>
          <w:rFonts w:asciiTheme="majorBidi" w:hAnsiTheme="majorBidi" w:cstheme="majorBidi"/>
        </w:rPr>
        <w:t xml:space="preserve"> </w:t>
      </w:r>
      <w:r>
        <w:rPr>
          <w:rFonts w:asciiTheme="majorBidi" w:hAnsiTheme="majorBidi" w:cstheme="majorBidi"/>
        </w:rPr>
        <w:t>stated that</w:t>
      </w:r>
      <w:r w:rsidRPr="002971F6">
        <w:rPr>
          <w:rFonts w:asciiTheme="majorBidi" w:hAnsiTheme="majorBidi" w:cstheme="majorBidi"/>
          <w:color w:val="000000"/>
        </w:rPr>
        <w:t xml:space="preserve"> </w:t>
      </w:r>
      <w:r>
        <w:rPr>
          <w:rFonts w:asciiTheme="majorBidi" w:hAnsiTheme="majorBidi" w:cstheme="majorBidi"/>
          <w:color w:val="000000"/>
        </w:rPr>
        <w:t>“</w:t>
      </w:r>
      <w:r w:rsidRPr="002971F6">
        <w:rPr>
          <w:rFonts w:asciiTheme="majorBidi" w:hAnsiTheme="majorBidi" w:cstheme="majorBidi"/>
          <w:color w:val="000000"/>
        </w:rPr>
        <w:t xml:space="preserve">from a soldier to a colonel, all are equal to me, all are my spiritual progeny, only with exception to Ahsan Baig, who is my </w:t>
      </w:r>
      <w:r w:rsidRPr="00254900">
        <w:rPr>
          <w:rFonts w:asciiTheme="majorBidi" w:hAnsiTheme="majorBidi" w:cstheme="majorBidi"/>
          <w:i/>
          <w:iCs/>
          <w:color w:val="000000"/>
        </w:rPr>
        <w:t>khalifa majaz</w:t>
      </w:r>
      <w:r w:rsidRPr="002971F6">
        <w:rPr>
          <w:rFonts w:asciiTheme="majorBidi" w:hAnsiTheme="majorBidi" w:cstheme="majorBidi"/>
          <w:color w:val="000000"/>
        </w:rPr>
        <w:t xml:space="preserve"> </w:t>
      </w:r>
      <w:r>
        <w:rPr>
          <w:rFonts w:asciiTheme="majorBidi" w:hAnsiTheme="majorBidi" w:cstheme="majorBidi"/>
          <w:color w:val="000000"/>
        </w:rPr>
        <w:t xml:space="preserve">[one </w:t>
      </w:r>
      <w:r w:rsidRPr="002971F6">
        <w:rPr>
          <w:rFonts w:asciiTheme="majorBidi" w:hAnsiTheme="majorBidi" w:cstheme="majorBidi"/>
          <w:color w:val="000000"/>
        </w:rPr>
        <w:t xml:space="preserve">who has been ordained the status of </w:t>
      </w:r>
      <w:r w:rsidRPr="00254900">
        <w:rPr>
          <w:rFonts w:asciiTheme="majorBidi" w:hAnsiTheme="majorBidi" w:cstheme="majorBidi"/>
          <w:i/>
          <w:iCs/>
          <w:color w:val="000000"/>
        </w:rPr>
        <w:t>khalifa</w:t>
      </w:r>
      <w:r w:rsidRPr="002971F6">
        <w:rPr>
          <w:rFonts w:asciiTheme="majorBidi" w:hAnsiTheme="majorBidi" w:cstheme="majorBidi"/>
          <w:color w:val="000000"/>
        </w:rPr>
        <w:t xml:space="preserve"> by his </w:t>
      </w:r>
      <w:r w:rsidRPr="00254900">
        <w:rPr>
          <w:rFonts w:asciiTheme="majorBidi" w:hAnsiTheme="majorBidi" w:cstheme="majorBidi"/>
          <w:i/>
          <w:iCs/>
          <w:color w:val="000000"/>
        </w:rPr>
        <w:t>shaykh</w:t>
      </w:r>
      <w:r>
        <w:rPr>
          <w:rFonts w:asciiTheme="majorBidi" w:hAnsiTheme="majorBidi" w:cstheme="majorBidi"/>
          <w:color w:val="000000"/>
        </w:rPr>
        <w:t xml:space="preserve">] </w:t>
      </w:r>
      <w:r w:rsidRPr="002971F6">
        <w:rPr>
          <w:rFonts w:asciiTheme="majorBidi" w:hAnsiTheme="majorBidi" w:cstheme="majorBidi"/>
          <w:color w:val="000000"/>
        </w:rPr>
        <w:t>for your guidance”</w:t>
      </w:r>
      <w:r>
        <w:rPr>
          <w:rFonts w:asciiTheme="majorBidi" w:hAnsiTheme="majorBidi" w:cstheme="majorBidi"/>
          <w:color w:val="000000"/>
        </w:rPr>
        <w:t>.</w:t>
      </w:r>
      <w:r w:rsidRPr="002971F6">
        <w:rPr>
          <w:rFonts w:asciiTheme="majorBidi" w:hAnsiTheme="majorBidi" w:cstheme="majorBidi"/>
          <w:color w:val="000000"/>
        </w:rPr>
        <w:t xml:space="preserve"> He </w:t>
      </w:r>
      <w:r>
        <w:rPr>
          <w:rFonts w:asciiTheme="majorBidi" w:hAnsiTheme="majorBidi" w:cstheme="majorBidi"/>
          <w:color w:val="000000"/>
        </w:rPr>
        <w:t xml:space="preserve">described Baig as </w:t>
      </w:r>
      <w:r w:rsidRPr="002971F6">
        <w:rPr>
          <w:rFonts w:asciiTheme="majorBidi" w:hAnsiTheme="majorBidi" w:cstheme="majorBidi"/>
          <w:color w:val="000000"/>
        </w:rPr>
        <w:t>“heart</w:t>
      </w:r>
      <w:r>
        <w:rPr>
          <w:rFonts w:asciiTheme="majorBidi" w:hAnsiTheme="majorBidi" w:cstheme="majorBidi"/>
          <w:color w:val="000000"/>
        </w:rPr>
        <w:t>”</w:t>
      </w:r>
      <w:r w:rsidRPr="002971F6">
        <w:rPr>
          <w:rFonts w:asciiTheme="majorBidi" w:hAnsiTheme="majorBidi" w:cstheme="majorBidi"/>
          <w:color w:val="000000"/>
        </w:rPr>
        <w:t xml:space="preserve"> of the </w:t>
      </w:r>
      <w:r w:rsidRPr="002971F6">
        <w:rPr>
          <w:rFonts w:asciiTheme="majorBidi" w:hAnsiTheme="majorBidi" w:cstheme="majorBidi"/>
          <w:i/>
          <w:color w:val="000000"/>
        </w:rPr>
        <w:t>jamaat</w:t>
      </w:r>
      <w:r w:rsidRPr="002971F6">
        <w:rPr>
          <w:rFonts w:asciiTheme="majorBidi" w:hAnsiTheme="majorBidi" w:cstheme="majorBidi"/>
          <w:color w:val="000000"/>
        </w:rPr>
        <w:t>. See</w:t>
      </w:r>
      <w:r w:rsidRPr="002971F6">
        <w:rPr>
          <w:rFonts w:asciiTheme="majorBidi" w:hAnsiTheme="majorBidi" w:cstheme="majorBidi"/>
        </w:rPr>
        <w:t xml:space="preserve"> Maulana Allahyar’s </w:t>
      </w:r>
      <w:r>
        <w:rPr>
          <w:rFonts w:asciiTheme="majorBidi" w:hAnsiTheme="majorBidi" w:cstheme="majorBidi"/>
        </w:rPr>
        <w:t>l</w:t>
      </w:r>
      <w:r w:rsidRPr="002971F6">
        <w:rPr>
          <w:rFonts w:asciiTheme="majorBidi" w:hAnsiTheme="majorBidi" w:cstheme="majorBidi"/>
        </w:rPr>
        <w:t>etter to Colonel Matloob, 11 July 1973,</w:t>
      </w:r>
      <w:r>
        <w:rPr>
          <w:rFonts w:asciiTheme="majorBidi" w:hAnsiTheme="majorBidi" w:cstheme="majorBidi"/>
        </w:rPr>
        <w:t xml:space="preserve"> i</w:t>
      </w:r>
      <w:r w:rsidRPr="002971F6">
        <w:rPr>
          <w:rFonts w:asciiTheme="majorBidi" w:hAnsiTheme="majorBidi" w:cstheme="majorBidi"/>
        </w:rPr>
        <w:t xml:space="preserve">n </w:t>
      </w:r>
      <w:r w:rsidRPr="00254900">
        <w:rPr>
          <w:rFonts w:asciiTheme="majorBidi" w:hAnsiTheme="majorBidi" w:cstheme="majorBidi"/>
          <w:i/>
          <w:iCs/>
        </w:rPr>
        <w:t>Maktubaat</w:t>
      </w:r>
      <w:r w:rsidRPr="002971F6">
        <w:rPr>
          <w:rFonts w:asciiTheme="majorBidi" w:hAnsiTheme="majorBidi" w:cstheme="majorBidi"/>
        </w:rPr>
        <w:t xml:space="preserve"> (Chakwal,</w:t>
      </w:r>
      <w:r>
        <w:rPr>
          <w:rFonts w:asciiTheme="majorBidi" w:hAnsiTheme="majorBidi" w:cstheme="majorBidi"/>
        </w:rPr>
        <w:t xml:space="preserve"> </w:t>
      </w:r>
      <w:r w:rsidRPr="002971F6">
        <w:rPr>
          <w:rFonts w:asciiTheme="majorBidi" w:hAnsiTheme="majorBidi" w:cstheme="majorBidi"/>
        </w:rPr>
        <w:t>1989)</w:t>
      </w:r>
      <w:r>
        <w:rPr>
          <w:rFonts w:asciiTheme="majorBidi" w:hAnsiTheme="majorBidi" w:cstheme="majorBidi"/>
        </w:rPr>
        <w:t>.</w:t>
      </w:r>
    </w:p>
  </w:footnote>
  <w:footnote w:id="78">
    <w:p w14:paraId="50644E6A" w14:textId="6BCD0CBD" w:rsidR="00D204F4" w:rsidRPr="002971F6" w:rsidRDefault="00D204F4" w:rsidP="00BA3730">
      <w:pPr>
        <w:adjustRightInd w:val="0"/>
        <w:ind w:left="425" w:hanging="425"/>
        <w:rPr>
          <w:rFonts w:asciiTheme="majorBidi" w:eastAsia="Calibri" w:hAnsiTheme="majorBidi" w:cstheme="majorBidi"/>
          <w:sz w:val="20"/>
          <w:szCs w:val="20"/>
        </w:rPr>
      </w:pPr>
      <w:r w:rsidRPr="002971F6">
        <w:rPr>
          <w:rStyle w:val="FootnoteReference"/>
          <w:rFonts w:asciiTheme="majorBidi" w:hAnsiTheme="majorBidi" w:cstheme="majorBidi"/>
          <w:sz w:val="20"/>
          <w:szCs w:val="20"/>
        </w:rPr>
        <w:footnoteRef/>
      </w:r>
      <w:r w:rsidRPr="002971F6">
        <w:rPr>
          <w:rFonts w:asciiTheme="majorBidi" w:hAnsiTheme="majorBidi" w:cstheme="majorBidi"/>
          <w:sz w:val="20"/>
          <w:szCs w:val="20"/>
        </w:rPr>
        <w:t xml:space="preserve"> </w:t>
      </w:r>
      <w:r>
        <w:rPr>
          <w:rFonts w:asciiTheme="majorBidi" w:hAnsiTheme="majorBidi" w:cstheme="majorBidi"/>
          <w:sz w:val="20"/>
          <w:szCs w:val="20"/>
        </w:rPr>
        <w:tab/>
      </w:r>
      <w:r w:rsidRPr="002971F6">
        <w:rPr>
          <w:rFonts w:asciiTheme="majorBidi" w:hAnsiTheme="majorBidi" w:cstheme="majorBidi"/>
          <w:sz w:val="20"/>
          <w:szCs w:val="20"/>
        </w:rPr>
        <w:t>It is an armour that fights both against the self of the vain person and against other people. Without eliminating pride and vanity, the spiritual transformation is not possible, which is the defensive armour of ego. See Muhammad Ajmal, ‘A note on Adab in the Murshid-Murid Relationship’</w:t>
      </w:r>
      <w:r>
        <w:rPr>
          <w:rFonts w:asciiTheme="majorBidi" w:hAnsiTheme="majorBidi" w:cstheme="majorBidi"/>
          <w:sz w:val="20"/>
          <w:szCs w:val="20"/>
        </w:rPr>
        <w:t>,</w:t>
      </w:r>
      <w:r w:rsidRPr="002971F6">
        <w:rPr>
          <w:rFonts w:asciiTheme="majorBidi" w:hAnsiTheme="majorBidi" w:cstheme="majorBidi"/>
          <w:sz w:val="20"/>
          <w:szCs w:val="20"/>
        </w:rPr>
        <w:t xml:space="preserve"> in</w:t>
      </w:r>
      <w:r w:rsidRPr="002971F6">
        <w:rPr>
          <w:rFonts w:asciiTheme="majorBidi" w:eastAsia="Calibri" w:hAnsiTheme="majorBidi" w:cstheme="majorBidi"/>
          <w:sz w:val="20"/>
          <w:szCs w:val="20"/>
        </w:rPr>
        <w:t xml:space="preserve"> </w:t>
      </w:r>
      <w:r w:rsidRPr="002971F6">
        <w:rPr>
          <w:rFonts w:asciiTheme="majorBidi" w:eastAsia="Calibri" w:hAnsiTheme="majorBidi" w:cstheme="majorBidi"/>
          <w:i/>
          <w:sz w:val="20"/>
          <w:szCs w:val="20"/>
        </w:rPr>
        <w:t xml:space="preserve">Moral Conduct and Authority: </w:t>
      </w:r>
      <w:r>
        <w:rPr>
          <w:rFonts w:asciiTheme="majorBidi" w:eastAsia="Calibri" w:hAnsiTheme="majorBidi" w:cstheme="majorBidi"/>
          <w:i/>
          <w:sz w:val="20"/>
          <w:szCs w:val="20"/>
        </w:rPr>
        <w:t>t</w:t>
      </w:r>
      <w:r w:rsidRPr="002971F6">
        <w:rPr>
          <w:rFonts w:asciiTheme="majorBidi" w:eastAsia="Calibri" w:hAnsiTheme="majorBidi" w:cstheme="majorBidi"/>
          <w:i/>
          <w:sz w:val="20"/>
          <w:szCs w:val="20"/>
        </w:rPr>
        <w:t>he place of Adab in South Asian Islam</w:t>
      </w:r>
      <w:r w:rsidRPr="00B854E4">
        <w:rPr>
          <w:rFonts w:asciiTheme="majorBidi" w:eastAsia="Calibri" w:hAnsiTheme="majorBidi" w:cstheme="majorBidi"/>
          <w:iCs/>
          <w:sz w:val="20"/>
          <w:szCs w:val="20"/>
        </w:rPr>
        <w:t>,</w:t>
      </w:r>
      <w:r>
        <w:rPr>
          <w:rFonts w:asciiTheme="majorBidi" w:eastAsia="Calibri" w:hAnsiTheme="majorBidi" w:cstheme="majorBidi"/>
          <w:i/>
          <w:sz w:val="20"/>
          <w:szCs w:val="20"/>
        </w:rPr>
        <w:t xml:space="preserve"> </w:t>
      </w:r>
      <w:r>
        <w:rPr>
          <w:rFonts w:asciiTheme="majorBidi" w:eastAsia="Calibri" w:hAnsiTheme="majorBidi" w:cstheme="majorBidi"/>
          <w:iCs/>
          <w:sz w:val="20"/>
          <w:szCs w:val="20"/>
        </w:rPr>
        <w:t xml:space="preserve">(ed.) </w:t>
      </w:r>
      <w:r w:rsidRPr="002971F6">
        <w:rPr>
          <w:rFonts w:asciiTheme="majorBidi" w:hAnsiTheme="majorBidi" w:cstheme="majorBidi"/>
          <w:sz w:val="20"/>
          <w:szCs w:val="20"/>
        </w:rPr>
        <w:t>Barbara Daly Metcalf</w:t>
      </w:r>
      <w:r w:rsidRPr="002971F6">
        <w:rPr>
          <w:rFonts w:asciiTheme="majorBidi" w:eastAsia="Calibri" w:hAnsiTheme="majorBidi" w:cstheme="majorBidi"/>
          <w:sz w:val="20"/>
          <w:szCs w:val="20"/>
        </w:rPr>
        <w:t xml:space="preserve"> (Berkeley,</w:t>
      </w:r>
      <w:r>
        <w:rPr>
          <w:rFonts w:asciiTheme="majorBidi" w:eastAsia="Calibri" w:hAnsiTheme="majorBidi" w:cstheme="majorBidi"/>
          <w:sz w:val="20"/>
          <w:szCs w:val="20"/>
        </w:rPr>
        <w:t xml:space="preserve"> </w:t>
      </w:r>
      <w:r w:rsidRPr="002971F6">
        <w:rPr>
          <w:rFonts w:asciiTheme="majorBidi" w:eastAsia="Calibri" w:hAnsiTheme="majorBidi" w:cstheme="majorBidi"/>
          <w:sz w:val="20"/>
          <w:szCs w:val="20"/>
        </w:rPr>
        <w:t>1984</w:t>
      </w:r>
      <w:r>
        <w:rPr>
          <w:rFonts w:asciiTheme="majorBidi" w:eastAsia="Calibri" w:hAnsiTheme="majorBidi" w:cstheme="majorBidi"/>
          <w:sz w:val="20"/>
          <w:szCs w:val="20"/>
        </w:rPr>
        <w:t>), p</w:t>
      </w:r>
      <w:r w:rsidRPr="002971F6">
        <w:rPr>
          <w:rFonts w:asciiTheme="majorBidi" w:eastAsia="Calibri" w:hAnsiTheme="majorBidi" w:cstheme="majorBidi"/>
          <w:sz w:val="20"/>
          <w:szCs w:val="20"/>
        </w:rPr>
        <w:t>. 246</w:t>
      </w:r>
      <w:r>
        <w:rPr>
          <w:rFonts w:asciiTheme="majorBidi" w:eastAsia="Calibri" w:hAnsiTheme="majorBidi" w:cstheme="majorBidi"/>
          <w:sz w:val="20"/>
          <w:szCs w:val="20"/>
        </w:rPr>
        <w:t>.</w:t>
      </w:r>
    </w:p>
  </w:footnote>
  <w:footnote w:id="79">
    <w:p w14:paraId="33210FF3" w14:textId="344037D4" w:rsidR="00D204F4" w:rsidRPr="00B26183" w:rsidRDefault="00D204F4" w:rsidP="00BA3730">
      <w:pPr>
        <w:pStyle w:val="FootnoteText"/>
        <w:ind w:left="425" w:hanging="425"/>
        <w:jc w:val="both"/>
        <w:rPr>
          <w:rFonts w:asciiTheme="majorBidi" w:hAnsiTheme="majorBidi" w:cstheme="majorBidi"/>
        </w:rPr>
      </w:pPr>
      <w:r w:rsidRPr="002971F6">
        <w:rPr>
          <w:rStyle w:val="FootnoteReference"/>
          <w:rFonts w:asciiTheme="majorBidi" w:hAnsiTheme="majorBidi" w:cstheme="majorBidi"/>
        </w:rPr>
        <w:footnoteRef/>
      </w:r>
      <w:r w:rsidRPr="002971F6">
        <w:rPr>
          <w:rFonts w:asciiTheme="majorBidi" w:hAnsiTheme="majorBidi" w:cstheme="majorBidi"/>
        </w:rPr>
        <w:t xml:space="preserve"> </w:t>
      </w:r>
      <w:r>
        <w:rPr>
          <w:rFonts w:asciiTheme="majorBidi" w:hAnsiTheme="majorBidi" w:cstheme="majorBidi"/>
        </w:rPr>
        <w:tab/>
      </w:r>
      <w:r w:rsidRPr="002971F6">
        <w:rPr>
          <w:rFonts w:asciiTheme="majorBidi" w:hAnsiTheme="majorBidi" w:cstheme="majorBidi"/>
        </w:rPr>
        <w:t xml:space="preserve">Sikand, </w:t>
      </w:r>
      <w:r w:rsidRPr="002971F6">
        <w:rPr>
          <w:rFonts w:asciiTheme="majorBidi" w:hAnsiTheme="majorBidi" w:cstheme="majorBidi"/>
          <w:i/>
        </w:rPr>
        <w:t>The Origins and the Development of the Tabligh-i-Jamaat</w:t>
      </w:r>
      <w:r w:rsidRPr="002971F6">
        <w:rPr>
          <w:rFonts w:asciiTheme="majorBidi" w:hAnsiTheme="majorBidi" w:cstheme="majorBidi"/>
        </w:rPr>
        <w:t xml:space="preserve">, </w:t>
      </w:r>
      <w:r>
        <w:rPr>
          <w:rFonts w:asciiTheme="majorBidi" w:hAnsiTheme="majorBidi" w:cstheme="majorBidi"/>
        </w:rPr>
        <w:t>p</w:t>
      </w:r>
      <w:r w:rsidRPr="002971F6">
        <w:rPr>
          <w:rFonts w:asciiTheme="majorBidi" w:hAnsiTheme="majorBidi" w:cstheme="majorBidi"/>
        </w:rPr>
        <w:t>. 85</w:t>
      </w:r>
      <w:r>
        <w:rPr>
          <w:rFonts w:asciiTheme="majorBidi" w:hAnsiTheme="majorBidi" w:cstheme="majorBidi"/>
        </w:rPr>
        <w:t>.</w:t>
      </w:r>
    </w:p>
  </w:footnote>
  <w:footnote w:id="80">
    <w:p w14:paraId="166DB625" w14:textId="17998518" w:rsidR="00D204F4" w:rsidRPr="002971F6" w:rsidRDefault="00D204F4" w:rsidP="00BA3730">
      <w:pPr>
        <w:pStyle w:val="FootnoteText"/>
        <w:ind w:left="425" w:hanging="425"/>
        <w:jc w:val="both"/>
        <w:rPr>
          <w:rFonts w:asciiTheme="majorBidi" w:hAnsiTheme="majorBidi" w:cstheme="majorBidi"/>
        </w:rPr>
      </w:pPr>
      <w:r w:rsidRPr="002971F6">
        <w:rPr>
          <w:rStyle w:val="FootnoteReference"/>
          <w:rFonts w:asciiTheme="majorBidi" w:hAnsiTheme="majorBidi" w:cstheme="majorBidi"/>
        </w:rPr>
        <w:footnoteRef/>
      </w:r>
      <w:r w:rsidRPr="002971F6">
        <w:rPr>
          <w:rFonts w:asciiTheme="majorBidi" w:hAnsiTheme="majorBidi" w:cstheme="majorBidi"/>
        </w:rPr>
        <w:t xml:space="preserve"> </w:t>
      </w:r>
      <w:r>
        <w:rPr>
          <w:rFonts w:asciiTheme="majorBidi" w:hAnsiTheme="majorBidi" w:cstheme="majorBidi"/>
        </w:rPr>
        <w:tab/>
      </w:r>
      <w:r w:rsidRPr="002971F6">
        <w:rPr>
          <w:rFonts w:asciiTheme="majorBidi" w:hAnsiTheme="majorBidi" w:cstheme="majorBidi"/>
        </w:rPr>
        <w:t xml:space="preserve">William R. Pinch, </w:t>
      </w:r>
      <w:r w:rsidRPr="002971F6">
        <w:rPr>
          <w:rFonts w:asciiTheme="majorBidi" w:hAnsiTheme="majorBidi" w:cstheme="majorBidi"/>
          <w:i/>
        </w:rPr>
        <w:t xml:space="preserve">Warrior </w:t>
      </w:r>
      <w:r w:rsidR="00C7317E">
        <w:rPr>
          <w:rFonts w:asciiTheme="majorBidi" w:hAnsiTheme="majorBidi" w:cstheme="majorBidi"/>
          <w:i/>
        </w:rPr>
        <w:t>A</w:t>
      </w:r>
      <w:r w:rsidRPr="002971F6">
        <w:rPr>
          <w:rFonts w:asciiTheme="majorBidi" w:hAnsiTheme="majorBidi" w:cstheme="majorBidi"/>
          <w:i/>
        </w:rPr>
        <w:t>scetics and Indian Empires</w:t>
      </w:r>
      <w:r w:rsidRPr="002971F6">
        <w:rPr>
          <w:rFonts w:asciiTheme="majorBidi" w:hAnsiTheme="majorBidi" w:cstheme="majorBidi"/>
        </w:rPr>
        <w:t xml:space="preserve"> (London,</w:t>
      </w:r>
      <w:r>
        <w:rPr>
          <w:rFonts w:asciiTheme="majorBidi" w:hAnsiTheme="majorBidi" w:cstheme="majorBidi"/>
        </w:rPr>
        <w:t xml:space="preserve"> </w:t>
      </w:r>
      <w:r w:rsidRPr="002971F6">
        <w:rPr>
          <w:rFonts w:asciiTheme="majorBidi" w:hAnsiTheme="majorBidi" w:cstheme="majorBidi"/>
        </w:rPr>
        <w:t>2006)</w:t>
      </w:r>
      <w:r>
        <w:rPr>
          <w:rFonts w:asciiTheme="majorBidi" w:hAnsiTheme="majorBidi" w:cstheme="majorBidi"/>
        </w:rPr>
        <w:t>, p.</w:t>
      </w:r>
      <w:r w:rsidRPr="002971F6">
        <w:rPr>
          <w:rFonts w:asciiTheme="majorBidi" w:hAnsiTheme="majorBidi" w:cstheme="majorBidi"/>
        </w:rPr>
        <w:t xml:space="preserve"> 748</w:t>
      </w:r>
      <w:r>
        <w:rPr>
          <w:rFonts w:asciiTheme="majorBidi" w:hAnsiTheme="majorBidi" w:cstheme="majorBidi"/>
        </w:rPr>
        <w:t>.</w:t>
      </w:r>
    </w:p>
  </w:footnote>
  <w:footnote w:id="81">
    <w:p w14:paraId="38B6EFCC" w14:textId="4094A327" w:rsidR="00D204F4" w:rsidRPr="00197DF2" w:rsidRDefault="00D204F4" w:rsidP="00BA3730">
      <w:pPr>
        <w:pStyle w:val="FootnoteText"/>
        <w:ind w:left="425" w:hanging="425"/>
        <w:jc w:val="both"/>
        <w:rPr>
          <w:rFonts w:asciiTheme="minorHAnsi" w:hAnsiTheme="minorHAnsi"/>
          <w:sz w:val="22"/>
          <w:szCs w:val="22"/>
        </w:rPr>
      </w:pPr>
      <w:r w:rsidRPr="002971F6">
        <w:rPr>
          <w:rStyle w:val="FootnoteReference"/>
          <w:rFonts w:asciiTheme="majorBidi" w:hAnsiTheme="majorBidi" w:cstheme="majorBidi"/>
        </w:rPr>
        <w:footnoteRef/>
      </w:r>
      <w:r w:rsidRPr="002971F6">
        <w:rPr>
          <w:rFonts w:asciiTheme="majorBidi" w:hAnsiTheme="majorBidi" w:cstheme="majorBidi"/>
        </w:rPr>
        <w:t xml:space="preserve"> </w:t>
      </w:r>
      <w:r>
        <w:rPr>
          <w:rFonts w:asciiTheme="majorBidi" w:hAnsiTheme="majorBidi" w:cstheme="majorBidi"/>
        </w:rPr>
        <w:tab/>
      </w:r>
      <w:r w:rsidRPr="002971F6">
        <w:rPr>
          <w:rFonts w:asciiTheme="majorBidi" w:hAnsiTheme="majorBidi" w:cstheme="majorBidi"/>
        </w:rPr>
        <w:t>Green,</w:t>
      </w:r>
      <w:r w:rsidRPr="002971F6">
        <w:rPr>
          <w:rFonts w:asciiTheme="majorBidi" w:hAnsiTheme="majorBidi" w:cstheme="majorBidi"/>
          <w:i/>
        </w:rPr>
        <w:t xml:space="preserve"> Islam and </w:t>
      </w:r>
      <w:r>
        <w:rPr>
          <w:rFonts w:asciiTheme="majorBidi" w:hAnsiTheme="majorBidi" w:cstheme="majorBidi"/>
          <w:i/>
        </w:rPr>
        <w:t xml:space="preserve">the </w:t>
      </w:r>
      <w:r w:rsidRPr="002971F6">
        <w:rPr>
          <w:rFonts w:asciiTheme="majorBidi" w:hAnsiTheme="majorBidi" w:cstheme="majorBidi"/>
          <w:i/>
        </w:rPr>
        <w:t>Army</w:t>
      </w:r>
      <w:r>
        <w:rPr>
          <w:rFonts w:asciiTheme="majorBidi" w:hAnsiTheme="majorBidi" w:cstheme="majorBidi"/>
          <w:i/>
        </w:rPr>
        <w:t xml:space="preserve"> in Colonial India</w:t>
      </w:r>
      <w:r>
        <w:rPr>
          <w:rFonts w:asciiTheme="majorBidi" w:hAnsiTheme="majorBidi" w:cstheme="majorBidi"/>
        </w:rPr>
        <w:t>, p.</w:t>
      </w:r>
      <w:r w:rsidRPr="002971F6">
        <w:rPr>
          <w:rFonts w:asciiTheme="majorBidi" w:hAnsiTheme="majorBidi" w:cstheme="majorBidi"/>
        </w:rPr>
        <w:t xml:space="preserve"> 14</w:t>
      </w:r>
      <w:r>
        <w:rPr>
          <w:rFonts w:asciiTheme="majorBidi" w:hAnsiTheme="majorBidi" w:cstheme="majorBidi"/>
        </w:rPr>
        <w:t>.</w:t>
      </w:r>
    </w:p>
  </w:footnote>
  <w:footnote w:id="82">
    <w:p w14:paraId="7FF62D9B" w14:textId="20384DF1" w:rsidR="00D204F4" w:rsidRDefault="00D204F4" w:rsidP="00BA3730">
      <w:pPr>
        <w:pStyle w:val="FootnoteText"/>
        <w:ind w:left="425" w:hanging="425"/>
      </w:pPr>
      <w:r w:rsidRPr="002971F6">
        <w:rPr>
          <w:rStyle w:val="FootnoteReference"/>
          <w:rFonts w:asciiTheme="majorBidi" w:hAnsiTheme="majorBidi" w:cstheme="majorBidi"/>
        </w:rPr>
        <w:footnoteRef/>
      </w:r>
      <w:r w:rsidRPr="002971F6">
        <w:rPr>
          <w:rFonts w:asciiTheme="majorBidi" w:hAnsiTheme="majorBidi" w:cstheme="majorBidi"/>
        </w:rPr>
        <w:t xml:space="preserve"> </w:t>
      </w:r>
      <w:r>
        <w:rPr>
          <w:rFonts w:asciiTheme="majorBidi" w:hAnsiTheme="majorBidi" w:cstheme="majorBidi"/>
        </w:rPr>
        <w:tab/>
      </w:r>
      <w:r w:rsidRPr="002971F6">
        <w:rPr>
          <w:rFonts w:asciiTheme="majorBidi" w:hAnsiTheme="majorBidi" w:cstheme="majorBidi"/>
        </w:rPr>
        <w:t>Saikia, ‘Ayub Khan and Modern Islam</w:t>
      </w:r>
      <w:r>
        <w:rPr>
          <w:rFonts w:asciiTheme="majorBidi" w:hAnsiTheme="majorBidi" w:cstheme="majorBidi"/>
        </w:rPr>
        <w:t>’</w:t>
      </w:r>
      <w:r w:rsidRPr="002971F6">
        <w:rPr>
          <w:rFonts w:asciiTheme="majorBidi" w:hAnsiTheme="majorBidi" w:cstheme="majorBidi"/>
        </w:rPr>
        <w:t>,</w:t>
      </w:r>
      <w:r w:rsidRPr="002971F6">
        <w:rPr>
          <w:rFonts w:asciiTheme="majorBidi" w:eastAsia="Calibri" w:hAnsiTheme="majorBidi" w:cstheme="majorBidi"/>
        </w:rPr>
        <w:t xml:space="preserve"> </w:t>
      </w:r>
      <w:r>
        <w:rPr>
          <w:rFonts w:asciiTheme="majorBidi" w:eastAsia="Calibri" w:hAnsiTheme="majorBidi" w:cstheme="majorBidi"/>
        </w:rPr>
        <w:t>p</w:t>
      </w:r>
      <w:r w:rsidRPr="002971F6">
        <w:rPr>
          <w:rFonts w:asciiTheme="majorBidi" w:hAnsiTheme="majorBidi" w:cstheme="majorBidi"/>
        </w:rPr>
        <w:t>.</w:t>
      </w:r>
      <w:r>
        <w:rPr>
          <w:rFonts w:asciiTheme="majorBidi" w:hAnsiTheme="majorBidi" w:cstheme="majorBidi"/>
        </w:rPr>
        <w:t xml:space="preserve"> </w:t>
      </w:r>
      <w:r w:rsidRPr="002971F6">
        <w:rPr>
          <w:rFonts w:asciiTheme="majorBidi" w:hAnsiTheme="majorBidi" w:cstheme="majorBidi"/>
        </w:rPr>
        <w:t>295</w:t>
      </w:r>
      <w:r>
        <w:rPr>
          <w:rFonts w:asciiTheme="majorBidi" w:hAnsiTheme="majorBidi" w:cstheme="majorBidi"/>
        </w:rPr>
        <w:t>.</w:t>
      </w:r>
    </w:p>
  </w:footnote>
  <w:footnote w:id="83">
    <w:p w14:paraId="436A543D" w14:textId="49AFF2BA" w:rsidR="00D204F4" w:rsidRPr="002971F6" w:rsidRDefault="00D204F4" w:rsidP="00BA3730">
      <w:pPr>
        <w:pStyle w:val="FootnoteText"/>
        <w:ind w:left="425" w:hanging="425"/>
        <w:rPr>
          <w:rFonts w:asciiTheme="majorBidi" w:hAnsiTheme="majorBidi" w:cstheme="majorBidi"/>
        </w:rPr>
      </w:pPr>
      <w:r w:rsidRPr="002971F6">
        <w:rPr>
          <w:rStyle w:val="FootnoteReference"/>
          <w:rFonts w:asciiTheme="majorBidi" w:hAnsiTheme="majorBidi" w:cstheme="majorBidi"/>
        </w:rPr>
        <w:footnoteRef/>
      </w:r>
      <w:r w:rsidRPr="002971F6">
        <w:rPr>
          <w:rFonts w:asciiTheme="majorBidi" w:hAnsiTheme="majorBidi" w:cstheme="majorBidi"/>
        </w:rPr>
        <w:t xml:space="preserve"> </w:t>
      </w:r>
      <w:r>
        <w:rPr>
          <w:rFonts w:asciiTheme="majorBidi" w:hAnsiTheme="majorBidi" w:cstheme="majorBidi"/>
        </w:rPr>
        <w:tab/>
      </w:r>
      <w:r w:rsidRPr="002971F6">
        <w:rPr>
          <w:rFonts w:asciiTheme="majorBidi" w:hAnsiTheme="majorBidi" w:cstheme="majorBidi"/>
        </w:rPr>
        <w:t xml:space="preserve">Maulana Allahyar’s </w:t>
      </w:r>
      <w:r>
        <w:rPr>
          <w:rFonts w:asciiTheme="majorBidi" w:hAnsiTheme="majorBidi" w:cstheme="majorBidi"/>
        </w:rPr>
        <w:t>l</w:t>
      </w:r>
      <w:r w:rsidRPr="002971F6">
        <w:rPr>
          <w:rFonts w:asciiTheme="majorBidi" w:hAnsiTheme="majorBidi" w:cstheme="majorBidi"/>
        </w:rPr>
        <w:t>etter</w:t>
      </w:r>
      <w:r>
        <w:rPr>
          <w:rFonts w:asciiTheme="majorBidi" w:hAnsiTheme="majorBidi" w:cstheme="majorBidi"/>
        </w:rPr>
        <w:t>s</w:t>
      </w:r>
      <w:r w:rsidRPr="002971F6">
        <w:rPr>
          <w:rFonts w:asciiTheme="majorBidi" w:hAnsiTheme="majorBidi" w:cstheme="majorBidi"/>
        </w:rPr>
        <w:t xml:space="preserve"> to his disciple</w:t>
      </w:r>
      <w:r>
        <w:rPr>
          <w:rFonts w:asciiTheme="majorBidi" w:hAnsiTheme="majorBidi" w:cstheme="majorBidi"/>
        </w:rPr>
        <w:t>s</w:t>
      </w:r>
      <w:r w:rsidRPr="002971F6">
        <w:rPr>
          <w:rFonts w:asciiTheme="majorBidi" w:hAnsiTheme="majorBidi" w:cstheme="majorBidi"/>
        </w:rPr>
        <w:t>, Captain Khalid Hassan</w:t>
      </w:r>
      <w:r>
        <w:rPr>
          <w:rFonts w:asciiTheme="majorBidi" w:hAnsiTheme="majorBidi" w:cstheme="majorBidi"/>
        </w:rPr>
        <w:t xml:space="preserve"> </w:t>
      </w:r>
      <w:r w:rsidRPr="002971F6">
        <w:rPr>
          <w:rFonts w:asciiTheme="majorBidi" w:hAnsiTheme="majorBidi" w:cstheme="majorBidi"/>
        </w:rPr>
        <w:t>(19 October 1972) and Captain Hashim Jaan (11 January 1973)</w:t>
      </w:r>
      <w:r>
        <w:rPr>
          <w:rFonts w:asciiTheme="majorBidi" w:hAnsiTheme="majorBidi" w:cstheme="majorBidi"/>
        </w:rPr>
        <w:t>,</w:t>
      </w:r>
      <w:r w:rsidRPr="002971F6">
        <w:rPr>
          <w:rFonts w:asciiTheme="majorBidi" w:hAnsiTheme="majorBidi" w:cstheme="majorBidi"/>
        </w:rPr>
        <w:t xml:space="preserve"> in </w:t>
      </w:r>
      <w:r w:rsidRPr="00254900">
        <w:rPr>
          <w:rFonts w:asciiTheme="majorBidi" w:hAnsiTheme="majorBidi" w:cstheme="majorBidi"/>
          <w:i/>
          <w:iCs/>
        </w:rPr>
        <w:t>Maktubaat</w:t>
      </w:r>
      <w:r w:rsidRPr="002971F6">
        <w:rPr>
          <w:rFonts w:asciiTheme="majorBidi" w:hAnsiTheme="majorBidi" w:cstheme="majorBidi"/>
        </w:rPr>
        <w:t xml:space="preserve"> (Chakwal,1989)</w:t>
      </w:r>
      <w:r>
        <w:rPr>
          <w:rFonts w:asciiTheme="majorBidi" w:hAnsiTheme="majorBidi" w:cstheme="majorBidi"/>
        </w:rPr>
        <w:t>.</w:t>
      </w:r>
    </w:p>
  </w:footnote>
  <w:footnote w:id="84">
    <w:p w14:paraId="7E51230D" w14:textId="50347645" w:rsidR="00D204F4" w:rsidRPr="00197DF2" w:rsidRDefault="00D204F4" w:rsidP="00BA3730">
      <w:pPr>
        <w:pStyle w:val="FootnoteText"/>
        <w:ind w:left="425" w:hanging="425"/>
        <w:rPr>
          <w:rFonts w:asciiTheme="minorHAnsi" w:hAnsiTheme="minorHAnsi"/>
          <w:sz w:val="22"/>
          <w:szCs w:val="22"/>
        </w:rPr>
      </w:pPr>
      <w:r w:rsidRPr="002971F6">
        <w:rPr>
          <w:rStyle w:val="FootnoteReference"/>
          <w:rFonts w:asciiTheme="majorBidi" w:hAnsiTheme="majorBidi" w:cstheme="majorBidi"/>
        </w:rPr>
        <w:footnoteRef/>
      </w:r>
      <w:r w:rsidRPr="002971F6">
        <w:rPr>
          <w:rFonts w:asciiTheme="majorBidi" w:hAnsiTheme="majorBidi" w:cstheme="majorBidi"/>
        </w:rPr>
        <w:t xml:space="preserve"> </w:t>
      </w:r>
      <w:r>
        <w:rPr>
          <w:rFonts w:asciiTheme="majorBidi" w:hAnsiTheme="majorBidi" w:cstheme="majorBidi"/>
        </w:rPr>
        <w:tab/>
      </w:r>
      <w:r w:rsidRPr="002971F6">
        <w:rPr>
          <w:rFonts w:asciiTheme="majorBidi" w:hAnsiTheme="majorBidi" w:cstheme="majorBidi"/>
        </w:rPr>
        <w:t xml:space="preserve">Werbner, </w:t>
      </w:r>
      <w:r w:rsidRPr="00254900">
        <w:rPr>
          <w:rFonts w:asciiTheme="majorBidi" w:hAnsiTheme="majorBidi" w:cstheme="majorBidi"/>
          <w:i/>
          <w:iCs/>
        </w:rPr>
        <w:t>Pilgrims of Love</w:t>
      </w:r>
      <w:r w:rsidRPr="002971F6">
        <w:rPr>
          <w:rFonts w:asciiTheme="majorBidi" w:hAnsiTheme="majorBidi" w:cstheme="majorBidi"/>
        </w:rPr>
        <w:t xml:space="preserve">, </w:t>
      </w:r>
      <w:r>
        <w:rPr>
          <w:rFonts w:asciiTheme="majorBidi" w:hAnsiTheme="majorBidi" w:cstheme="majorBidi"/>
        </w:rPr>
        <w:t>p</w:t>
      </w:r>
      <w:r w:rsidRPr="002971F6">
        <w:rPr>
          <w:rFonts w:asciiTheme="majorBidi" w:hAnsiTheme="majorBidi" w:cstheme="majorBidi"/>
        </w:rPr>
        <w:t>. 57</w:t>
      </w:r>
      <w:r>
        <w:rPr>
          <w:color w:val="000000"/>
        </w:rPr>
        <w:t>.</w:t>
      </w:r>
    </w:p>
  </w:footnote>
  <w:footnote w:id="85">
    <w:p w14:paraId="1E5EB4CF" w14:textId="5239BA0F" w:rsidR="00D204F4" w:rsidRDefault="00D204F4" w:rsidP="00BA3730">
      <w:pPr>
        <w:pStyle w:val="FootnoteText"/>
        <w:ind w:left="425" w:hanging="425"/>
      </w:pPr>
      <w:r>
        <w:rPr>
          <w:rStyle w:val="FootnoteReference"/>
        </w:rPr>
        <w:footnoteRef/>
      </w:r>
      <w:r>
        <w:t xml:space="preserve"> </w:t>
      </w:r>
      <w:r>
        <w:tab/>
        <w:t>Ibid.</w:t>
      </w:r>
    </w:p>
  </w:footnote>
  <w:footnote w:id="86">
    <w:p w14:paraId="3F2C1817" w14:textId="0FA8DDA1" w:rsidR="00D204F4" w:rsidRPr="00197DF2" w:rsidRDefault="00D204F4" w:rsidP="00BA3730">
      <w:pPr>
        <w:pStyle w:val="FootnoteText"/>
        <w:ind w:left="425" w:hanging="425"/>
        <w:rPr>
          <w:rFonts w:asciiTheme="minorHAnsi" w:hAnsiTheme="minorHAnsi"/>
          <w:sz w:val="22"/>
          <w:szCs w:val="22"/>
        </w:rPr>
      </w:pPr>
      <w:r w:rsidRPr="002971F6">
        <w:rPr>
          <w:rStyle w:val="FootnoteReference"/>
          <w:rFonts w:asciiTheme="majorBidi" w:hAnsiTheme="majorBidi" w:cstheme="majorBidi"/>
        </w:rPr>
        <w:footnoteRef/>
      </w:r>
      <w:r w:rsidRPr="002971F6">
        <w:rPr>
          <w:rFonts w:asciiTheme="majorBidi" w:hAnsiTheme="majorBidi" w:cstheme="majorBidi"/>
        </w:rPr>
        <w:t xml:space="preserve"> </w:t>
      </w:r>
      <w:r>
        <w:rPr>
          <w:rFonts w:asciiTheme="majorBidi" w:hAnsiTheme="majorBidi" w:cstheme="majorBidi"/>
        </w:rPr>
        <w:tab/>
        <w:t>Ibid., p</w:t>
      </w:r>
      <w:r w:rsidRPr="002971F6">
        <w:rPr>
          <w:rFonts w:asciiTheme="majorBidi" w:hAnsiTheme="majorBidi" w:cstheme="majorBidi"/>
        </w:rPr>
        <w:t>. 61</w:t>
      </w:r>
      <w:r>
        <w:rPr>
          <w:rFonts w:asciiTheme="majorBidi" w:hAnsiTheme="majorBidi" w:cstheme="majorBidi"/>
        </w:rPr>
        <w:t>.</w:t>
      </w:r>
    </w:p>
  </w:footnote>
  <w:footnote w:id="87">
    <w:p w14:paraId="73A5EBBC" w14:textId="507FBBD5" w:rsidR="00D204F4" w:rsidRPr="002971F6" w:rsidRDefault="00D204F4" w:rsidP="00BA3730">
      <w:pPr>
        <w:pStyle w:val="FootnoteText"/>
        <w:ind w:left="425" w:hanging="425"/>
        <w:rPr>
          <w:rFonts w:asciiTheme="majorBidi" w:hAnsiTheme="majorBidi" w:cstheme="majorBidi"/>
        </w:rPr>
      </w:pPr>
      <w:r w:rsidRPr="002971F6">
        <w:rPr>
          <w:rStyle w:val="FootnoteReference"/>
          <w:rFonts w:asciiTheme="majorBidi" w:hAnsiTheme="majorBidi" w:cstheme="majorBidi"/>
        </w:rPr>
        <w:footnoteRef/>
      </w:r>
      <w:r w:rsidRPr="002971F6">
        <w:rPr>
          <w:rFonts w:asciiTheme="majorBidi" w:hAnsiTheme="majorBidi" w:cstheme="majorBidi"/>
        </w:rPr>
        <w:t xml:space="preserve"> </w:t>
      </w:r>
      <w:r>
        <w:rPr>
          <w:rFonts w:asciiTheme="majorBidi" w:hAnsiTheme="majorBidi" w:cstheme="majorBidi"/>
        </w:rPr>
        <w:tab/>
      </w:r>
      <w:r w:rsidRPr="002971F6">
        <w:rPr>
          <w:rFonts w:asciiTheme="majorBidi" w:hAnsiTheme="majorBidi" w:cstheme="majorBidi"/>
        </w:rPr>
        <w:t xml:space="preserve">For </w:t>
      </w:r>
      <w:r>
        <w:rPr>
          <w:rFonts w:asciiTheme="majorBidi" w:hAnsiTheme="majorBidi" w:cstheme="majorBidi"/>
        </w:rPr>
        <w:t xml:space="preserve">the use of </w:t>
      </w:r>
      <w:r w:rsidRPr="002971F6">
        <w:rPr>
          <w:rFonts w:asciiTheme="majorBidi" w:hAnsiTheme="majorBidi" w:cstheme="majorBidi"/>
        </w:rPr>
        <w:t xml:space="preserve">amulets, see Mikkel Rytter, ‘Transnational Sufism from below: Charismatic counseling and the quest for well-being’, </w:t>
      </w:r>
      <w:r w:rsidRPr="002971F6">
        <w:rPr>
          <w:rFonts w:asciiTheme="majorBidi" w:hAnsiTheme="majorBidi" w:cstheme="majorBidi"/>
          <w:i/>
        </w:rPr>
        <w:t>South Asian Diaspora</w:t>
      </w:r>
      <w:r>
        <w:rPr>
          <w:rFonts w:asciiTheme="majorBidi" w:hAnsiTheme="majorBidi" w:cstheme="majorBidi"/>
        </w:rPr>
        <w:t xml:space="preserve"> </w:t>
      </w:r>
      <w:r w:rsidRPr="002971F6">
        <w:rPr>
          <w:rFonts w:asciiTheme="majorBidi" w:hAnsiTheme="majorBidi" w:cstheme="majorBidi"/>
        </w:rPr>
        <w:t>6</w:t>
      </w:r>
      <w:r>
        <w:rPr>
          <w:rFonts w:asciiTheme="majorBidi" w:hAnsiTheme="majorBidi" w:cstheme="majorBidi"/>
        </w:rPr>
        <w:t xml:space="preserve">, </w:t>
      </w:r>
      <w:r w:rsidRPr="002971F6">
        <w:rPr>
          <w:rFonts w:asciiTheme="majorBidi" w:hAnsiTheme="majorBidi" w:cstheme="majorBidi"/>
        </w:rPr>
        <w:t>1</w:t>
      </w:r>
      <w:r>
        <w:rPr>
          <w:rFonts w:asciiTheme="majorBidi" w:hAnsiTheme="majorBidi" w:cstheme="majorBidi"/>
        </w:rPr>
        <w:t xml:space="preserve"> </w:t>
      </w:r>
      <w:r w:rsidRPr="002971F6">
        <w:rPr>
          <w:rFonts w:asciiTheme="majorBidi" w:hAnsiTheme="majorBidi" w:cstheme="majorBidi"/>
        </w:rPr>
        <w:t>(2014)</w:t>
      </w:r>
      <w:r>
        <w:rPr>
          <w:rFonts w:asciiTheme="majorBidi" w:hAnsiTheme="majorBidi" w:cstheme="majorBidi"/>
        </w:rPr>
        <w:t>, p</w:t>
      </w:r>
      <w:r w:rsidRPr="002971F6">
        <w:rPr>
          <w:rFonts w:asciiTheme="majorBidi" w:hAnsiTheme="majorBidi" w:cstheme="majorBidi"/>
        </w:rPr>
        <w:t>. 24</w:t>
      </w:r>
      <w:r>
        <w:rPr>
          <w:rFonts w:asciiTheme="majorBidi" w:hAnsiTheme="majorBidi" w:cstheme="majorBidi"/>
        </w:rPr>
        <w:t>.</w:t>
      </w:r>
    </w:p>
  </w:footnote>
  <w:footnote w:id="88">
    <w:p w14:paraId="3F517193" w14:textId="07DDD1E0" w:rsidR="00D204F4" w:rsidRPr="002971F6" w:rsidRDefault="00D204F4" w:rsidP="00BA3730">
      <w:pPr>
        <w:pStyle w:val="FootnoteText"/>
        <w:ind w:left="425" w:hanging="425"/>
        <w:rPr>
          <w:rFonts w:asciiTheme="majorBidi" w:hAnsiTheme="majorBidi" w:cstheme="majorBidi"/>
        </w:rPr>
      </w:pPr>
      <w:r w:rsidRPr="002971F6">
        <w:rPr>
          <w:rStyle w:val="FootnoteReference"/>
          <w:rFonts w:asciiTheme="majorBidi" w:hAnsiTheme="majorBidi" w:cstheme="majorBidi"/>
        </w:rPr>
        <w:footnoteRef/>
      </w:r>
      <w:r w:rsidRPr="002971F6">
        <w:rPr>
          <w:rFonts w:asciiTheme="majorBidi" w:hAnsiTheme="majorBidi" w:cstheme="majorBidi"/>
        </w:rPr>
        <w:t xml:space="preserve"> </w:t>
      </w:r>
      <w:r>
        <w:rPr>
          <w:rFonts w:asciiTheme="majorBidi" w:hAnsiTheme="majorBidi" w:cstheme="majorBidi"/>
        </w:rPr>
        <w:tab/>
      </w:r>
      <w:r w:rsidRPr="002971F6">
        <w:rPr>
          <w:rFonts w:asciiTheme="majorBidi" w:hAnsiTheme="majorBidi" w:cstheme="majorBidi"/>
        </w:rPr>
        <w:t xml:space="preserve">Jillani, </w:t>
      </w:r>
      <w:r w:rsidRPr="002971F6">
        <w:rPr>
          <w:rFonts w:asciiTheme="majorBidi" w:hAnsiTheme="majorBidi" w:cstheme="majorBidi"/>
          <w:i/>
        </w:rPr>
        <w:t>Halaat-e-Aseeri mein Ahl-e-Allah ki suhbat</w:t>
      </w:r>
      <w:r w:rsidRPr="002971F6">
        <w:rPr>
          <w:rFonts w:asciiTheme="majorBidi" w:hAnsiTheme="majorBidi" w:cstheme="majorBidi"/>
        </w:rPr>
        <w:t xml:space="preserve">, </w:t>
      </w:r>
      <w:r>
        <w:rPr>
          <w:rFonts w:asciiTheme="majorBidi" w:hAnsiTheme="majorBidi" w:cstheme="majorBidi"/>
        </w:rPr>
        <w:t>p</w:t>
      </w:r>
      <w:r w:rsidRPr="002971F6">
        <w:rPr>
          <w:rFonts w:asciiTheme="majorBidi" w:hAnsiTheme="majorBidi" w:cstheme="majorBidi"/>
        </w:rPr>
        <w:t>. 87</w:t>
      </w:r>
      <w:r>
        <w:rPr>
          <w:rFonts w:asciiTheme="majorBidi" w:hAnsiTheme="majorBidi" w:cstheme="majorBidi"/>
        </w:rPr>
        <w:t>.</w:t>
      </w:r>
    </w:p>
  </w:footnote>
  <w:footnote w:id="89">
    <w:p w14:paraId="327EEBFF" w14:textId="249ED356" w:rsidR="00D204F4" w:rsidRPr="002971F6" w:rsidRDefault="00D204F4" w:rsidP="00BA3730">
      <w:pPr>
        <w:pStyle w:val="FootnoteText"/>
        <w:ind w:left="425" w:hanging="425"/>
        <w:rPr>
          <w:rFonts w:asciiTheme="majorBidi" w:hAnsiTheme="majorBidi" w:cstheme="majorBidi"/>
        </w:rPr>
      </w:pPr>
      <w:r w:rsidRPr="002971F6">
        <w:rPr>
          <w:rStyle w:val="FootnoteReference"/>
          <w:rFonts w:asciiTheme="majorBidi" w:hAnsiTheme="majorBidi" w:cstheme="majorBidi"/>
        </w:rPr>
        <w:footnoteRef/>
      </w:r>
      <w:r w:rsidRPr="002971F6">
        <w:rPr>
          <w:rFonts w:asciiTheme="majorBidi" w:hAnsiTheme="majorBidi" w:cstheme="majorBidi"/>
        </w:rPr>
        <w:t xml:space="preserve"> </w:t>
      </w:r>
      <w:r>
        <w:rPr>
          <w:rFonts w:asciiTheme="majorBidi" w:hAnsiTheme="majorBidi" w:cstheme="majorBidi"/>
        </w:rPr>
        <w:tab/>
      </w:r>
      <w:r w:rsidRPr="002971F6">
        <w:rPr>
          <w:rFonts w:asciiTheme="majorBidi" w:hAnsiTheme="majorBidi" w:cstheme="majorBidi"/>
        </w:rPr>
        <w:t xml:space="preserve">Harjot Oberoi, </w:t>
      </w:r>
      <w:r w:rsidRPr="002971F6">
        <w:rPr>
          <w:rFonts w:asciiTheme="majorBidi" w:hAnsiTheme="majorBidi" w:cstheme="majorBidi"/>
          <w:i/>
        </w:rPr>
        <w:t xml:space="preserve">The Construction of Religious Boundaries: Culture, Identity and Diversity in the Sikh Tradition </w:t>
      </w:r>
      <w:r w:rsidRPr="002971F6">
        <w:rPr>
          <w:rFonts w:asciiTheme="majorBidi" w:hAnsiTheme="majorBidi" w:cstheme="majorBidi"/>
        </w:rPr>
        <w:t>(Chicago, 1994)</w:t>
      </w:r>
      <w:r>
        <w:rPr>
          <w:rFonts w:asciiTheme="majorBidi" w:hAnsiTheme="majorBidi" w:cstheme="majorBidi"/>
        </w:rPr>
        <w:t>, p</w:t>
      </w:r>
      <w:r w:rsidRPr="002971F6">
        <w:rPr>
          <w:rFonts w:asciiTheme="majorBidi" w:hAnsiTheme="majorBidi" w:cstheme="majorBidi"/>
        </w:rPr>
        <w:t>. 176</w:t>
      </w:r>
      <w:r>
        <w:rPr>
          <w:rFonts w:asciiTheme="majorBidi" w:hAnsiTheme="majorBidi" w:cstheme="majorBidi"/>
        </w:rPr>
        <w:t>.</w:t>
      </w:r>
    </w:p>
  </w:footnote>
  <w:footnote w:id="90">
    <w:p w14:paraId="4A305613" w14:textId="6F415762" w:rsidR="00D204F4" w:rsidRPr="002971F6" w:rsidRDefault="00D204F4" w:rsidP="00BA3730">
      <w:pPr>
        <w:adjustRightInd w:val="0"/>
        <w:ind w:left="425" w:hanging="425"/>
        <w:rPr>
          <w:rFonts w:asciiTheme="majorBidi" w:eastAsia="MinionPro-Regular" w:hAnsiTheme="majorBidi" w:cstheme="majorBidi"/>
          <w:sz w:val="20"/>
          <w:szCs w:val="20"/>
        </w:rPr>
      </w:pPr>
      <w:r w:rsidRPr="002971F6">
        <w:rPr>
          <w:rStyle w:val="FootnoteReference"/>
          <w:rFonts w:asciiTheme="majorBidi" w:hAnsiTheme="majorBidi" w:cstheme="majorBidi"/>
          <w:sz w:val="20"/>
          <w:szCs w:val="20"/>
        </w:rPr>
        <w:footnoteRef/>
      </w:r>
      <w:r w:rsidRPr="002971F6">
        <w:rPr>
          <w:rFonts w:asciiTheme="majorBidi" w:hAnsiTheme="majorBidi" w:cstheme="majorBidi"/>
          <w:sz w:val="20"/>
          <w:szCs w:val="20"/>
        </w:rPr>
        <w:t xml:space="preserve"> </w:t>
      </w:r>
      <w:r>
        <w:rPr>
          <w:rFonts w:asciiTheme="majorBidi" w:hAnsiTheme="majorBidi" w:cstheme="majorBidi"/>
          <w:sz w:val="20"/>
          <w:szCs w:val="20"/>
        </w:rPr>
        <w:tab/>
      </w:r>
      <w:r w:rsidRPr="002971F6">
        <w:rPr>
          <w:rFonts w:asciiTheme="majorBidi" w:hAnsiTheme="majorBidi" w:cstheme="majorBidi"/>
          <w:sz w:val="20"/>
          <w:szCs w:val="20"/>
        </w:rPr>
        <w:t>Farina Mir</w:t>
      </w:r>
      <w:r>
        <w:rPr>
          <w:rFonts w:asciiTheme="majorBidi" w:hAnsiTheme="majorBidi" w:cstheme="majorBidi"/>
          <w:sz w:val="20"/>
          <w:szCs w:val="20"/>
        </w:rPr>
        <w:t xml:space="preserve"> has defined</w:t>
      </w:r>
      <w:r w:rsidRPr="002971F6">
        <w:rPr>
          <w:rFonts w:asciiTheme="majorBidi" w:hAnsiTheme="majorBidi" w:cstheme="majorBidi"/>
          <w:sz w:val="20"/>
          <w:szCs w:val="20"/>
        </w:rPr>
        <w:t xml:space="preserve"> the term</w:t>
      </w:r>
      <w:r>
        <w:rPr>
          <w:rFonts w:asciiTheme="majorBidi" w:hAnsiTheme="majorBidi" w:cstheme="majorBidi"/>
          <w:sz w:val="20"/>
          <w:szCs w:val="20"/>
        </w:rPr>
        <w:t xml:space="preserve"> “s</w:t>
      </w:r>
      <w:r w:rsidRPr="002971F6">
        <w:rPr>
          <w:rFonts w:asciiTheme="majorBidi" w:hAnsiTheme="majorBidi" w:cstheme="majorBidi"/>
          <w:sz w:val="20"/>
          <w:szCs w:val="20"/>
        </w:rPr>
        <w:t xml:space="preserve">hared </w:t>
      </w:r>
      <w:r>
        <w:rPr>
          <w:rFonts w:asciiTheme="majorBidi" w:hAnsiTheme="majorBidi" w:cstheme="majorBidi"/>
          <w:sz w:val="20"/>
          <w:szCs w:val="20"/>
        </w:rPr>
        <w:t>p</w:t>
      </w:r>
      <w:r w:rsidRPr="002971F6">
        <w:rPr>
          <w:rFonts w:asciiTheme="majorBidi" w:hAnsiTheme="majorBidi" w:cstheme="majorBidi"/>
          <w:sz w:val="20"/>
          <w:szCs w:val="20"/>
        </w:rPr>
        <w:t>iety</w:t>
      </w:r>
      <w:r>
        <w:rPr>
          <w:rFonts w:asciiTheme="majorBidi" w:hAnsiTheme="majorBidi" w:cstheme="majorBidi"/>
          <w:sz w:val="20"/>
          <w:szCs w:val="20"/>
        </w:rPr>
        <w:t>”</w:t>
      </w:r>
      <w:r w:rsidRPr="002971F6">
        <w:rPr>
          <w:rFonts w:asciiTheme="majorBidi" w:hAnsiTheme="majorBidi" w:cstheme="majorBidi"/>
          <w:sz w:val="20"/>
          <w:szCs w:val="20"/>
        </w:rPr>
        <w:t xml:space="preserve"> as </w:t>
      </w:r>
      <w:r w:rsidRPr="002971F6">
        <w:rPr>
          <w:rFonts w:asciiTheme="majorBidi" w:eastAsia="MinionPro-Regular" w:hAnsiTheme="majorBidi" w:cstheme="majorBidi"/>
          <w:sz w:val="20"/>
          <w:szCs w:val="20"/>
        </w:rPr>
        <w:t xml:space="preserve">a form of piety in which all Punjabis could participate. This </w:t>
      </w:r>
      <w:r>
        <w:rPr>
          <w:rFonts w:asciiTheme="majorBidi" w:eastAsia="MinionPro-Regular" w:hAnsiTheme="majorBidi" w:cstheme="majorBidi"/>
          <w:sz w:val="20"/>
          <w:szCs w:val="20"/>
        </w:rPr>
        <w:t>“</w:t>
      </w:r>
      <w:r w:rsidRPr="002971F6">
        <w:rPr>
          <w:rFonts w:asciiTheme="majorBidi" w:eastAsia="MinionPro-Regular" w:hAnsiTheme="majorBidi" w:cstheme="majorBidi"/>
          <w:sz w:val="20"/>
          <w:szCs w:val="20"/>
        </w:rPr>
        <w:t>shared piety</w:t>
      </w:r>
      <w:r>
        <w:rPr>
          <w:rFonts w:asciiTheme="majorBidi" w:eastAsia="MinionPro-Regular" w:hAnsiTheme="majorBidi" w:cstheme="majorBidi"/>
          <w:sz w:val="20"/>
          <w:szCs w:val="20"/>
        </w:rPr>
        <w:t>”</w:t>
      </w:r>
      <w:r w:rsidRPr="002971F6">
        <w:rPr>
          <w:rFonts w:asciiTheme="majorBidi" w:eastAsia="MinionPro-Regular" w:hAnsiTheme="majorBidi" w:cstheme="majorBidi"/>
          <w:sz w:val="20"/>
          <w:szCs w:val="20"/>
        </w:rPr>
        <w:t xml:space="preserve"> did not conflict with an individual’s nominative religious identity but formed a sphere of religiosity that transcended the boundaries</w:t>
      </w:r>
      <w:r>
        <w:rPr>
          <w:rFonts w:asciiTheme="majorBidi" w:eastAsia="MinionPro-Regular" w:hAnsiTheme="majorBidi" w:cstheme="majorBidi"/>
          <w:sz w:val="20"/>
          <w:szCs w:val="20"/>
        </w:rPr>
        <w:t xml:space="preserve"> that</w:t>
      </w:r>
      <w:r w:rsidRPr="002971F6">
        <w:rPr>
          <w:rFonts w:asciiTheme="majorBidi" w:eastAsia="MinionPro-Regular" w:hAnsiTheme="majorBidi" w:cstheme="majorBidi"/>
          <w:sz w:val="20"/>
          <w:szCs w:val="20"/>
        </w:rPr>
        <w:t xml:space="preserve"> distinguished the Punjab’s major religious traditions. </w:t>
      </w:r>
      <w:r w:rsidRPr="002971F6">
        <w:rPr>
          <w:rFonts w:asciiTheme="majorBidi" w:hAnsiTheme="majorBidi" w:cstheme="majorBidi"/>
          <w:sz w:val="20"/>
          <w:szCs w:val="20"/>
        </w:rPr>
        <w:t xml:space="preserve">See Farina Mir, </w:t>
      </w:r>
      <w:r w:rsidRPr="002971F6">
        <w:rPr>
          <w:rFonts w:asciiTheme="majorBidi" w:hAnsiTheme="majorBidi" w:cstheme="majorBidi"/>
          <w:i/>
          <w:sz w:val="20"/>
          <w:szCs w:val="20"/>
        </w:rPr>
        <w:t>The Social Space of Language: Vernacular Culture in British Colonial Punjab</w:t>
      </w:r>
      <w:r w:rsidRPr="002971F6">
        <w:rPr>
          <w:rFonts w:asciiTheme="majorBidi" w:hAnsiTheme="majorBidi" w:cstheme="majorBidi"/>
          <w:sz w:val="20"/>
          <w:szCs w:val="20"/>
        </w:rPr>
        <w:t xml:space="preserve"> (Berkeley,</w:t>
      </w:r>
      <w:r>
        <w:rPr>
          <w:rFonts w:asciiTheme="majorBidi" w:hAnsiTheme="majorBidi" w:cstheme="majorBidi"/>
          <w:sz w:val="20"/>
          <w:szCs w:val="20"/>
        </w:rPr>
        <w:t xml:space="preserve"> </w:t>
      </w:r>
      <w:r w:rsidRPr="002971F6">
        <w:rPr>
          <w:rFonts w:asciiTheme="majorBidi" w:hAnsiTheme="majorBidi" w:cstheme="majorBidi"/>
          <w:sz w:val="20"/>
          <w:szCs w:val="20"/>
        </w:rPr>
        <w:t>2010)</w:t>
      </w:r>
      <w:r>
        <w:rPr>
          <w:rFonts w:asciiTheme="majorBidi" w:hAnsiTheme="majorBidi" w:cstheme="majorBidi"/>
          <w:sz w:val="20"/>
          <w:szCs w:val="20"/>
        </w:rPr>
        <w:t>, p</w:t>
      </w:r>
      <w:r w:rsidRPr="002971F6">
        <w:rPr>
          <w:rFonts w:asciiTheme="majorBidi" w:hAnsiTheme="majorBidi" w:cstheme="majorBidi"/>
          <w:sz w:val="20"/>
          <w:szCs w:val="20"/>
        </w:rPr>
        <w:t>. 175</w:t>
      </w:r>
      <w:r>
        <w:rPr>
          <w:rFonts w:asciiTheme="majorBidi" w:hAnsiTheme="majorBidi" w:cstheme="majorBidi"/>
          <w:sz w:val="20"/>
          <w:szCs w:val="20"/>
        </w:rPr>
        <w:t xml:space="preserve">.  </w:t>
      </w:r>
      <w:r w:rsidRPr="002971F6">
        <w:rPr>
          <w:rFonts w:asciiTheme="majorBidi" w:hAnsiTheme="majorBidi" w:cstheme="majorBidi"/>
          <w:sz w:val="20"/>
          <w:szCs w:val="20"/>
        </w:rPr>
        <w:t xml:space="preserve">For </w:t>
      </w:r>
      <w:r>
        <w:rPr>
          <w:rFonts w:asciiTheme="majorBidi" w:hAnsiTheme="majorBidi" w:cstheme="majorBidi"/>
          <w:sz w:val="20"/>
          <w:szCs w:val="20"/>
        </w:rPr>
        <w:t>more discussion of the</w:t>
      </w:r>
      <w:r w:rsidRPr="002971F6">
        <w:rPr>
          <w:rFonts w:asciiTheme="majorBidi" w:hAnsiTheme="majorBidi" w:cstheme="majorBidi"/>
          <w:sz w:val="20"/>
          <w:szCs w:val="20"/>
        </w:rPr>
        <w:t xml:space="preserve"> same concept of shared piety in the Punjab, see Ian Talbot and Tahir Kamran, </w:t>
      </w:r>
      <w:r w:rsidRPr="002971F6">
        <w:rPr>
          <w:rFonts w:asciiTheme="majorBidi" w:hAnsiTheme="majorBidi" w:cstheme="majorBidi"/>
          <w:i/>
          <w:sz w:val="20"/>
          <w:szCs w:val="20"/>
        </w:rPr>
        <w:t xml:space="preserve">Lahore in the </w:t>
      </w:r>
      <w:r>
        <w:rPr>
          <w:rFonts w:asciiTheme="majorBidi" w:hAnsiTheme="majorBidi" w:cstheme="majorBidi"/>
          <w:i/>
          <w:sz w:val="20"/>
          <w:szCs w:val="20"/>
        </w:rPr>
        <w:t>T</w:t>
      </w:r>
      <w:r w:rsidRPr="002971F6">
        <w:rPr>
          <w:rFonts w:asciiTheme="majorBidi" w:hAnsiTheme="majorBidi" w:cstheme="majorBidi"/>
          <w:i/>
          <w:sz w:val="20"/>
          <w:szCs w:val="20"/>
        </w:rPr>
        <w:t>ime of the Raj</w:t>
      </w:r>
      <w:r w:rsidRPr="002971F6">
        <w:rPr>
          <w:rFonts w:asciiTheme="majorBidi" w:hAnsiTheme="majorBidi" w:cstheme="majorBidi"/>
          <w:sz w:val="20"/>
          <w:szCs w:val="20"/>
        </w:rPr>
        <w:t xml:space="preserve"> (Haryana, 2016)</w:t>
      </w:r>
      <w:r>
        <w:rPr>
          <w:rFonts w:asciiTheme="majorBidi" w:hAnsiTheme="majorBidi" w:cstheme="majorBidi"/>
          <w:sz w:val="20"/>
          <w:szCs w:val="20"/>
        </w:rPr>
        <w:t>.</w:t>
      </w:r>
    </w:p>
  </w:footnote>
  <w:footnote w:id="91">
    <w:p w14:paraId="3B62F8D6" w14:textId="42E0FDBE" w:rsidR="00D204F4" w:rsidRPr="00197DF2" w:rsidRDefault="00D204F4" w:rsidP="00BA3730">
      <w:pPr>
        <w:pStyle w:val="FootnoteText"/>
        <w:ind w:left="425" w:hanging="425"/>
        <w:jc w:val="both"/>
        <w:rPr>
          <w:rFonts w:asciiTheme="minorHAnsi" w:hAnsiTheme="minorHAnsi"/>
          <w:sz w:val="22"/>
          <w:szCs w:val="22"/>
        </w:rPr>
      </w:pPr>
      <w:r w:rsidRPr="002971F6">
        <w:rPr>
          <w:rStyle w:val="FootnoteReference"/>
          <w:rFonts w:asciiTheme="majorBidi" w:hAnsiTheme="majorBidi" w:cstheme="majorBidi"/>
        </w:rPr>
        <w:footnoteRef/>
      </w:r>
      <w:r w:rsidRPr="002971F6">
        <w:rPr>
          <w:rFonts w:asciiTheme="majorBidi" w:hAnsiTheme="majorBidi" w:cstheme="majorBidi"/>
        </w:rPr>
        <w:t xml:space="preserve"> </w:t>
      </w:r>
      <w:r>
        <w:rPr>
          <w:rFonts w:asciiTheme="majorBidi" w:hAnsiTheme="majorBidi" w:cstheme="majorBidi"/>
        </w:rPr>
        <w:tab/>
        <w:t>I</w:t>
      </w:r>
      <w:r w:rsidRPr="002971F6">
        <w:rPr>
          <w:rFonts w:asciiTheme="majorBidi" w:hAnsiTheme="majorBidi" w:cstheme="majorBidi"/>
        </w:rPr>
        <w:t>bid.</w:t>
      </w:r>
    </w:p>
  </w:footnote>
  <w:footnote w:id="92">
    <w:p w14:paraId="5BB6843E" w14:textId="18D8B38E" w:rsidR="00D204F4" w:rsidRPr="002971F6" w:rsidRDefault="00D204F4" w:rsidP="00BA3730">
      <w:pPr>
        <w:pStyle w:val="FootnoteText"/>
        <w:ind w:left="425" w:hanging="425"/>
        <w:jc w:val="both"/>
        <w:rPr>
          <w:rFonts w:asciiTheme="majorBidi" w:hAnsiTheme="majorBidi" w:cstheme="majorBidi"/>
        </w:rPr>
      </w:pPr>
      <w:r w:rsidRPr="002971F6">
        <w:rPr>
          <w:rStyle w:val="FootnoteReference"/>
          <w:rFonts w:asciiTheme="majorBidi" w:hAnsiTheme="majorBidi" w:cstheme="majorBidi"/>
        </w:rPr>
        <w:footnoteRef/>
      </w:r>
      <w:r w:rsidRPr="002971F6">
        <w:rPr>
          <w:rFonts w:asciiTheme="majorBidi" w:hAnsiTheme="majorBidi" w:cstheme="majorBidi"/>
        </w:rPr>
        <w:t xml:space="preserve"> </w:t>
      </w:r>
      <w:r>
        <w:rPr>
          <w:rFonts w:asciiTheme="majorBidi" w:hAnsiTheme="majorBidi" w:cstheme="majorBidi"/>
        </w:rPr>
        <w:tab/>
      </w:r>
      <w:r w:rsidRPr="002971F6">
        <w:rPr>
          <w:rFonts w:asciiTheme="majorBidi" w:hAnsiTheme="majorBidi" w:cstheme="majorBidi"/>
        </w:rPr>
        <w:t xml:space="preserve">Jillani, </w:t>
      </w:r>
      <w:r w:rsidRPr="002971F6">
        <w:rPr>
          <w:rFonts w:asciiTheme="majorBidi" w:hAnsiTheme="majorBidi" w:cstheme="majorBidi"/>
          <w:i/>
        </w:rPr>
        <w:t>Halaat-e-Aseeri mein Ahl-e-Allah ki suhbat</w:t>
      </w:r>
      <w:r w:rsidRPr="002971F6">
        <w:rPr>
          <w:rFonts w:asciiTheme="majorBidi" w:hAnsiTheme="majorBidi" w:cstheme="majorBidi"/>
        </w:rPr>
        <w:t xml:space="preserve">, </w:t>
      </w:r>
      <w:r>
        <w:rPr>
          <w:rFonts w:asciiTheme="majorBidi" w:hAnsiTheme="majorBidi" w:cstheme="majorBidi"/>
        </w:rPr>
        <w:t>p</w:t>
      </w:r>
      <w:r w:rsidRPr="002971F6">
        <w:rPr>
          <w:rFonts w:asciiTheme="majorBidi" w:hAnsiTheme="majorBidi" w:cstheme="majorBidi"/>
        </w:rPr>
        <w:t>. 56</w:t>
      </w:r>
      <w:r>
        <w:rPr>
          <w:rFonts w:asciiTheme="majorBidi" w:hAnsiTheme="majorBidi" w:cstheme="majorBidi"/>
        </w:rPr>
        <w:t>.</w:t>
      </w:r>
    </w:p>
  </w:footnote>
  <w:footnote w:id="93">
    <w:p w14:paraId="03FC3537" w14:textId="3875C378" w:rsidR="00D204F4" w:rsidRPr="002971F6" w:rsidRDefault="00D204F4" w:rsidP="00BA3730">
      <w:pPr>
        <w:pStyle w:val="FootnoteText"/>
        <w:ind w:left="425" w:hanging="425"/>
        <w:jc w:val="both"/>
        <w:rPr>
          <w:rFonts w:asciiTheme="majorBidi" w:hAnsiTheme="majorBidi" w:cstheme="majorBidi"/>
        </w:rPr>
      </w:pPr>
      <w:r w:rsidRPr="002971F6">
        <w:rPr>
          <w:rStyle w:val="FootnoteReference"/>
          <w:rFonts w:asciiTheme="majorBidi" w:hAnsiTheme="majorBidi" w:cstheme="majorBidi"/>
        </w:rPr>
        <w:footnoteRef/>
      </w:r>
      <w:r w:rsidRPr="002971F6">
        <w:rPr>
          <w:rFonts w:asciiTheme="majorBidi" w:hAnsiTheme="majorBidi" w:cstheme="majorBidi"/>
        </w:rPr>
        <w:t xml:space="preserve"> </w:t>
      </w:r>
      <w:r>
        <w:rPr>
          <w:rFonts w:asciiTheme="majorBidi" w:hAnsiTheme="majorBidi" w:cstheme="majorBidi"/>
        </w:rPr>
        <w:tab/>
      </w:r>
      <w:r w:rsidRPr="002971F6">
        <w:rPr>
          <w:rFonts w:asciiTheme="majorBidi" w:hAnsiTheme="majorBidi" w:cstheme="majorBidi"/>
        </w:rPr>
        <w:t xml:space="preserve">Green, </w:t>
      </w:r>
      <w:r w:rsidRPr="002971F6">
        <w:rPr>
          <w:rFonts w:asciiTheme="majorBidi" w:hAnsiTheme="majorBidi" w:cstheme="majorBidi"/>
          <w:i/>
        </w:rPr>
        <w:t>Islam and the Army in Colonial India</w:t>
      </w:r>
      <w:r w:rsidRPr="002971F6">
        <w:rPr>
          <w:rFonts w:asciiTheme="majorBidi" w:hAnsiTheme="majorBidi" w:cstheme="majorBidi"/>
        </w:rPr>
        <w:t xml:space="preserve">, </w:t>
      </w:r>
      <w:r>
        <w:rPr>
          <w:rFonts w:asciiTheme="majorBidi" w:hAnsiTheme="majorBidi" w:cstheme="majorBidi"/>
        </w:rPr>
        <w:t>p.</w:t>
      </w:r>
      <w:r w:rsidRPr="002971F6">
        <w:rPr>
          <w:rFonts w:asciiTheme="majorBidi" w:hAnsiTheme="majorBidi" w:cstheme="majorBidi"/>
        </w:rPr>
        <w:t xml:space="preserve"> 55</w:t>
      </w:r>
      <w:r>
        <w:rPr>
          <w:rFonts w:asciiTheme="majorBidi" w:hAnsiTheme="majorBidi" w:cstheme="majorBidi"/>
        </w:rPr>
        <w:t>.</w:t>
      </w:r>
    </w:p>
  </w:footnote>
  <w:footnote w:id="94">
    <w:p w14:paraId="7D9227AA" w14:textId="46049285" w:rsidR="00D204F4" w:rsidRPr="002971F6" w:rsidRDefault="00D204F4" w:rsidP="00BA3730">
      <w:pPr>
        <w:pStyle w:val="FootnoteText"/>
        <w:ind w:left="425" w:hanging="425"/>
        <w:rPr>
          <w:rFonts w:asciiTheme="majorBidi" w:hAnsiTheme="majorBidi" w:cstheme="majorBidi"/>
        </w:rPr>
      </w:pPr>
      <w:r w:rsidRPr="002971F6">
        <w:rPr>
          <w:rStyle w:val="FootnoteReference"/>
          <w:rFonts w:asciiTheme="majorBidi" w:hAnsiTheme="majorBidi" w:cstheme="majorBidi"/>
        </w:rPr>
        <w:footnoteRef/>
      </w:r>
      <w:r w:rsidRPr="002971F6">
        <w:rPr>
          <w:rFonts w:asciiTheme="majorBidi" w:hAnsiTheme="majorBidi" w:cstheme="majorBidi"/>
        </w:rPr>
        <w:t xml:space="preserve"> </w:t>
      </w:r>
      <w:r>
        <w:rPr>
          <w:rFonts w:asciiTheme="majorBidi" w:hAnsiTheme="majorBidi" w:cstheme="majorBidi"/>
        </w:rPr>
        <w:tab/>
      </w:r>
      <w:r w:rsidRPr="002971F6">
        <w:rPr>
          <w:rFonts w:asciiTheme="majorBidi" w:hAnsiTheme="majorBidi" w:cstheme="majorBidi"/>
        </w:rPr>
        <w:t xml:space="preserve">Pnina Werbner, ‘Stamping the earth with the name of Allah; Zikr and the Sacralizing of </w:t>
      </w:r>
      <w:r>
        <w:rPr>
          <w:rFonts w:asciiTheme="majorBidi" w:hAnsiTheme="majorBidi" w:cstheme="majorBidi"/>
        </w:rPr>
        <w:t>S</w:t>
      </w:r>
      <w:r w:rsidRPr="002971F6">
        <w:rPr>
          <w:rFonts w:asciiTheme="majorBidi" w:hAnsiTheme="majorBidi" w:cstheme="majorBidi"/>
        </w:rPr>
        <w:t xml:space="preserve">pace among British Muslims’, </w:t>
      </w:r>
      <w:r w:rsidRPr="002971F6">
        <w:rPr>
          <w:rFonts w:asciiTheme="majorBidi" w:hAnsiTheme="majorBidi" w:cstheme="majorBidi"/>
          <w:i/>
        </w:rPr>
        <w:t>Cultural Anthropology</w:t>
      </w:r>
      <w:r w:rsidRPr="002971F6">
        <w:rPr>
          <w:rFonts w:asciiTheme="majorBidi" w:hAnsiTheme="majorBidi" w:cstheme="majorBidi"/>
        </w:rPr>
        <w:t xml:space="preserve"> 1</w:t>
      </w:r>
      <w:r>
        <w:rPr>
          <w:rFonts w:asciiTheme="majorBidi" w:hAnsiTheme="majorBidi" w:cstheme="majorBidi"/>
        </w:rPr>
        <w:t xml:space="preserve">1, 3 </w:t>
      </w:r>
      <w:r w:rsidRPr="002971F6">
        <w:rPr>
          <w:rFonts w:asciiTheme="majorBidi" w:hAnsiTheme="majorBidi" w:cstheme="majorBidi"/>
        </w:rPr>
        <w:t xml:space="preserve">(1996), </w:t>
      </w:r>
      <w:r>
        <w:rPr>
          <w:rFonts w:asciiTheme="majorBidi" w:hAnsiTheme="majorBidi" w:cstheme="majorBidi"/>
        </w:rPr>
        <w:t>p</w:t>
      </w:r>
      <w:r w:rsidRPr="002971F6">
        <w:rPr>
          <w:rFonts w:asciiTheme="majorBidi" w:hAnsiTheme="majorBidi" w:cstheme="majorBidi"/>
        </w:rPr>
        <w:t>. 311</w:t>
      </w:r>
      <w:r>
        <w:rPr>
          <w:rFonts w:asciiTheme="majorBidi" w:hAnsiTheme="majorBidi" w:cstheme="majorBidi"/>
        </w:rPr>
        <w:t>.</w:t>
      </w:r>
    </w:p>
  </w:footnote>
  <w:footnote w:id="95">
    <w:p w14:paraId="7FC3EE5E" w14:textId="5543724A" w:rsidR="00D204F4" w:rsidRPr="002971F6" w:rsidRDefault="00D204F4" w:rsidP="00BA3730">
      <w:pPr>
        <w:pStyle w:val="FootnoteText"/>
        <w:ind w:left="425" w:hanging="425"/>
        <w:rPr>
          <w:rFonts w:asciiTheme="majorBidi" w:hAnsiTheme="majorBidi" w:cstheme="majorBidi"/>
        </w:rPr>
      </w:pPr>
      <w:r w:rsidRPr="002971F6">
        <w:rPr>
          <w:rStyle w:val="FootnoteReference"/>
          <w:rFonts w:asciiTheme="majorBidi" w:hAnsiTheme="majorBidi" w:cstheme="majorBidi"/>
        </w:rPr>
        <w:footnoteRef/>
      </w:r>
      <w:r w:rsidRPr="002971F6">
        <w:rPr>
          <w:rFonts w:asciiTheme="majorBidi" w:hAnsiTheme="majorBidi" w:cstheme="majorBidi"/>
        </w:rPr>
        <w:t xml:space="preserve"> </w:t>
      </w:r>
      <w:r>
        <w:rPr>
          <w:rFonts w:asciiTheme="majorBidi" w:hAnsiTheme="majorBidi" w:cstheme="majorBidi"/>
        </w:rPr>
        <w:tab/>
        <w:t>We</w:t>
      </w:r>
      <w:r w:rsidR="00C50F74">
        <w:rPr>
          <w:rFonts w:asciiTheme="majorBidi" w:hAnsiTheme="majorBidi" w:cstheme="majorBidi"/>
        </w:rPr>
        <w:t>r</w:t>
      </w:r>
      <w:r>
        <w:rPr>
          <w:rFonts w:asciiTheme="majorBidi" w:hAnsiTheme="majorBidi" w:cstheme="majorBidi"/>
        </w:rPr>
        <w:t>bner</w:t>
      </w:r>
      <w:r w:rsidRPr="002971F6">
        <w:rPr>
          <w:rFonts w:asciiTheme="majorBidi" w:hAnsiTheme="majorBidi" w:cstheme="majorBidi"/>
        </w:rPr>
        <w:t xml:space="preserve">, </w:t>
      </w:r>
      <w:r w:rsidRPr="00922B0F">
        <w:rPr>
          <w:rFonts w:asciiTheme="majorBidi" w:hAnsiTheme="majorBidi" w:cstheme="majorBidi"/>
          <w:i/>
          <w:iCs/>
        </w:rPr>
        <w:t>Pilgrims of Love</w:t>
      </w:r>
      <w:r>
        <w:rPr>
          <w:rFonts w:asciiTheme="majorBidi" w:hAnsiTheme="majorBidi" w:cstheme="majorBidi"/>
        </w:rPr>
        <w:t>, p</w:t>
      </w:r>
      <w:r w:rsidRPr="002971F6">
        <w:rPr>
          <w:rFonts w:asciiTheme="majorBidi" w:hAnsiTheme="majorBidi" w:cstheme="majorBidi"/>
        </w:rPr>
        <w:t>. 25</w:t>
      </w:r>
      <w:r>
        <w:rPr>
          <w:rFonts w:asciiTheme="majorBidi" w:hAnsiTheme="majorBidi" w:cstheme="majorBidi"/>
        </w:rPr>
        <w:t>.</w:t>
      </w:r>
    </w:p>
  </w:footnote>
  <w:footnote w:id="96">
    <w:p w14:paraId="1A9C8443" w14:textId="022BC181" w:rsidR="00D204F4" w:rsidRPr="002971F6" w:rsidRDefault="00D204F4" w:rsidP="00BA3730">
      <w:pPr>
        <w:pStyle w:val="FootnoteText"/>
        <w:ind w:left="425" w:hanging="425"/>
        <w:rPr>
          <w:rFonts w:asciiTheme="majorBidi" w:hAnsiTheme="majorBidi" w:cstheme="majorBidi"/>
        </w:rPr>
      </w:pPr>
      <w:r w:rsidRPr="002971F6">
        <w:rPr>
          <w:rStyle w:val="FootnoteReference"/>
          <w:rFonts w:asciiTheme="majorBidi" w:hAnsiTheme="majorBidi" w:cstheme="majorBidi"/>
        </w:rPr>
        <w:footnoteRef/>
      </w:r>
      <w:r w:rsidRPr="002971F6">
        <w:rPr>
          <w:rFonts w:asciiTheme="majorBidi" w:hAnsiTheme="majorBidi" w:cstheme="majorBidi"/>
        </w:rPr>
        <w:t xml:space="preserve"> </w:t>
      </w:r>
      <w:r>
        <w:rPr>
          <w:rFonts w:asciiTheme="majorBidi" w:hAnsiTheme="majorBidi" w:cstheme="majorBidi"/>
        </w:rPr>
        <w:tab/>
      </w:r>
      <w:r w:rsidRPr="002971F6">
        <w:rPr>
          <w:rFonts w:asciiTheme="majorBidi" w:hAnsiTheme="majorBidi" w:cstheme="majorBidi"/>
        </w:rPr>
        <w:t xml:space="preserve">Ibid., </w:t>
      </w:r>
      <w:r>
        <w:rPr>
          <w:rFonts w:asciiTheme="majorBidi" w:hAnsiTheme="majorBidi" w:cstheme="majorBidi"/>
        </w:rPr>
        <w:t>p</w:t>
      </w:r>
      <w:r w:rsidRPr="002971F6">
        <w:rPr>
          <w:rFonts w:asciiTheme="majorBidi" w:hAnsiTheme="majorBidi" w:cstheme="majorBidi"/>
        </w:rPr>
        <w:t>. 26</w:t>
      </w:r>
      <w:r>
        <w:rPr>
          <w:rFonts w:asciiTheme="majorBidi" w:hAnsiTheme="majorBidi" w:cstheme="majorBidi"/>
        </w:rPr>
        <w:t>.</w:t>
      </w:r>
    </w:p>
  </w:footnote>
  <w:footnote w:id="97">
    <w:p w14:paraId="41D16538" w14:textId="1510BCD3" w:rsidR="00D204F4" w:rsidRPr="002971F6" w:rsidRDefault="00D204F4" w:rsidP="00BA3730">
      <w:pPr>
        <w:pStyle w:val="FootnoteText"/>
        <w:ind w:left="425" w:hanging="425"/>
        <w:rPr>
          <w:rFonts w:asciiTheme="majorBidi" w:hAnsiTheme="majorBidi" w:cstheme="majorBidi"/>
        </w:rPr>
      </w:pPr>
      <w:r w:rsidRPr="002971F6">
        <w:rPr>
          <w:rStyle w:val="FootnoteReference"/>
          <w:rFonts w:asciiTheme="majorBidi" w:hAnsiTheme="majorBidi" w:cstheme="majorBidi"/>
        </w:rPr>
        <w:footnoteRef/>
      </w:r>
      <w:r w:rsidRPr="002971F6">
        <w:rPr>
          <w:rFonts w:asciiTheme="majorBidi" w:hAnsiTheme="majorBidi" w:cstheme="majorBidi"/>
        </w:rPr>
        <w:t xml:space="preserve"> </w:t>
      </w:r>
      <w:r>
        <w:rPr>
          <w:rFonts w:asciiTheme="majorBidi" w:hAnsiTheme="majorBidi" w:cstheme="majorBidi"/>
        </w:rPr>
        <w:tab/>
      </w:r>
      <w:r w:rsidRPr="002971F6">
        <w:rPr>
          <w:rFonts w:asciiTheme="majorBidi" w:hAnsiTheme="majorBidi" w:cstheme="majorBidi"/>
        </w:rPr>
        <w:t xml:space="preserve">Green, </w:t>
      </w:r>
      <w:r w:rsidRPr="002971F6">
        <w:rPr>
          <w:rFonts w:asciiTheme="majorBidi" w:hAnsiTheme="majorBidi" w:cstheme="majorBidi"/>
          <w:i/>
        </w:rPr>
        <w:t>Islam and the Army in Colonial India</w:t>
      </w:r>
      <w:r w:rsidRPr="002971F6">
        <w:rPr>
          <w:rFonts w:asciiTheme="majorBidi" w:hAnsiTheme="majorBidi" w:cstheme="majorBidi"/>
        </w:rPr>
        <w:t xml:space="preserve">, </w:t>
      </w:r>
      <w:r>
        <w:rPr>
          <w:rFonts w:asciiTheme="majorBidi" w:hAnsiTheme="majorBidi" w:cstheme="majorBidi"/>
        </w:rPr>
        <w:t>p.</w:t>
      </w:r>
      <w:r w:rsidRPr="002971F6">
        <w:rPr>
          <w:rFonts w:asciiTheme="majorBidi" w:hAnsiTheme="majorBidi" w:cstheme="majorBidi"/>
        </w:rPr>
        <w:t xml:space="preserve"> 2</w:t>
      </w:r>
      <w:r>
        <w:rPr>
          <w:rFonts w:asciiTheme="majorBidi" w:hAnsiTheme="majorBidi" w:cstheme="majorBidi"/>
        </w:rPr>
        <w:t>.</w:t>
      </w:r>
    </w:p>
  </w:footnote>
  <w:footnote w:id="98">
    <w:p w14:paraId="1924DD5B" w14:textId="5FC77261" w:rsidR="00D204F4" w:rsidRPr="00197DF2" w:rsidRDefault="00D204F4" w:rsidP="00BA3730">
      <w:pPr>
        <w:pStyle w:val="FootnoteText"/>
        <w:ind w:left="425" w:hanging="425"/>
        <w:rPr>
          <w:rFonts w:asciiTheme="minorHAnsi" w:hAnsiTheme="minorHAnsi"/>
          <w:sz w:val="22"/>
          <w:szCs w:val="22"/>
        </w:rPr>
      </w:pPr>
      <w:r w:rsidRPr="002971F6">
        <w:rPr>
          <w:rStyle w:val="FootnoteReference"/>
          <w:rFonts w:asciiTheme="majorBidi" w:hAnsiTheme="majorBidi" w:cstheme="majorBidi"/>
        </w:rPr>
        <w:footnoteRef/>
      </w:r>
      <w:r w:rsidRPr="002971F6">
        <w:rPr>
          <w:rFonts w:asciiTheme="majorBidi" w:hAnsiTheme="majorBidi" w:cstheme="majorBidi"/>
        </w:rPr>
        <w:t xml:space="preserve"> </w:t>
      </w:r>
      <w:r>
        <w:rPr>
          <w:rFonts w:asciiTheme="majorBidi" w:hAnsiTheme="majorBidi" w:cstheme="majorBidi"/>
        </w:rPr>
        <w:tab/>
      </w:r>
      <w:r w:rsidRPr="002971F6">
        <w:rPr>
          <w:rFonts w:asciiTheme="majorBidi" w:hAnsiTheme="majorBidi" w:cstheme="majorBidi"/>
        </w:rPr>
        <w:t xml:space="preserve">Baig, </w:t>
      </w:r>
      <w:r w:rsidRPr="002971F6">
        <w:rPr>
          <w:rFonts w:asciiTheme="majorBidi" w:hAnsiTheme="majorBidi" w:cstheme="majorBidi"/>
          <w:i/>
        </w:rPr>
        <w:t>Shukr-e-Naimat</w:t>
      </w:r>
      <w:r w:rsidRPr="002971F6">
        <w:rPr>
          <w:rFonts w:asciiTheme="majorBidi" w:hAnsiTheme="majorBidi" w:cstheme="majorBidi"/>
        </w:rPr>
        <w:t xml:space="preserve">, </w:t>
      </w:r>
      <w:r>
        <w:rPr>
          <w:rFonts w:asciiTheme="majorBidi" w:hAnsiTheme="majorBidi" w:cstheme="majorBidi"/>
        </w:rPr>
        <w:t>p</w:t>
      </w:r>
      <w:r w:rsidRPr="002971F6">
        <w:rPr>
          <w:rFonts w:asciiTheme="majorBidi" w:hAnsiTheme="majorBidi" w:cstheme="majorBidi"/>
        </w:rPr>
        <w:t>. 51</w:t>
      </w:r>
      <w:r>
        <w:rPr>
          <w:rFonts w:asciiTheme="majorBidi" w:hAnsiTheme="majorBidi" w:cstheme="majorBidi"/>
        </w:rPr>
        <w:t>.</w:t>
      </w:r>
    </w:p>
  </w:footnote>
  <w:footnote w:id="99">
    <w:p w14:paraId="364C99FE" w14:textId="2EF4B096" w:rsidR="00D204F4" w:rsidRPr="002971F6" w:rsidRDefault="00D204F4" w:rsidP="00BA3730">
      <w:pPr>
        <w:pStyle w:val="FootnoteText"/>
        <w:ind w:left="425" w:hanging="425"/>
        <w:rPr>
          <w:rFonts w:asciiTheme="majorBidi" w:hAnsiTheme="majorBidi" w:cstheme="majorBidi"/>
        </w:rPr>
      </w:pPr>
      <w:r w:rsidRPr="005364D3">
        <w:rPr>
          <w:rStyle w:val="FootnoteReference"/>
          <w:rFonts w:asciiTheme="majorBidi" w:hAnsiTheme="majorBidi" w:cstheme="majorBidi"/>
        </w:rPr>
        <w:footnoteRef/>
      </w:r>
      <w:r w:rsidRPr="005364D3">
        <w:rPr>
          <w:rFonts w:asciiTheme="majorBidi" w:hAnsiTheme="majorBidi" w:cstheme="majorBidi"/>
        </w:rPr>
        <w:t xml:space="preserve"> </w:t>
      </w:r>
      <w:r w:rsidRPr="005364D3">
        <w:rPr>
          <w:rFonts w:asciiTheme="majorBidi" w:hAnsiTheme="majorBidi" w:cstheme="majorBidi"/>
        </w:rPr>
        <w:tab/>
        <w:t xml:space="preserve">Muhammad, </w:t>
      </w:r>
      <w:r w:rsidRPr="005364D3">
        <w:rPr>
          <w:rFonts w:asciiTheme="majorBidi" w:hAnsiTheme="majorBidi" w:cstheme="majorBidi"/>
          <w:i/>
        </w:rPr>
        <w:t xml:space="preserve">Murshid Jaisa </w:t>
      </w:r>
      <w:r w:rsidR="005364D3" w:rsidRPr="005364D3">
        <w:rPr>
          <w:rFonts w:asciiTheme="majorBidi" w:hAnsiTheme="majorBidi" w:cstheme="majorBidi"/>
          <w:i/>
        </w:rPr>
        <w:t>N</w:t>
      </w:r>
      <w:r w:rsidRPr="005364D3">
        <w:rPr>
          <w:rFonts w:asciiTheme="majorBidi" w:hAnsiTheme="majorBidi" w:cstheme="majorBidi"/>
          <w:i/>
        </w:rPr>
        <w:t xml:space="preserve">a </w:t>
      </w:r>
      <w:r w:rsidR="005364D3" w:rsidRPr="005364D3">
        <w:rPr>
          <w:rFonts w:asciiTheme="majorBidi" w:hAnsiTheme="majorBidi" w:cstheme="majorBidi"/>
          <w:i/>
        </w:rPr>
        <w:t>D</w:t>
      </w:r>
      <w:r w:rsidRPr="005364D3">
        <w:rPr>
          <w:rFonts w:asciiTheme="majorBidi" w:hAnsiTheme="majorBidi" w:cstheme="majorBidi"/>
          <w:i/>
        </w:rPr>
        <w:t xml:space="preserve">ekha </w:t>
      </w:r>
      <w:r w:rsidR="005364D3" w:rsidRPr="005364D3">
        <w:rPr>
          <w:rFonts w:asciiTheme="majorBidi" w:hAnsiTheme="majorBidi" w:cstheme="majorBidi"/>
          <w:i/>
        </w:rPr>
        <w:t>K</w:t>
      </w:r>
      <w:r w:rsidRPr="005364D3">
        <w:rPr>
          <w:rFonts w:asciiTheme="majorBidi" w:hAnsiTheme="majorBidi" w:cstheme="majorBidi"/>
          <w:i/>
        </w:rPr>
        <w:t>oi</w:t>
      </w:r>
      <w:r w:rsidRPr="005364D3">
        <w:rPr>
          <w:rFonts w:asciiTheme="majorBidi" w:hAnsiTheme="majorBidi" w:cstheme="majorBidi"/>
        </w:rPr>
        <w:t xml:space="preserve">, p.160.  While the Pakistan Navy dominated the </w:t>
      </w:r>
      <w:r w:rsidRPr="005364D3">
        <w:rPr>
          <w:rFonts w:asciiTheme="majorBidi" w:hAnsiTheme="majorBidi" w:cstheme="majorBidi"/>
          <w:i/>
        </w:rPr>
        <w:t>Jamaat</w:t>
      </w:r>
      <w:r w:rsidRPr="005364D3">
        <w:rPr>
          <w:rFonts w:asciiTheme="majorBidi" w:hAnsiTheme="majorBidi" w:cstheme="majorBidi"/>
        </w:rPr>
        <w:t xml:space="preserve">, some of the prominent members included airforce personnel such as Group Captain Sarfraz, Group Captain Arif Kazmi, Wing Commander Muzamil Jibran, and </w:t>
      </w:r>
      <w:r w:rsidR="005364D3" w:rsidRPr="005364D3">
        <w:rPr>
          <w:rFonts w:asciiTheme="majorBidi" w:hAnsiTheme="majorBidi" w:cstheme="majorBidi"/>
        </w:rPr>
        <w:t xml:space="preserve">(the above-mentioned) </w:t>
      </w:r>
      <w:r w:rsidRPr="005364D3">
        <w:rPr>
          <w:rFonts w:asciiTheme="majorBidi" w:hAnsiTheme="majorBidi" w:cstheme="majorBidi"/>
        </w:rPr>
        <w:t>Squadron Leader Mohsin Khan.</w:t>
      </w:r>
    </w:p>
  </w:footnote>
  <w:footnote w:id="100">
    <w:p w14:paraId="5DA25888" w14:textId="25EA7ACC" w:rsidR="00D204F4" w:rsidRPr="002971F6" w:rsidRDefault="00D204F4" w:rsidP="00BA3730">
      <w:pPr>
        <w:pStyle w:val="FootnoteText"/>
        <w:ind w:left="425" w:hanging="425"/>
        <w:rPr>
          <w:rFonts w:asciiTheme="majorBidi" w:hAnsiTheme="majorBidi" w:cstheme="majorBidi"/>
        </w:rPr>
      </w:pPr>
      <w:r w:rsidRPr="002971F6">
        <w:rPr>
          <w:rStyle w:val="FootnoteReference"/>
          <w:rFonts w:asciiTheme="majorBidi" w:hAnsiTheme="majorBidi" w:cstheme="majorBidi"/>
        </w:rPr>
        <w:footnoteRef/>
      </w:r>
      <w:r w:rsidRPr="002971F6">
        <w:rPr>
          <w:rFonts w:asciiTheme="majorBidi" w:hAnsiTheme="majorBidi" w:cstheme="majorBidi"/>
        </w:rPr>
        <w:t xml:space="preserve"> </w:t>
      </w:r>
      <w:r>
        <w:rPr>
          <w:rFonts w:asciiTheme="majorBidi" w:hAnsiTheme="majorBidi" w:cstheme="majorBidi"/>
        </w:rPr>
        <w:tab/>
      </w:r>
      <w:r w:rsidRPr="002971F6">
        <w:rPr>
          <w:rFonts w:asciiTheme="majorBidi" w:hAnsiTheme="majorBidi" w:cstheme="majorBidi"/>
        </w:rPr>
        <w:t xml:space="preserve">Shahzad Bashir, </w:t>
      </w:r>
      <w:r w:rsidRPr="002971F6">
        <w:rPr>
          <w:rFonts w:asciiTheme="majorBidi" w:hAnsiTheme="majorBidi" w:cstheme="majorBidi"/>
          <w:i/>
        </w:rPr>
        <w:t xml:space="preserve">Sufi Bodies: Religion and </w:t>
      </w:r>
      <w:r w:rsidR="005364D3">
        <w:rPr>
          <w:rFonts w:asciiTheme="majorBidi" w:hAnsiTheme="majorBidi" w:cstheme="majorBidi"/>
          <w:i/>
        </w:rPr>
        <w:t>S</w:t>
      </w:r>
      <w:r w:rsidRPr="002971F6">
        <w:rPr>
          <w:rFonts w:asciiTheme="majorBidi" w:hAnsiTheme="majorBidi" w:cstheme="majorBidi"/>
          <w:i/>
        </w:rPr>
        <w:t xml:space="preserve">ociety in </w:t>
      </w:r>
      <w:r w:rsidR="005364D3">
        <w:rPr>
          <w:rFonts w:asciiTheme="majorBidi" w:hAnsiTheme="majorBidi" w:cstheme="majorBidi"/>
          <w:i/>
        </w:rPr>
        <w:t>M</w:t>
      </w:r>
      <w:r w:rsidRPr="002971F6">
        <w:rPr>
          <w:rFonts w:asciiTheme="majorBidi" w:hAnsiTheme="majorBidi" w:cstheme="majorBidi"/>
          <w:i/>
        </w:rPr>
        <w:t xml:space="preserve">edieval Islam </w:t>
      </w:r>
      <w:r w:rsidRPr="002971F6">
        <w:rPr>
          <w:rFonts w:asciiTheme="majorBidi" w:hAnsiTheme="majorBidi" w:cstheme="majorBidi"/>
        </w:rPr>
        <w:t>(New</w:t>
      </w:r>
      <w:r>
        <w:rPr>
          <w:rFonts w:asciiTheme="majorBidi" w:hAnsiTheme="majorBidi" w:cstheme="majorBidi"/>
        </w:rPr>
        <w:t xml:space="preserve"> </w:t>
      </w:r>
      <w:r w:rsidRPr="002971F6">
        <w:rPr>
          <w:rFonts w:asciiTheme="majorBidi" w:hAnsiTheme="majorBidi" w:cstheme="majorBidi"/>
        </w:rPr>
        <w:t>York,</w:t>
      </w:r>
      <w:r>
        <w:rPr>
          <w:rFonts w:asciiTheme="majorBidi" w:hAnsiTheme="majorBidi" w:cstheme="majorBidi"/>
        </w:rPr>
        <w:t xml:space="preserve"> </w:t>
      </w:r>
      <w:r w:rsidRPr="002971F6">
        <w:rPr>
          <w:rFonts w:asciiTheme="majorBidi" w:hAnsiTheme="majorBidi" w:cstheme="majorBidi"/>
        </w:rPr>
        <w:t>2011)</w:t>
      </w:r>
      <w:r>
        <w:rPr>
          <w:rFonts w:asciiTheme="majorBidi" w:hAnsiTheme="majorBidi" w:cstheme="majorBidi"/>
        </w:rPr>
        <w:t>, p</w:t>
      </w:r>
      <w:r w:rsidRPr="002971F6">
        <w:rPr>
          <w:rFonts w:asciiTheme="majorBidi" w:hAnsiTheme="majorBidi" w:cstheme="majorBidi"/>
        </w:rPr>
        <w:t>. 189</w:t>
      </w:r>
      <w:r>
        <w:rPr>
          <w:rFonts w:asciiTheme="majorBidi" w:hAnsiTheme="majorBidi" w:cstheme="majorBidi"/>
        </w:rPr>
        <w:t>.</w:t>
      </w:r>
    </w:p>
  </w:footnote>
  <w:footnote w:id="101">
    <w:p w14:paraId="382B3246" w14:textId="0848B6B7" w:rsidR="00D204F4" w:rsidRPr="00197DF2" w:rsidRDefault="00D204F4" w:rsidP="00BA3730">
      <w:pPr>
        <w:pStyle w:val="FootnoteText"/>
        <w:ind w:left="425" w:hanging="425"/>
        <w:rPr>
          <w:rFonts w:asciiTheme="minorHAnsi" w:hAnsiTheme="minorHAnsi"/>
          <w:sz w:val="22"/>
          <w:szCs w:val="22"/>
        </w:rPr>
      </w:pPr>
      <w:r w:rsidRPr="002971F6">
        <w:rPr>
          <w:rStyle w:val="FootnoteReference"/>
          <w:rFonts w:asciiTheme="majorBidi" w:hAnsiTheme="majorBidi" w:cstheme="majorBidi"/>
        </w:rPr>
        <w:footnoteRef/>
      </w:r>
      <w:r w:rsidRPr="002971F6">
        <w:rPr>
          <w:rFonts w:asciiTheme="majorBidi" w:hAnsiTheme="majorBidi" w:cstheme="majorBidi"/>
        </w:rPr>
        <w:t xml:space="preserve"> </w:t>
      </w:r>
      <w:r>
        <w:rPr>
          <w:rFonts w:asciiTheme="majorBidi" w:hAnsiTheme="majorBidi" w:cstheme="majorBidi"/>
        </w:rPr>
        <w:tab/>
      </w:r>
      <w:r w:rsidRPr="002971F6">
        <w:rPr>
          <w:rFonts w:asciiTheme="majorBidi" w:hAnsiTheme="majorBidi" w:cstheme="majorBidi"/>
        </w:rPr>
        <w:t xml:space="preserve">Ghulam Muhammad, </w:t>
      </w:r>
      <w:r w:rsidRPr="002971F6">
        <w:rPr>
          <w:rFonts w:asciiTheme="majorBidi" w:hAnsiTheme="majorBidi" w:cstheme="majorBidi"/>
          <w:i/>
        </w:rPr>
        <w:t xml:space="preserve">The </w:t>
      </w:r>
      <w:r w:rsidR="005364D3">
        <w:rPr>
          <w:rFonts w:asciiTheme="majorBidi" w:hAnsiTheme="majorBidi" w:cstheme="majorBidi"/>
          <w:i/>
        </w:rPr>
        <w:t>Jo</w:t>
      </w:r>
      <w:r w:rsidRPr="002971F6">
        <w:rPr>
          <w:rFonts w:asciiTheme="majorBidi" w:hAnsiTheme="majorBidi" w:cstheme="majorBidi"/>
          <w:i/>
        </w:rPr>
        <w:t>urney from Murshid</w:t>
      </w:r>
      <w:r>
        <w:rPr>
          <w:rFonts w:asciiTheme="majorBidi" w:hAnsiTheme="majorBidi" w:cstheme="majorBidi"/>
          <w:i/>
        </w:rPr>
        <w:t xml:space="preserve"> </w:t>
      </w:r>
      <w:r w:rsidRPr="002971F6">
        <w:rPr>
          <w:rFonts w:asciiTheme="majorBidi" w:hAnsiTheme="majorBidi" w:cstheme="majorBidi"/>
          <w:i/>
        </w:rPr>
        <w:t xml:space="preserve">abad to Makli Thatta </w:t>
      </w:r>
      <w:r w:rsidRPr="002971F6">
        <w:rPr>
          <w:rFonts w:asciiTheme="majorBidi" w:hAnsiTheme="majorBidi" w:cstheme="majorBidi"/>
        </w:rPr>
        <w:t>(Murshidabad, 2014)</w:t>
      </w:r>
      <w:r>
        <w:rPr>
          <w:rFonts w:asciiTheme="majorBidi" w:hAnsiTheme="majorBidi" w:cstheme="majorBidi"/>
        </w:rPr>
        <w:t>, p</w:t>
      </w:r>
      <w:r w:rsidRPr="002971F6">
        <w:rPr>
          <w:rFonts w:asciiTheme="majorBidi" w:hAnsiTheme="majorBidi" w:cstheme="majorBidi"/>
        </w:rPr>
        <w:t>. 34</w:t>
      </w:r>
      <w:r>
        <w:rPr>
          <w:rFonts w:asciiTheme="majorBidi" w:hAnsiTheme="majorBidi" w:cstheme="majorBidi"/>
        </w:rPr>
        <w:t>.</w:t>
      </w:r>
    </w:p>
  </w:footnote>
  <w:footnote w:id="102">
    <w:p w14:paraId="6C346B3D" w14:textId="7ADB3170" w:rsidR="00D204F4" w:rsidRPr="002971F6" w:rsidRDefault="00D204F4" w:rsidP="00BA3730">
      <w:pPr>
        <w:pStyle w:val="FootnoteText"/>
        <w:ind w:left="425" w:hanging="425"/>
        <w:rPr>
          <w:rFonts w:asciiTheme="majorBidi" w:hAnsiTheme="majorBidi" w:cstheme="majorBidi"/>
        </w:rPr>
      </w:pPr>
      <w:r w:rsidRPr="002971F6">
        <w:rPr>
          <w:rStyle w:val="FootnoteReference"/>
          <w:rFonts w:asciiTheme="majorBidi" w:hAnsiTheme="majorBidi" w:cstheme="majorBidi"/>
        </w:rPr>
        <w:footnoteRef/>
      </w:r>
      <w:r w:rsidRPr="002971F6">
        <w:rPr>
          <w:rFonts w:asciiTheme="majorBidi" w:hAnsiTheme="majorBidi" w:cstheme="majorBidi"/>
        </w:rPr>
        <w:t xml:space="preserve"> </w:t>
      </w:r>
      <w:r>
        <w:rPr>
          <w:rFonts w:asciiTheme="majorBidi" w:hAnsiTheme="majorBidi" w:cstheme="majorBidi"/>
        </w:rPr>
        <w:tab/>
      </w:r>
      <w:r w:rsidRPr="002971F6">
        <w:rPr>
          <w:rFonts w:asciiTheme="majorBidi" w:hAnsiTheme="majorBidi" w:cstheme="majorBidi"/>
        </w:rPr>
        <w:t xml:space="preserve">Muhammad, </w:t>
      </w:r>
      <w:r w:rsidRPr="002971F6">
        <w:rPr>
          <w:rFonts w:asciiTheme="majorBidi" w:hAnsiTheme="majorBidi" w:cstheme="majorBidi"/>
          <w:i/>
        </w:rPr>
        <w:t>Murshid Jaisa na dekha koi</w:t>
      </w:r>
      <w:r w:rsidRPr="002971F6">
        <w:rPr>
          <w:rFonts w:asciiTheme="majorBidi" w:hAnsiTheme="majorBidi" w:cstheme="majorBidi"/>
        </w:rPr>
        <w:t>, P. 67</w:t>
      </w:r>
    </w:p>
  </w:footnote>
  <w:footnote w:id="103">
    <w:p w14:paraId="3202EBC3" w14:textId="5DC47C31" w:rsidR="00D204F4" w:rsidRPr="002971F6" w:rsidRDefault="00D204F4" w:rsidP="00BA3730">
      <w:pPr>
        <w:pStyle w:val="FootnoteText"/>
        <w:ind w:left="425" w:hanging="425"/>
        <w:rPr>
          <w:rFonts w:asciiTheme="majorBidi" w:hAnsiTheme="majorBidi" w:cstheme="majorBidi"/>
        </w:rPr>
      </w:pPr>
      <w:r w:rsidRPr="002971F6">
        <w:rPr>
          <w:rStyle w:val="FootnoteReference"/>
          <w:rFonts w:asciiTheme="majorBidi" w:hAnsiTheme="majorBidi" w:cstheme="majorBidi"/>
        </w:rPr>
        <w:footnoteRef/>
      </w:r>
      <w:r w:rsidRPr="002971F6">
        <w:rPr>
          <w:rFonts w:asciiTheme="majorBidi" w:hAnsiTheme="majorBidi" w:cstheme="majorBidi"/>
        </w:rPr>
        <w:t xml:space="preserve"> </w:t>
      </w:r>
      <w:r>
        <w:rPr>
          <w:rFonts w:asciiTheme="majorBidi" w:hAnsiTheme="majorBidi" w:cstheme="majorBidi"/>
        </w:rPr>
        <w:tab/>
      </w:r>
      <w:r w:rsidRPr="002971F6">
        <w:rPr>
          <w:rFonts w:asciiTheme="majorBidi" w:hAnsiTheme="majorBidi" w:cstheme="majorBidi"/>
        </w:rPr>
        <w:t xml:space="preserve">Muhammad, </w:t>
      </w:r>
      <w:r w:rsidRPr="002971F6">
        <w:rPr>
          <w:rFonts w:asciiTheme="majorBidi" w:hAnsiTheme="majorBidi" w:cstheme="majorBidi"/>
          <w:i/>
        </w:rPr>
        <w:t>The</w:t>
      </w:r>
      <w:r w:rsidR="00452F29">
        <w:rPr>
          <w:rFonts w:asciiTheme="majorBidi" w:hAnsiTheme="majorBidi" w:cstheme="majorBidi"/>
          <w:i/>
        </w:rPr>
        <w:t xml:space="preserve"> J</w:t>
      </w:r>
      <w:r w:rsidRPr="002971F6">
        <w:rPr>
          <w:rFonts w:asciiTheme="majorBidi" w:hAnsiTheme="majorBidi" w:cstheme="majorBidi"/>
          <w:i/>
        </w:rPr>
        <w:t>ourney from Murshid abad to Makli Thatta</w:t>
      </w:r>
      <w:r w:rsidRPr="002971F6">
        <w:rPr>
          <w:rFonts w:asciiTheme="majorBidi" w:hAnsiTheme="majorBidi" w:cstheme="majorBidi"/>
        </w:rPr>
        <w:t xml:space="preserve">, </w:t>
      </w:r>
      <w:r>
        <w:rPr>
          <w:rFonts w:asciiTheme="majorBidi" w:hAnsiTheme="majorBidi" w:cstheme="majorBidi"/>
        </w:rPr>
        <w:t>p</w:t>
      </w:r>
      <w:r w:rsidRPr="002971F6">
        <w:rPr>
          <w:rFonts w:asciiTheme="majorBidi" w:hAnsiTheme="majorBidi" w:cstheme="majorBidi"/>
        </w:rPr>
        <w:t>. 45</w:t>
      </w:r>
      <w:r>
        <w:rPr>
          <w:rFonts w:asciiTheme="majorBidi" w:hAnsiTheme="majorBidi" w:cstheme="majorBidi"/>
        </w:rPr>
        <w:t>.</w:t>
      </w:r>
    </w:p>
  </w:footnote>
  <w:footnote w:id="104">
    <w:p w14:paraId="351B6132" w14:textId="14347F1D" w:rsidR="00D204F4" w:rsidRPr="002971F6" w:rsidRDefault="00D204F4" w:rsidP="00BA3730">
      <w:pPr>
        <w:pStyle w:val="Default"/>
        <w:ind w:left="425" w:hanging="425"/>
        <w:rPr>
          <w:rFonts w:asciiTheme="majorBidi" w:hAnsiTheme="majorBidi" w:cstheme="majorBidi"/>
          <w:sz w:val="20"/>
          <w:szCs w:val="20"/>
        </w:rPr>
      </w:pPr>
      <w:r w:rsidRPr="002971F6">
        <w:rPr>
          <w:rStyle w:val="FootnoteReference"/>
          <w:rFonts w:asciiTheme="majorBidi" w:hAnsiTheme="majorBidi" w:cstheme="majorBidi"/>
          <w:sz w:val="20"/>
          <w:szCs w:val="20"/>
        </w:rPr>
        <w:footnoteRef/>
      </w:r>
      <w:r w:rsidRPr="002971F6">
        <w:rPr>
          <w:rFonts w:asciiTheme="majorBidi" w:hAnsiTheme="majorBidi" w:cstheme="majorBidi"/>
          <w:sz w:val="20"/>
          <w:szCs w:val="20"/>
        </w:rPr>
        <w:t xml:space="preserve"> </w:t>
      </w:r>
      <w:r>
        <w:rPr>
          <w:rFonts w:asciiTheme="majorBidi" w:hAnsiTheme="majorBidi" w:cstheme="majorBidi"/>
          <w:sz w:val="20"/>
          <w:szCs w:val="20"/>
        </w:rPr>
        <w:tab/>
      </w:r>
      <w:r w:rsidRPr="002971F6">
        <w:rPr>
          <w:rFonts w:asciiTheme="majorBidi" w:hAnsiTheme="majorBidi" w:cstheme="majorBidi"/>
          <w:sz w:val="20"/>
          <w:szCs w:val="20"/>
        </w:rPr>
        <w:t xml:space="preserve">Nile Green, ‘The </w:t>
      </w:r>
      <w:r>
        <w:rPr>
          <w:rFonts w:asciiTheme="majorBidi" w:hAnsiTheme="majorBidi" w:cstheme="majorBidi"/>
          <w:sz w:val="20"/>
          <w:szCs w:val="20"/>
        </w:rPr>
        <w:t>F</w:t>
      </w:r>
      <w:r w:rsidRPr="002971F6">
        <w:rPr>
          <w:rFonts w:asciiTheme="majorBidi" w:hAnsiTheme="majorBidi" w:cstheme="majorBidi"/>
          <w:sz w:val="20"/>
          <w:szCs w:val="20"/>
        </w:rPr>
        <w:t xml:space="preserve">aqir and the Subalterns: Mapping the </w:t>
      </w:r>
      <w:r>
        <w:rPr>
          <w:rFonts w:asciiTheme="majorBidi" w:hAnsiTheme="majorBidi" w:cstheme="majorBidi"/>
          <w:sz w:val="20"/>
          <w:szCs w:val="20"/>
        </w:rPr>
        <w:t>H</w:t>
      </w:r>
      <w:r w:rsidRPr="002971F6">
        <w:rPr>
          <w:rFonts w:asciiTheme="majorBidi" w:hAnsiTheme="majorBidi" w:cstheme="majorBidi"/>
          <w:sz w:val="20"/>
          <w:szCs w:val="20"/>
        </w:rPr>
        <w:t xml:space="preserve">olyman in Colonial South Asia’, </w:t>
      </w:r>
      <w:r w:rsidRPr="002971F6">
        <w:rPr>
          <w:rFonts w:asciiTheme="majorBidi" w:hAnsiTheme="majorBidi" w:cstheme="majorBidi"/>
          <w:i/>
          <w:sz w:val="20"/>
          <w:szCs w:val="20"/>
        </w:rPr>
        <w:t>Journal of Asian History</w:t>
      </w:r>
      <w:r w:rsidRPr="002971F6">
        <w:rPr>
          <w:rFonts w:asciiTheme="majorBidi" w:hAnsiTheme="majorBidi" w:cstheme="majorBidi"/>
          <w:sz w:val="20"/>
          <w:szCs w:val="20"/>
        </w:rPr>
        <w:t xml:space="preserve"> 41, 1 (2007),</w:t>
      </w:r>
      <w:r>
        <w:rPr>
          <w:rFonts w:asciiTheme="majorBidi" w:hAnsiTheme="majorBidi" w:cstheme="majorBidi"/>
          <w:sz w:val="20"/>
          <w:szCs w:val="20"/>
        </w:rPr>
        <w:t xml:space="preserve"> p</w:t>
      </w:r>
      <w:r w:rsidRPr="002971F6">
        <w:rPr>
          <w:rFonts w:asciiTheme="majorBidi" w:hAnsiTheme="majorBidi" w:cstheme="majorBidi"/>
          <w:sz w:val="20"/>
          <w:szCs w:val="20"/>
        </w:rPr>
        <w:t>. 68</w:t>
      </w:r>
      <w:r>
        <w:rPr>
          <w:rFonts w:asciiTheme="majorBidi" w:hAnsiTheme="majorBidi" w:cstheme="majorBidi"/>
          <w:sz w:val="20"/>
          <w:szCs w:val="20"/>
        </w:rPr>
        <w:t>.</w:t>
      </w:r>
    </w:p>
  </w:footnote>
  <w:footnote w:id="105">
    <w:p w14:paraId="766C8E55" w14:textId="255B0609" w:rsidR="00D204F4" w:rsidRPr="002971F6" w:rsidRDefault="00D204F4" w:rsidP="00BA3730">
      <w:pPr>
        <w:pStyle w:val="FootnoteText"/>
        <w:ind w:left="425" w:hanging="425"/>
        <w:rPr>
          <w:rFonts w:asciiTheme="majorBidi" w:hAnsiTheme="majorBidi" w:cstheme="majorBidi"/>
        </w:rPr>
      </w:pPr>
      <w:r w:rsidRPr="002971F6">
        <w:rPr>
          <w:rStyle w:val="FootnoteReference"/>
          <w:rFonts w:asciiTheme="majorBidi" w:hAnsiTheme="majorBidi" w:cstheme="majorBidi"/>
        </w:rPr>
        <w:footnoteRef/>
      </w:r>
      <w:r w:rsidRPr="002971F6">
        <w:rPr>
          <w:rFonts w:asciiTheme="majorBidi" w:hAnsiTheme="majorBidi" w:cstheme="majorBidi"/>
        </w:rPr>
        <w:t xml:space="preserve"> </w:t>
      </w:r>
      <w:r>
        <w:rPr>
          <w:rFonts w:asciiTheme="majorBidi" w:hAnsiTheme="majorBidi" w:cstheme="majorBidi"/>
        </w:rPr>
        <w:tab/>
      </w:r>
      <w:r w:rsidRPr="002971F6">
        <w:rPr>
          <w:rFonts w:asciiTheme="majorBidi" w:hAnsiTheme="majorBidi" w:cstheme="majorBidi"/>
        </w:rPr>
        <w:t xml:space="preserve">Nile Green, ‘Jack Sepoy and the Dervishes: Islam and the Indian Soldier in Princely India’, </w:t>
      </w:r>
      <w:r w:rsidRPr="002971F6">
        <w:rPr>
          <w:rFonts w:asciiTheme="majorBidi" w:hAnsiTheme="majorBidi" w:cstheme="majorBidi"/>
          <w:i/>
        </w:rPr>
        <w:t>Journal of the Royal Asiatic Society</w:t>
      </w:r>
      <w:r w:rsidRPr="00026171">
        <w:rPr>
          <w:rFonts w:asciiTheme="majorBidi" w:hAnsiTheme="majorBidi" w:cstheme="majorBidi"/>
          <w:iCs/>
        </w:rPr>
        <w:t xml:space="preserve"> 18</w:t>
      </w:r>
      <w:r w:rsidRPr="002971F6">
        <w:rPr>
          <w:rFonts w:asciiTheme="majorBidi" w:hAnsiTheme="majorBidi" w:cstheme="majorBidi"/>
        </w:rPr>
        <w:t>,</w:t>
      </w:r>
      <w:r>
        <w:rPr>
          <w:rFonts w:asciiTheme="majorBidi" w:hAnsiTheme="majorBidi" w:cstheme="majorBidi"/>
        </w:rPr>
        <w:t xml:space="preserve"> </w:t>
      </w:r>
      <w:r w:rsidRPr="002971F6">
        <w:rPr>
          <w:rFonts w:asciiTheme="majorBidi" w:hAnsiTheme="majorBidi" w:cstheme="majorBidi"/>
        </w:rPr>
        <w:t>1 (2008)</w:t>
      </w:r>
      <w:r>
        <w:rPr>
          <w:rFonts w:asciiTheme="majorBidi" w:hAnsiTheme="majorBidi" w:cstheme="majorBidi"/>
        </w:rPr>
        <w:t>, p</w:t>
      </w:r>
      <w:r w:rsidRPr="002971F6">
        <w:rPr>
          <w:rFonts w:asciiTheme="majorBidi" w:hAnsiTheme="majorBidi" w:cstheme="majorBidi"/>
        </w:rPr>
        <w:t>. 34</w:t>
      </w:r>
      <w:r>
        <w:rPr>
          <w:rFonts w:asciiTheme="majorBidi" w:hAnsiTheme="majorBidi" w:cstheme="majorBidi"/>
        </w:rPr>
        <w:t>.</w:t>
      </w:r>
    </w:p>
  </w:footnote>
  <w:footnote w:id="106">
    <w:p w14:paraId="588D5DCA" w14:textId="15CF219B" w:rsidR="00D204F4" w:rsidRPr="00B26183" w:rsidRDefault="00D204F4" w:rsidP="00BA3730">
      <w:pPr>
        <w:pStyle w:val="FootnoteText"/>
        <w:ind w:left="425" w:hanging="425"/>
        <w:jc w:val="both"/>
        <w:rPr>
          <w:rFonts w:asciiTheme="majorBidi" w:hAnsiTheme="majorBidi" w:cstheme="majorBidi"/>
        </w:rPr>
      </w:pPr>
      <w:r w:rsidRPr="002971F6">
        <w:rPr>
          <w:rStyle w:val="FootnoteReference"/>
          <w:rFonts w:asciiTheme="majorBidi" w:hAnsiTheme="majorBidi" w:cstheme="majorBidi"/>
        </w:rPr>
        <w:footnoteRef/>
      </w:r>
      <w:r w:rsidRPr="002971F6">
        <w:rPr>
          <w:rFonts w:asciiTheme="majorBidi" w:hAnsiTheme="majorBidi" w:cstheme="majorBidi"/>
        </w:rPr>
        <w:t xml:space="preserve"> </w:t>
      </w:r>
      <w:r>
        <w:rPr>
          <w:rFonts w:asciiTheme="majorBidi" w:hAnsiTheme="majorBidi" w:cstheme="majorBidi"/>
        </w:rPr>
        <w:tab/>
      </w:r>
      <w:r w:rsidRPr="002971F6">
        <w:rPr>
          <w:rFonts w:asciiTheme="majorBidi" w:hAnsiTheme="majorBidi" w:cstheme="majorBidi"/>
        </w:rPr>
        <w:t xml:space="preserve">Green, </w:t>
      </w:r>
      <w:r w:rsidRPr="002971F6">
        <w:rPr>
          <w:rFonts w:asciiTheme="majorBidi" w:hAnsiTheme="majorBidi" w:cstheme="majorBidi"/>
          <w:i/>
        </w:rPr>
        <w:t>Islam and the Army in Colonial India</w:t>
      </w:r>
      <w:r w:rsidRPr="002971F6">
        <w:rPr>
          <w:rFonts w:asciiTheme="majorBidi" w:hAnsiTheme="majorBidi" w:cstheme="majorBidi"/>
        </w:rPr>
        <w:t xml:space="preserve">, </w:t>
      </w:r>
      <w:r>
        <w:rPr>
          <w:rFonts w:asciiTheme="majorBidi" w:hAnsiTheme="majorBidi" w:cstheme="majorBidi"/>
        </w:rPr>
        <w:t>pp</w:t>
      </w:r>
      <w:r w:rsidRPr="002971F6">
        <w:rPr>
          <w:rFonts w:asciiTheme="majorBidi" w:hAnsiTheme="majorBidi" w:cstheme="majorBidi"/>
        </w:rPr>
        <w:t>. 2-3</w:t>
      </w:r>
      <w:r>
        <w:rPr>
          <w:rFonts w:asciiTheme="majorBidi" w:hAnsiTheme="majorBidi" w:cstheme="majorBidi"/>
        </w:rPr>
        <w:t>.</w:t>
      </w:r>
    </w:p>
  </w:footnote>
  <w:footnote w:id="107">
    <w:p w14:paraId="555B7777" w14:textId="7C4C0FA1" w:rsidR="00D204F4" w:rsidRPr="002971F6" w:rsidRDefault="00D204F4" w:rsidP="00BA3730">
      <w:pPr>
        <w:pStyle w:val="FootnoteText"/>
        <w:ind w:left="425" w:hanging="425"/>
        <w:jc w:val="both"/>
        <w:rPr>
          <w:rFonts w:asciiTheme="majorBidi" w:hAnsiTheme="majorBidi" w:cstheme="majorBidi"/>
        </w:rPr>
      </w:pPr>
      <w:r w:rsidRPr="002971F6">
        <w:rPr>
          <w:rStyle w:val="FootnoteReference"/>
          <w:rFonts w:asciiTheme="majorBidi" w:hAnsiTheme="majorBidi" w:cstheme="majorBidi"/>
        </w:rPr>
        <w:footnoteRef/>
      </w:r>
      <w:r w:rsidRPr="002971F6">
        <w:rPr>
          <w:rFonts w:asciiTheme="majorBidi" w:hAnsiTheme="majorBidi" w:cstheme="majorBidi"/>
        </w:rPr>
        <w:t xml:space="preserve"> </w:t>
      </w:r>
      <w:r>
        <w:rPr>
          <w:rFonts w:asciiTheme="majorBidi" w:hAnsiTheme="majorBidi" w:cstheme="majorBidi"/>
        </w:rPr>
        <w:tab/>
      </w:r>
      <w:r w:rsidRPr="002971F6">
        <w:rPr>
          <w:rFonts w:asciiTheme="majorBidi" w:hAnsiTheme="majorBidi" w:cstheme="majorBidi"/>
        </w:rPr>
        <w:t xml:space="preserve">Ahmed-ud-Din, </w:t>
      </w:r>
      <w:r w:rsidRPr="002971F6">
        <w:rPr>
          <w:rFonts w:asciiTheme="majorBidi" w:hAnsiTheme="majorBidi" w:cstheme="majorBidi"/>
          <w:i/>
        </w:rPr>
        <w:t>Hayat-e-Tayaba</w:t>
      </w:r>
      <w:r w:rsidRPr="002971F6">
        <w:rPr>
          <w:rFonts w:asciiTheme="majorBidi" w:hAnsiTheme="majorBidi" w:cstheme="majorBidi"/>
        </w:rPr>
        <w:t xml:space="preserve">, </w:t>
      </w:r>
      <w:r>
        <w:rPr>
          <w:rFonts w:asciiTheme="majorBidi" w:hAnsiTheme="majorBidi" w:cstheme="majorBidi"/>
        </w:rPr>
        <w:t>p</w:t>
      </w:r>
      <w:r w:rsidRPr="002971F6">
        <w:rPr>
          <w:rFonts w:asciiTheme="majorBidi" w:hAnsiTheme="majorBidi" w:cstheme="majorBidi"/>
        </w:rPr>
        <w:t>. 345</w:t>
      </w:r>
      <w:r>
        <w:rPr>
          <w:rFonts w:asciiTheme="majorBidi" w:hAnsiTheme="majorBidi" w:cstheme="majorBidi"/>
        </w:rPr>
        <w:t>.</w:t>
      </w:r>
      <w:r w:rsidRPr="002971F6">
        <w:rPr>
          <w:rFonts w:asciiTheme="majorBidi" w:hAnsiTheme="majorBidi" w:cstheme="majorBidi"/>
        </w:rPr>
        <w:t xml:space="preserve"> </w:t>
      </w:r>
    </w:p>
  </w:footnote>
  <w:footnote w:id="108">
    <w:p w14:paraId="3102EA72" w14:textId="160BBFCE" w:rsidR="00D204F4" w:rsidRPr="002971F6" w:rsidRDefault="00D204F4" w:rsidP="00BA3730">
      <w:pPr>
        <w:pStyle w:val="FootnoteText"/>
        <w:ind w:left="425" w:hanging="425"/>
        <w:rPr>
          <w:rFonts w:asciiTheme="majorBidi" w:hAnsiTheme="majorBidi" w:cstheme="majorBidi"/>
        </w:rPr>
      </w:pPr>
      <w:r w:rsidRPr="002971F6">
        <w:rPr>
          <w:rStyle w:val="FootnoteReference"/>
          <w:rFonts w:asciiTheme="majorBidi" w:hAnsiTheme="majorBidi" w:cstheme="majorBidi"/>
        </w:rPr>
        <w:footnoteRef/>
      </w:r>
      <w:r w:rsidRPr="002971F6">
        <w:rPr>
          <w:rFonts w:asciiTheme="majorBidi" w:hAnsiTheme="majorBidi" w:cstheme="majorBidi"/>
        </w:rPr>
        <w:t xml:space="preserve"> </w:t>
      </w:r>
      <w:r>
        <w:rPr>
          <w:rFonts w:asciiTheme="majorBidi" w:hAnsiTheme="majorBidi" w:cstheme="majorBidi"/>
        </w:rPr>
        <w:tab/>
      </w:r>
      <w:r w:rsidRPr="002971F6">
        <w:rPr>
          <w:rFonts w:asciiTheme="majorBidi" w:hAnsiTheme="majorBidi" w:cstheme="majorBidi"/>
        </w:rPr>
        <w:t xml:space="preserve">Farish A. Noor, </w:t>
      </w:r>
      <w:r w:rsidRPr="002971F6">
        <w:rPr>
          <w:rFonts w:asciiTheme="majorBidi" w:hAnsiTheme="majorBidi" w:cstheme="majorBidi"/>
          <w:i/>
        </w:rPr>
        <w:t xml:space="preserve">Islam on the </w:t>
      </w:r>
      <w:r w:rsidR="00363AF3">
        <w:rPr>
          <w:rFonts w:asciiTheme="majorBidi" w:hAnsiTheme="majorBidi" w:cstheme="majorBidi"/>
          <w:i/>
        </w:rPr>
        <w:t>M</w:t>
      </w:r>
      <w:r>
        <w:rPr>
          <w:rFonts w:asciiTheme="majorBidi" w:hAnsiTheme="majorBidi" w:cstheme="majorBidi"/>
          <w:i/>
        </w:rPr>
        <w:t>o</w:t>
      </w:r>
      <w:r w:rsidRPr="002971F6">
        <w:rPr>
          <w:rFonts w:asciiTheme="majorBidi" w:hAnsiTheme="majorBidi" w:cstheme="majorBidi"/>
          <w:i/>
        </w:rPr>
        <w:t xml:space="preserve">ve: </w:t>
      </w:r>
      <w:r w:rsidR="00363AF3">
        <w:rPr>
          <w:rFonts w:asciiTheme="majorBidi" w:hAnsiTheme="majorBidi" w:cstheme="majorBidi"/>
          <w:i/>
        </w:rPr>
        <w:t>t</w:t>
      </w:r>
      <w:r w:rsidRPr="002971F6">
        <w:rPr>
          <w:rFonts w:asciiTheme="majorBidi" w:hAnsiTheme="majorBidi" w:cstheme="majorBidi"/>
          <w:i/>
        </w:rPr>
        <w:t xml:space="preserve">he Tablighi Jama’at in </w:t>
      </w:r>
      <w:r>
        <w:rPr>
          <w:rFonts w:asciiTheme="majorBidi" w:hAnsiTheme="majorBidi" w:cstheme="majorBidi"/>
          <w:i/>
        </w:rPr>
        <w:t>s</w:t>
      </w:r>
      <w:r w:rsidRPr="002971F6">
        <w:rPr>
          <w:rFonts w:asciiTheme="majorBidi" w:hAnsiTheme="majorBidi" w:cstheme="majorBidi"/>
          <w:i/>
        </w:rPr>
        <w:t>outh east Asia</w:t>
      </w:r>
      <w:r w:rsidRPr="002971F6">
        <w:rPr>
          <w:rFonts w:asciiTheme="majorBidi" w:hAnsiTheme="majorBidi" w:cstheme="majorBidi"/>
        </w:rPr>
        <w:t xml:space="preserve"> (Amsterdam,</w:t>
      </w:r>
      <w:r>
        <w:rPr>
          <w:rFonts w:asciiTheme="majorBidi" w:hAnsiTheme="majorBidi" w:cstheme="majorBidi"/>
        </w:rPr>
        <w:t xml:space="preserve"> </w:t>
      </w:r>
      <w:r w:rsidRPr="002971F6">
        <w:rPr>
          <w:rFonts w:asciiTheme="majorBidi" w:hAnsiTheme="majorBidi" w:cstheme="majorBidi"/>
        </w:rPr>
        <w:t>2012)</w:t>
      </w:r>
      <w:r>
        <w:rPr>
          <w:rFonts w:asciiTheme="majorBidi" w:hAnsiTheme="majorBidi" w:cstheme="majorBidi"/>
        </w:rPr>
        <w:t>, p</w:t>
      </w:r>
      <w:r w:rsidRPr="002971F6">
        <w:rPr>
          <w:rFonts w:asciiTheme="majorBidi" w:hAnsiTheme="majorBidi" w:cstheme="majorBidi"/>
        </w:rPr>
        <w:t>. 85</w:t>
      </w:r>
      <w:r>
        <w:rPr>
          <w:rFonts w:asciiTheme="majorBidi" w:hAnsiTheme="majorBidi" w:cstheme="majorBidi"/>
        </w:rPr>
        <w:t>.</w:t>
      </w:r>
    </w:p>
  </w:footnote>
  <w:footnote w:id="109">
    <w:p w14:paraId="18E6A334" w14:textId="1AB98A39" w:rsidR="00625975" w:rsidRPr="00625975" w:rsidRDefault="00625975" w:rsidP="00BA3730">
      <w:pPr>
        <w:pStyle w:val="FootnoteText"/>
        <w:ind w:left="426" w:hanging="426"/>
        <w:rPr>
          <w:lang w:val="en-GB"/>
        </w:rPr>
      </w:pPr>
      <w:r>
        <w:rPr>
          <w:rStyle w:val="FootnoteReference"/>
        </w:rPr>
        <w:footnoteRef/>
      </w:r>
      <w:r>
        <w:t xml:space="preserve"> </w:t>
      </w:r>
      <w:r>
        <w:rPr>
          <w:lang w:val="en-GB"/>
        </w:rPr>
        <w:t xml:space="preserve"> </w:t>
      </w:r>
      <w:r>
        <w:rPr>
          <w:lang w:val="en-GB"/>
        </w:rPr>
        <w:tab/>
        <w:t>It is hoped that this</w:t>
      </w:r>
      <w:r w:rsidRPr="00625975">
        <w:rPr>
          <w:lang w:val="en-GB"/>
        </w:rPr>
        <w:t xml:space="preserve"> study may provide future avenues of research which</w:t>
      </w:r>
      <w:r>
        <w:rPr>
          <w:lang w:val="en-GB"/>
        </w:rPr>
        <w:t xml:space="preserve"> could</w:t>
      </w:r>
      <w:r w:rsidRPr="00625975">
        <w:rPr>
          <w:lang w:val="en-GB"/>
        </w:rPr>
        <w:t xml:space="preserve"> include comparative examination of other preaching movement in the Pakistan Army during the Ayub era. It </w:t>
      </w:r>
      <w:r>
        <w:rPr>
          <w:lang w:val="en-GB"/>
        </w:rPr>
        <w:t>might</w:t>
      </w:r>
      <w:r w:rsidRPr="00625975">
        <w:rPr>
          <w:lang w:val="en-GB"/>
        </w:rPr>
        <w:t xml:space="preserve"> also pr</w:t>
      </w:r>
      <w:r>
        <w:rPr>
          <w:lang w:val="en-GB"/>
        </w:rPr>
        <w:t>ompt additional</w:t>
      </w:r>
      <w:r w:rsidRPr="00625975">
        <w:rPr>
          <w:lang w:val="en-GB"/>
        </w:rPr>
        <w:t xml:space="preserve"> </w:t>
      </w:r>
      <w:r>
        <w:rPr>
          <w:lang w:val="en-GB"/>
        </w:rPr>
        <w:t>assessment of the impact</w:t>
      </w:r>
      <w:r w:rsidRPr="00625975">
        <w:rPr>
          <w:lang w:val="en-GB"/>
        </w:rPr>
        <w:t xml:space="preserve"> of Ahmadi and Shi</w:t>
      </w:r>
      <w:r>
        <w:rPr>
          <w:lang w:val="en-GB"/>
        </w:rPr>
        <w:t>a</w:t>
      </w:r>
      <w:r w:rsidRPr="00625975">
        <w:rPr>
          <w:lang w:val="en-GB"/>
        </w:rPr>
        <w:t xml:space="preserve"> missionary activities in 1950s Pakistan. A comparative study of use of Islam by </w:t>
      </w:r>
      <w:r>
        <w:rPr>
          <w:lang w:val="en-GB"/>
        </w:rPr>
        <w:t>the a</w:t>
      </w:r>
      <w:r w:rsidRPr="00625975">
        <w:rPr>
          <w:lang w:val="en-GB"/>
        </w:rPr>
        <w:t xml:space="preserve">rmy during </w:t>
      </w:r>
      <w:r>
        <w:rPr>
          <w:lang w:val="en-GB"/>
        </w:rPr>
        <w:t xml:space="preserve">the </w:t>
      </w:r>
      <w:r w:rsidRPr="00625975">
        <w:rPr>
          <w:lang w:val="en-GB"/>
        </w:rPr>
        <w:t xml:space="preserve">Ayub and Zia eras </w:t>
      </w:r>
      <w:r>
        <w:rPr>
          <w:lang w:val="en-GB"/>
        </w:rPr>
        <w:t xml:space="preserve">could </w:t>
      </w:r>
      <w:r w:rsidRPr="00625975">
        <w:rPr>
          <w:lang w:val="en-GB"/>
        </w:rPr>
        <w:t>also</w:t>
      </w:r>
      <w:r>
        <w:rPr>
          <w:lang w:val="en-GB"/>
        </w:rPr>
        <w:t xml:space="preserve"> usefully</w:t>
      </w:r>
      <w:r w:rsidRPr="00625975">
        <w:rPr>
          <w:lang w:val="en-GB"/>
        </w:rPr>
        <w:t xml:space="preserve"> be made.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6A7ABE" w14:textId="237CB9A1" w:rsidR="007D3427" w:rsidRDefault="007C64BF">
    <w:pPr>
      <w:pStyle w:val="Header"/>
    </w:pPr>
    <w:r>
      <w:rPr>
        <w:noProof/>
      </w:rPr>
      <w:pict w14:anchorId="6F4ACBE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8782766" o:spid="_x0000_s2050" type="#_x0000_t136" style="position:absolute;margin-left:0;margin-top:0;width:590.35pt;height:69.45pt;rotation:315;z-index:-251655168;mso-position-horizontal:center;mso-position-horizontal-relative:margin;mso-position-vertical:center;mso-position-vertical-relative:margin" o:allowincell="f" fillcolor="silver" stroked="f">
          <v:fill opacity=".5"/>
          <v:textpath style="font-family:&quot;Times New Roman&quot;;font-size:1pt" string="Copy-Edited MS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8CE593" w14:textId="40AB1577" w:rsidR="00BA3730" w:rsidRDefault="007C64BF">
    <w:pPr>
      <w:pStyle w:val="Header"/>
      <w:jc w:val="right"/>
    </w:pPr>
    <w:r>
      <w:rPr>
        <w:noProof/>
      </w:rPr>
      <w:pict w14:anchorId="0FB8D4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8782767" o:spid="_x0000_s2051" type="#_x0000_t136" style="position:absolute;left:0;text-align:left;margin-left:0;margin-top:0;width:590.35pt;height:69.45pt;rotation:315;z-index:-251653120;mso-position-horizontal:center;mso-position-horizontal-relative:margin;mso-position-vertical:center;mso-position-vertical-relative:margin" o:allowincell="f" fillcolor="silver" stroked="f">
          <v:fill opacity=".5"/>
          <v:textpath style="font-family:&quot;Times New Roman&quot;;font-size:1pt" string="Copy-Edited MSS."/>
          <w10:wrap anchorx="margin" anchory="margin"/>
        </v:shape>
      </w:pict>
    </w:r>
    <w:sdt>
      <w:sdtPr>
        <w:id w:val="1217241770"/>
        <w:docPartObj>
          <w:docPartGallery w:val="Page Numbers (Top of Page)"/>
          <w:docPartUnique/>
        </w:docPartObj>
      </w:sdtPr>
      <w:sdtEndPr>
        <w:rPr>
          <w:noProof/>
        </w:rPr>
      </w:sdtEndPr>
      <w:sdtContent>
        <w:r w:rsidR="00BA3730">
          <w:fldChar w:fldCharType="begin"/>
        </w:r>
        <w:r w:rsidR="00BA3730">
          <w:instrText xml:space="preserve"> PAGE   \* MERGEFORMAT </w:instrText>
        </w:r>
        <w:r w:rsidR="00BA3730">
          <w:fldChar w:fldCharType="separate"/>
        </w:r>
        <w:r w:rsidR="00825FE1">
          <w:rPr>
            <w:noProof/>
          </w:rPr>
          <w:t>7</w:t>
        </w:r>
        <w:r w:rsidR="00BA3730">
          <w:rPr>
            <w:noProof/>
          </w:rPr>
          <w:fldChar w:fldCharType="end"/>
        </w:r>
      </w:sdtContent>
    </w:sdt>
  </w:p>
  <w:p w14:paraId="230224AE" w14:textId="77777777" w:rsidR="00BA3730" w:rsidRDefault="00BA37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1EBA6D" w14:textId="6E7E9EEC" w:rsidR="007D3427" w:rsidRDefault="007C64BF">
    <w:pPr>
      <w:pStyle w:val="Header"/>
    </w:pPr>
    <w:r>
      <w:rPr>
        <w:noProof/>
      </w:rPr>
      <w:pict w14:anchorId="5863249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8782765" o:spid="_x0000_s2049" type="#_x0000_t136" style="position:absolute;margin-left:0;margin-top:0;width:590.35pt;height:69.45pt;rotation:315;z-index:-251657216;mso-position-horizontal:center;mso-position-horizontal-relative:margin;mso-position-vertical:center;mso-position-vertical-relative:margin" o:allowincell="f" fillcolor="silver" stroked="f">
          <v:fill opacity=".5"/>
          <v:textpath style="font-family:&quot;Times New Roman&quot;;font-size:1pt" string="Copy-Edited MSS."/>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grammar="clean"/>
  <w:defaultTabStop w:val="720"/>
  <w:characterSpacingControl w:val="doNotCompress"/>
  <w:hdrShapeDefaults>
    <o:shapedefaults v:ext="edit" spidmax="2052"/>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DBF"/>
    <w:rsid w:val="000039A6"/>
    <w:rsid w:val="000048CF"/>
    <w:rsid w:val="00007AB5"/>
    <w:rsid w:val="000100E0"/>
    <w:rsid w:val="00020271"/>
    <w:rsid w:val="000245CC"/>
    <w:rsid w:val="00026171"/>
    <w:rsid w:val="00033189"/>
    <w:rsid w:val="00034144"/>
    <w:rsid w:val="000408AA"/>
    <w:rsid w:val="0004236D"/>
    <w:rsid w:val="000424F0"/>
    <w:rsid w:val="000431D0"/>
    <w:rsid w:val="00043D25"/>
    <w:rsid w:val="00043F0F"/>
    <w:rsid w:val="00046039"/>
    <w:rsid w:val="00051635"/>
    <w:rsid w:val="000535FF"/>
    <w:rsid w:val="0005522E"/>
    <w:rsid w:val="000573C7"/>
    <w:rsid w:val="0006261B"/>
    <w:rsid w:val="00065B39"/>
    <w:rsid w:val="00073E75"/>
    <w:rsid w:val="00075925"/>
    <w:rsid w:val="0007675A"/>
    <w:rsid w:val="000811E9"/>
    <w:rsid w:val="000814D6"/>
    <w:rsid w:val="0008304A"/>
    <w:rsid w:val="00083D8C"/>
    <w:rsid w:val="00083F5F"/>
    <w:rsid w:val="000845A4"/>
    <w:rsid w:val="00085FFA"/>
    <w:rsid w:val="0009264A"/>
    <w:rsid w:val="00093DF3"/>
    <w:rsid w:val="000A05E8"/>
    <w:rsid w:val="000A0F74"/>
    <w:rsid w:val="000A2699"/>
    <w:rsid w:val="000A4379"/>
    <w:rsid w:val="000A631F"/>
    <w:rsid w:val="000A64D0"/>
    <w:rsid w:val="000B113C"/>
    <w:rsid w:val="000B633D"/>
    <w:rsid w:val="000B63C9"/>
    <w:rsid w:val="000C02B9"/>
    <w:rsid w:val="000C03ED"/>
    <w:rsid w:val="000C21D2"/>
    <w:rsid w:val="000C41CA"/>
    <w:rsid w:val="000D42FC"/>
    <w:rsid w:val="000D70F7"/>
    <w:rsid w:val="000E08F7"/>
    <w:rsid w:val="000E0962"/>
    <w:rsid w:val="000E0AC1"/>
    <w:rsid w:val="000E1043"/>
    <w:rsid w:val="000E1279"/>
    <w:rsid w:val="000E377C"/>
    <w:rsid w:val="000E44D2"/>
    <w:rsid w:val="000E4E9E"/>
    <w:rsid w:val="000E7BEC"/>
    <w:rsid w:val="000F7BBA"/>
    <w:rsid w:val="001015F3"/>
    <w:rsid w:val="00102781"/>
    <w:rsid w:val="0010345D"/>
    <w:rsid w:val="00105789"/>
    <w:rsid w:val="001076F5"/>
    <w:rsid w:val="00110B0A"/>
    <w:rsid w:val="00115120"/>
    <w:rsid w:val="00121998"/>
    <w:rsid w:val="00124A87"/>
    <w:rsid w:val="00126728"/>
    <w:rsid w:val="001269F5"/>
    <w:rsid w:val="00126EC3"/>
    <w:rsid w:val="0012777A"/>
    <w:rsid w:val="00133FC0"/>
    <w:rsid w:val="00136B9A"/>
    <w:rsid w:val="0014006E"/>
    <w:rsid w:val="00140988"/>
    <w:rsid w:val="001427A4"/>
    <w:rsid w:val="00144158"/>
    <w:rsid w:val="00145459"/>
    <w:rsid w:val="00145AF6"/>
    <w:rsid w:val="0014749D"/>
    <w:rsid w:val="0014777F"/>
    <w:rsid w:val="001478CC"/>
    <w:rsid w:val="00152409"/>
    <w:rsid w:val="00154B9A"/>
    <w:rsid w:val="001553DA"/>
    <w:rsid w:val="001571D7"/>
    <w:rsid w:val="00161033"/>
    <w:rsid w:val="00164729"/>
    <w:rsid w:val="00167350"/>
    <w:rsid w:val="001706D3"/>
    <w:rsid w:val="00170D8A"/>
    <w:rsid w:val="0017102C"/>
    <w:rsid w:val="0017113D"/>
    <w:rsid w:val="00171ECE"/>
    <w:rsid w:val="00173DF4"/>
    <w:rsid w:val="001742BA"/>
    <w:rsid w:val="001744FA"/>
    <w:rsid w:val="0017708F"/>
    <w:rsid w:val="00185FAB"/>
    <w:rsid w:val="00187769"/>
    <w:rsid w:val="00190476"/>
    <w:rsid w:val="0019131A"/>
    <w:rsid w:val="00197DF2"/>
    <w:rsid w:val="00197E5A"/>
    <w:rsid w:val="001A1DD1"/>
    <w:rsid w:val="001A39B8"/>
    <w:rsid w:val="001A58D0"/>
    <w:rsid w:val="001B1D7F"/>
    <w:rsid w:val="001B2EE1"/>
    <w:rsid w:val="001C3083"/>
    <w:rsid w:val="001C4811"/>
    <w:rsid w:val="001C5171"/>
    <w:rsid w:val="001C59B9"/>
    <w:rsid w:val="001C6D6E"/>
    <w:rsid w:val="001D350A"/>
    <w:rsid w:val="001E0C80"/>
    <w:rsid w:val="001E14E7"/>
    <w:rsid w:val="001E3630"/>
    <w:rsid w:val="001E5243"/>
    <w:rsid w:val="001F2501"/>
    <w:rsid w:val="001F601F"/>
    <w:rsid w:val="00200508"/>
    <w:rsid w:val="00202E90"/>
    <w:rsid w:val="00205F50"/>
    <w:rsid w:val="002116C4"/>
    <w:rsid w:val="00211CC0"/>
    <w:rsid w:val="00212700"/>
    <w:rsid w:val="0021293C"/>
    <w:rsid w:val="00213225"/>
    <w:rsid w:val="00213A91"/>
    <w:rsid w:val="002157AE"/>
    <w:rsid w:val="00215A77"/>
    <w:rsid w:val="002179D1"/>
    <w:rsid w:val="002246EA"/>
    <w:rsid w:val="00226F78"/>
    <w:rsid w:val="00230AF4"/>
    <w:rsid w:val="00231B55"/>
    <w:rsid w:val="002345D0"/>
    <w:rsid w:val="00236B21"/>
    <w:rsid w:val="0024405B"/>
    <w:rsid w:val="00251757"/>
    <w:rsid w:val="00253C16"/>
    <w:rsid w:val="002543DD"/>
    <w:rsid w:val="00254900"/>
    <w:rsid w:val="00257890"/>
    <w:rsid w:val="002601CF"/>
    <w:rsid w:val="00260882"/>
    <w:rsid w:val="0026172F"/>
    <w:rsid w:val="002622BE"/>
    <w:rsid w:val="002629DE"/>
    <w:rsid w:val="00267561"/>
    <w:rsid w:val="0027053D"/>
    <w:rsid w:val="00271FF9"/>
    <w:rsid w:val="0028132C"/>
    <w:rsid w:val="0028324B"/>
    <w:rsid w:val="00291EDC"/>
    <w:rsid w:val="00292609"/>
    <w:rsid w:val="00293C51"/>
    <w:rsid w:val="002951BA"/>
    <w:rsid w:val="002966D5"/>
    <w:rsid w:val="002971F6"/>
    <w:rsid w:val="00297EEA"/>
    <w:rsid w:val="002A2D95"/>
    <w:rsid w:val="002A4A7E"/>
    <w:rsid w:val="002A50F5"/>
    <w:rsid w:val="002B0B06"/>
    <w:rsid w:val="002B6B5A"/>
    <w:rsid w:val="002C3602"/>
    <w:rsid w:val="002C438A"/>
    <w:rsid w:val="002C4A42"/>
    <w:rsid w:val="002C5924"/>
    <w:rsid w:val="002C7A27"/>
    <w:rsid w:val="002D2472"/>
    <w:rsid w:val="002D4544"/>
    <w:rsid w:val="002D4FD5"/>
    <w:rsid w:val="002E5218"/>
    <w:rsid w:val="002E62CE"/>
    <w:rsid w:val="002F30E9"/>
    <w:rsid w:val="002F3AEB"/>
    <w:rsid w:val="002F5E46"/>
    <w:rsid w:val="00305031"/>
    <w:rsid w:val="003112FE"/>
    <w:rsid w:val="00314FC5"/>
    <w:rsid w:val="003205F0"/>
    <w:rsid w:val="003217A9"/>
    <w:rsid w:val="003232E2"/>
    <w:rsid w:val="00324C96"/>
    <w:rsid w:val="003269E6"/>
    <w:rsid w:val="0033200F"/>
    <w:rsid w:val="00334CE9"/>
    <w:rsid w:val="003360EF"/>
    <w:rsid w:val="003370A3"/>
    <w:rsid w:val="00340191"/>
    <w:rsid w:val="003429AF"/>
    <w:rsid w:val="00343A9B"/>
    <w:rsid w:val="00343F0F"/>
    <w:rsid w:val="0034430A"/>
    <w:rsid w:val="00346110"/>
    <w:rsid w:val="00347156"/>
    <w:rsid w:val="003503DE"/>
    <w:rsid w:val="00350D01"/>
    <w:rsid w:val="00353672"/>
    <w:rsid w:val="0035586B"/>
    <w:rsid w:val="0036101B"/>
    <w:rsid w:val="00362072"/>
    <w:rsid w:val="00363AF3"/>
    <w:rsid w:val="003802C8"/>
    <w:rsid w:val="00383A13"/>
    <w:rsid w:val="0038733E"/>
    <w:rsid w:val="00387F6F"/>
    <w:rsid w:val="00392762"/>
    <w:rsid w:val="00395E00"/>
    <w:rsid w:val="003961A0"/>
    <w:rsid w:val="003A07B1"/>
    <w:rsid w:val="003A1355"/>
    <w:rsid w:val="003A1F18"/>
    <w:rsid w:val="003A3C24"/>
    <w:rsid w:val="003B0F91"/>
    <w:rsid w:val="003B1F60"/>
    <w:rsid w:val="003B4B8E"/>
    <w:rsid w:val="003B586E"/>
    <w:rsid w:val="003B67AB"/>
    <w:rsid w:val="003C4420"/>
    <w:rsid w:val="003D48C4"/>
    <w:rsid w:val="003D493C"/>
    <w:rsid w:val="003D6B5E"/>
    <w:rsid w:val="003E0EDD"/>
    <w:rsid w:val="003E15BA"/>
    <w:rsid w:val="003E2816"/>
    <w:rsid w:val="003E375C"/>
    <w:rsid w:val="003E4AE3"/>
    <w:rsid w:val="003E533E"/>
    <w:rsid w:val="003E5553"/>
    <w:rsid w:val="003F52B3"/>
    <w:rsid w:val="003F5B1D"/>
    <w:rsid w:val="003F7444"/>
    <w:rsid w:val="0040012A"/>
    <w:rsid w:val="00401863"/>
    <w:rsid w:val="0040347C"/>
    <w:rsid w:val="00405CA9"/>
    <w:rsid w:val="00407181"/>
    <w:rsid w:val="0041252F"/>
    <w:rsid w:val="00413F4F"/>
    <w:rsid w:val="00414876"/>
    <w:rsid w:val="0041526B"/>
    <w:rsid w:val="004212EF"/>
    <w:rsid w:val="00421993"/>
    <w:rsid w:val="00422DBF"/>
    <w:rsid w:val="004269CC"/>
    <w:rsid w:val="00427658"/>
    <w:rsid w:val="00441674"/>
    <w:rsid w:val="00442CBE"/>
    <w:rsid w:val="00443C3D"/>
    <w:rsid w:val="0044434E"/>
    <w:rsid w:val="00451439"/>
    <w:rsid w:val="00452F29"/>
    <w:rsid w:val="004569E5"/>
    <w:rsid w:val="00457EFB"/>
    <w:rsid w:val="00461118"/>
    <w:rsid w:val="00463904"/>
    <w:rsid w:val="00466C93"/>
    <w:rsid w:val="004730CD"/>
    <w:rsid w:val="0047414D"/>
    <w:rsid w:val="00480B62"/>
    <w:rsid w:val="004818EF"/>
    <w:rsid w:val="00485294"/>
    <w:rsid w:val="00486AB9"/>
    <w:rsid w:val="00487A85"/>
    <w:rsid w:val="00495913"/>
    <w:rsid w:val="0049635C"/>
    <w:rsid w:val="00496C54"/>
    <w:rsid w:val="004A611E"/>
    <w:rsid w:val="004B0B46"/>
    <w:rsid w:val="004B1CB3"/>
    <w:rsid w:val="004B39F1"/>
    <w:rsid w:val="004B49F4"/>
    <w:rsid w:val="004B4FE9"/>
    <w:rsid w:val="004B6270"/>
    <w:rsid w:val="004C0EDA"/>
    <w:rsid w:val="004C0F04"/>
    <w:rsid w:val="004C23E4"/>
    <w:rsid w:val="004C28F5"/>
    <w:rsid w:val="004C740C"/>
    <w:rsid w:val="004D2E25"/>
    <w:rsid w:val="004E11AD"/>
    <w:rsid w:val="004E5957"/>
    <w:rsid w:val="004E666D"/>
    <w:rsid w:val="004E6689"/>
    <w:rsid w:val="004F2463"/>
    <w:rsid w:val="004F4BC3"/>
    <w:rsid w:val="0050302C"/>
    <w:rsid w:val="005055BE"/>
    <w:rsid w:val="00505C52"/>
    <w:rsid w:val="0051161E"/>
    <w:rsid w:val="00511B97"/>
    <w:rsid w:val="0051311E"/>
    <w:rsid w:val="00514398"/>
    <w:rsid w:val="005154AB"/>
    <w:rsid w:val="005176F2"/>
    <w:rsid w:val="00520A88"/>
    <w:rsid w:val="00520BF1"/>
    <w:rsid w:val="00525DC0"/>
    <w:rsid w:val="00526A57"/>
    <w:rsid w:val="00530FF3"/>
    <w:rsid w:val="005335F8"/>
    <w:rsid w:val="005364D3"/>
    <w:rsid w:val="00536677"/>
    <w:rsid w:val="00540CBD"/>
    <w:rsid w:val="0054248D"/>
    <w:rsid w:val="00543F8F"/>
    <w:rsid w:val="00545D47"/>
    <w:rsid w:val="005528D6"/>
    <w:rsid w:val="00553185"/>
    <w:rsid w:val="005565E5"/>
    <w:rsid w:val="005651A0"/>
    <w:rsid w:val="005653EE"/>
    <w:rsid w:val="0056714B"/>
    <w:rsid w:val="00567727"/>
    <w:rsid w:val="00570A4D"/>
    <w:rsid w:val="00572F9E"/>
    <w:rsid w:val="005749D2"/>
    <w:rsid w:val="005751C7"/>
    <w:rsid w:val="005772AE"/>
    <w:rsid w:val="00577455"/>
    <w:rsid w:val="005801C2"/>
    <w:rsid w:val="00580D10"/>
    <w:rsid w:val="0058483C"/>
    <w:rsid w:val="0058531A"/>
    <w:rsid w:val="0058627D"/>
    <w:rsid w:val="00594A02"/>
    <w:rsid w:val="00594B2A"/>
    <w:rsid w:val="005978EC"/>
    <w:rsid w:val="005978F2"/>
    <w:rsid w:val="005A3CE9"/>
    <w:rsid w:val="005A692C"/>
    <w:rsid w:val="005A6FAD"/>
    <w:rsid w:val="005A7060"/>
    <w:rsid w:val="005B1445"/>
    <w:rsid w:val="005B2792"/>
    <w:rsid w:val="005B296C"/>
    <w:rsid w:val="005B297F"/>
    <w:rsid w:val="005B494C"/>
    <w:rsid w:val="005C02D1"/>
    <w:rsid w:val="005C0F7C"/>
    <w:rsid w:val="005C18B8"/>
    <w:rsid w:val="005C2F4A"/>
    <w:rsid w:val="005C376C"/>
    <w:rsid w:val="005C3D77"/>
    <w:rsid w:val="005D1AAE"/>
    <w:rsid w:val="005D28C4"/>
    <w:rsid w:val="005D5455"/>
    <w:rsid w:val="005E022D"/>
    <w:rsid w:val="005E29B0"/>
    <w:rsid w:val="005F1C75"/>
    <w:rsid w:val="005F3B7E"/>
    <w:rsid w:val="005F4527"/>
    <w:rsid w:val="005F5A6D"/>
    <w:rsid w:val="005F68ED"/>
    <w:rsid w:val="00602A0F"/>
    <w:rsid w:val="00603001"/>
    <w:rsid w:val="006044B0"/>
    <w:rsid w:val="00607A14"/>
    <w:rsid w:val="00612DBA"/>
    <w:rsid w:val="00613A4E"/>
    <w:rsid w:val="006141B3"/>
    <w:rsid w:val="00614C9C"/>
    <w:rsid w:val="00615442"/>
    <w:rsid w:val="006158DA"/>
    <w:rsid w:val="00621FA4"/>
    <w:rsid w:val="00624C7D"/>
    <w:rsid w:val="00625975"/>
    <w:rsid w:val="00626DB4"/>
    <w:rsid w:val="006305B5"/>
    <w:rsid w:val="0063171A"/>
    <w:rsid w:val="0064026E"/>
    <w:rsid w:val="00645EA9"/>
    <w:rsid w:val="00651EC5"/>
    <w:rsid w:val="0065754A"/>
    <w:rsid w:val="006606B5"/>
    <w:rsid w:val="00672290"/>
    <w:rsid w:val="006770A0"/>
    <w:rsid w:val="00680591"/>
    <w:rsid w:val="00680FFE"/>
    <w:rsid w:val="006816F3"/>
    <w:rsid w:val="00682333"/>
    <w:rsid w:val="00685F4E"/>
    <w:rsid w:val="0069548A"/>
    <w:rsid w:val="00695FF7"/>
    <w:rsid w:val="00697863"/>
    <w:rsid w:val="006A0FF4"/>
    <w:rsid w:val="006A1157"/>
    <w:rsid w:val="006B01B5"/>
    <w:rsid w:val="006B1B84"/>
    <w:rsid w:val="006B4EEC"/>
    <w:rsid w:val="006B6103"/>
    <w:rsid w:val="006B69E3"/>
    <w:rsid w:val="006B6BD5"/>
    <w:rsid w:val="006B776B"/>
    <w:rsid w:val="006C0969"/>
    <w:rsid w:val="006C3F6F"/>
    <w:rsid w:val="006C4489"/>
    <w:rsid w:val="006C6BA8"/>
    <w:rsid w:val="006C6E9F"/>
    <w:rsid w:val="006E0457"/>
    <w:rsid w:val="006E046A"/>
    <w:rsid w:val="006E1C56"/>
    <w:rsid w:val="006E2795"/>
    <w:rsid w:val="006E5ABC"/>
    <w:rsid w:val="006F4565"/>
    <w:rsid w:val="007003AE"/>
    <w:rsid w:val="00701B47"/>
    <w:rsid w:val="00702B07"/>
    <w:rsid w:val="00704B1A"/>
    <w:rsid w:val="00705971"/>
    <w:rsid w:val="007147A9"/>
    <w:rsid w:val="00714E1A"/>
    <w:rsid w:val="00716AF1"/>
    <w:rsid w:val="0072011C"/>
    <w:rsid w:val="007204A5"/>
    <w:rsid w:val="0072251D"/>
    <w:rsid w:val="00724508"/>
    <w:rsid w:val="007368AD"/>
    <w:rsid w:val="00746066"/>
    <w:rsid w:val="00746174"/>
    <w:rsid w:val="00747676"/>
    <w:rsid w:val="007537CE"/>
    <w:rsid w:val="00753BA6"/>
    <w:rsid w:val="00755DA3"/>
    <w:rsid w:val="007623B4"/>
    <w:rsid w:val="00762EE8"/>
    <w:rsid w:val="00763B01"/>
    <w:rsid w:val="00773D53"/>
    <w:rsid w:val="00775C78"/>
    <w:rsid w:val="00775ED1"/>
    <w:rsid w:val="00785C17"/>
    <w:rsid w:val="0079590A"/>
    <w:rsid w:val="00797322"/>
    <w:rsid w:val="00797636"/>
    <w:rsid w:val="007A2CC2"/>
    <w:rsid w:val="007A3915"/>
    <w:rsid w:val="007A4EED"/>
    <w:rsid w:val="007A7994"/>
    <w:rsid w:val="007B2D6E"/>
    <w:rsid w:val="007B55F1"/>
    <w:rsid w:val="007B6C0A"/>
    <w:rsid w:val="007B7970"/>
    <w:rsid w:val="007B7EDA"/>
    <w:rsid w:val="007B7F8D"/>
    <w:rsid w:val="007C64BF"/>
    <w:rsid w:val="007C73E1"/>
    <w:rsid w:val="007C7CBB"/>
    <w:rsid w:val="007D1994"/>
    <w:rsid w:val="007D3427"/>
    <w:rsid w:val="007D4A68"/>
    <w:rsid w:val="007D7A32"/>
    <w:rsid w:val="007D7D6A"/>
    <w:rsid w:val="007E23C9"/>
    <w:rsid w:val="007E2C89"/>
    <w:rsid w:val="007F0136"/>
    <w:rsid w:val="007F0DAC"/>
    <w:rsid w:val="007F30BC"/>
    <w:rsid w:val="007F3CAE"/>
    <w:rsid w:val="007F6B4F"/>
    <w:rsid w:val="007F6DDB"/>
    <w:rsid w:val="00801A77"/>
    <w:rsid w:val="0080200E"/>
    <w:rsid w:val="00803A30"/>
    <w:rsid w:val="00804E4F"/>
    <w:rsid w:val="008078C7"/>
    <w:rsid w:val="00811291"/>
    <w:rsid w:val="00812CAF"/>
    <w:rsid w:val="00813E3D"/>
    <w:rsid w:val="00821359"/>
    <w:rsid w:val="00822600"/>
    <w:rsid w:val="00824A3C"/>
    <w:rsid w:val="00824DFA"/>
    <w:rsid w:val="00825FE1"/>
    <w:rsid w:val="00827E25"/>
    <w:rsid w:val="0083028B"/>
    <w:rsid w:val="00832EC9"/>
    <w:rsid w:val="00834318"/>
    <w:rsid w:val="00834EEE"/>
    <w:rsid w:val="00837814"/>
    <w:rsid w:val="0084025F"/>
    <w:rsid w:val="008438E3"/>
    <w:rsid w:val="00845529"/>
    <w:rsid w:val="00847AFD"/>
    <w:rsid w:val="00851F31"/>
    <w:rsid w:val="00853C0F"/>
    <w:rsid w:val="008551EB"/>
    <w:rsid w:val="0085600E"/>
    <w:rsid w:val="008601C4"/>
    <w:rsid w:val="0086565F"/>
    <w:rsid w:val="008663FC"/>
    <w:rsid w:val="008704C9"/>
    <w:rsid w:val="00870FFC"/>
    <w:rsid w:val="008710D1"/>
    <w:rsid w:val="00872324"/>
    <w:rsid w:val="00877B97"/>
    <w:rsid w:val="008805CA"/>
    <w:rsid w:val="00892CB6"/>
    <w:rsid w:val="00894FE6"/>
    <w:rsid w:val="008A0433"/>
    <w:rsid w:val="008A0E04"/>
    <w:rsid w:val="008A2784"/>
    <w:rsid w:val="008C2D98"/>
    <w:rsid w:val="008C3B4B"/>
    <w:rsid w:val="008C5172"/>
    <w:rsid w:val="008C707E"/>
    <w:rsid w:val="008C72A6"/>
    <w:rsid w:val="008C7408"/>
    <w:rsid w:val="008D00FE"/>
    <w:rsid w:val="008D0DA4"/>
    <w:rsid w:val="008D139B"/>
    <w:rsid w:val="008D2AB4"/>
    <w:rsid w:val="008D4EB6"/>
    <w:rsid w:val="008D5399"/>
    <w:rsid w:val="008D6006"/>
    <w:rsid w:val="008D61E3"/>
    <w:rsid w:val="008F1201"/>
    <w:rsid w:val="008F1606"/>
    <w:rsid w:val="008F2349"/>
    <w:rsid w:val="0090684A"/>
    <w:rsid w:val="00910A69"/>
    <w:rsid w:val="009113A3"/>
    <w:rsid w:val="00912B8A"/>
    <w:rsid w:val="00916704"/>
    <w:rsid w:val="00921769"/>
    <w:rsid w:val="00922B0F"/>
    <w:rsid w:val="0092681A"/>
    <w:rsid w:val="00930900"/>
    <w:rsid w:val="0093505E"/>
    <w:rsid w:val="00935C42"/>
    <w:rsid w:val="00936896"/>
    <w:rsid w:val="00944AA8"/>
    <w:rsid w:val="009478F6"/>
    <w:rsid w:val="00956816"/>
    <w:rsid w:val="0096081B"/>
    <w:rsid w:val="00962696"/>
    <w:rsid w:val="0096747E"/>
    <w:rsid w:val="00972820"/>
    <w:rsid w:val="009739FC"/>
    <w:rsid w:val="009740EA"/>
    <w:rsid w:val="009744FA"/>
    <w:rsid w:val="00974934"/>
    <w:rsid w:val="00976F34"/>
    <w:rsid w:val="0098279A"/>
    <w:rsid w:val="00984886"/>
    <w:rsid w:val="00985801"/>
    <w:rsid w:val="00985B3A"/>
    <w:rsid w:val="00987063"/>
    <w:rsid w:val="00987115"/>
    <w:rsid w:val="0099068C"/>
    <w:rsid w:val="00992D12"/>
    <w:rsid w:val="009944D3"/>
    <w:rsid w:val="00994732"/>
    <w:rsid w:val="00995977"/>
    <w:rsid w:val="00997EC0"/>
    <w:rsid w:val="009A0A42"/>
    <w:rsid w:val="009A20A3"/>
    <w:rsid w:val="009A2C1A"/>
    <w:rsid w:val="009A337D"/>
    <w:rsid w:val="009A4FD6"/>
    <w:rsid w:val="009B00E0"/>
    <w:rsid w:val="009B21F3"/>
    <w:rsid w:val="009B27B8"/>
    <w:rsid w:val="009B592F"/>
    <w:rsid w:val="009C10D3"/>
    <w:rsid w:val="009C5202"/>
    <w:rsid w:val="009D0DC4"/>
    <w:rsid w:val="009D28EB"/>
    <w:rsid w:val="009D44D2"/>
    <w:rsid w:val="009D6D15"/>
    <w:rsid w:val="009E2893"/>
    <w:rsid w:val="009E3C92"/>
    <w:rsid w:val="009E408F"/>
    <w:rsid w:val="009E4622"/>
    <w:rsid w:val="009E4B34"/>
    <w:rsid w:val="009F53D1"/>
    <w:rsid w:val="00A0471B"/>
    <w:rsid w:val="00A05040"/>
    <w:rsid w:val="00A05DE1"/>
    <w:rsid w:val="00A0642F"/>
    <w:rsid w:val="00A06B1A"/>
    <w:rsid w:val="00A15947"/>
    <w:rsid w:val="00A20B99"/>
    <w:rsid w:val="00A22602"/>
    <w:rsid w:val="00A2694C"/>
    <w:rsid w:val="00A332A0"/>
    <w:rsid w:val="00A405C5"/>
    <w:rsid w:val="00A40D31"/>
    <w:rsid w:val="00A468D5"/>
    <w:rsid w:val="00A47053"/>
    <w:rsid w:val="00A5161B"/>
    <w:rsid w:val="00A52DB3"/>
    <w:rsid w:val="00A54241"/>
    <w:rsid w:val="00A54A99"/>
    <w:rsid w:val="00A54D7A"/>
    <w:rsid w:val="00A55417"/>
    <w:rsid w:val="00A55A2D"/>
    <w:rsid w:val="00A648F8"/>
    <w:rsid w:val="00A65C37"/>
    <w:rsid w:val="00A706BA"/>
    <w:rsid w:val="00A75060"/>
    <w:rsid w:val="00A848FC"/>
    <w:rsid w:val="00A84FB8"/>
    <w:rsid w:val="00A8653D"/>
    <w:rsid w:val="00A90A3C"/>
    <w:rsid w:val="00A92C74"/>
    <w:rsid w:val="00A94E10"/>
    <w:rsid w:val="00A96EC8"/>
    <w:rsid w:val="00AA0F1C"/>
    <w:rsid w:val="00AA16C0"/>
    <w:rsid w:val="00AA1781"/>
    <w:rsid w:val="00AA2C03"/>
    <w:rsid w:val="00AA319E"/>
    <w:rsid w:val="00AA444D"/>
    <w:rsid w:val="00AB0736"/>
    <w:rsid w:val="00AB0BB9"/>
    <w:rsid w:val="00AC3C5D"/>
    <w:rsid w:val="00AC3E51"/>
    <w:rsid w:val="00AC444D"/>
    <w:rsid w:val="00AD178C"/>
    <w:rsid w:val="00AD64AF"/>
    <w:rsid w:val="00AE2E62"/>
    <w:rsid w:val="00AE774C"/>
    <w:rsid w:val="00AF2A1D"/>
    <w:rsid w:val="00AF2D05"/>
    <w:rsid w:val="00B01537"/>
    <w:rsid w:val="00B022DE"/>
    <w:rsid w:val="00B046B5"/>
    <w:rsid w:val="00B05D48"/>
    <w:rsid w:val="00B06B49"/>
    <w:rsid w:val="00B06BE2"/>
    <w:rsid w:val="00B07523"/>
    <w:rsid w:val="00B15D82"/>
    <w:rsid w:val="00B20E45"/>
    <w:rsid w:val="00B23BC9"/>
    <w:rsid w:val="00B26183"/>
    <w:rsid w:val="00B3239D"/>
    <w:rsid w:val="00B33CC1"/>
    <w:rsid w:val="00B4087B"/>
    <w:rsid w:val="00B4189A"/>
    <w:rsid w:val="00B41FC0"/>
    <w:rsid w:val="00B47D86"/>
    <w:rsid w:val="00B505E5"/>
    <w:rsid w:val="00B509C4"/>
    <w:rsid w:val="00B52CC2"/>
    <w:rsid w:val="00B56B3B"/>
    <w:rsid w:val="00B57CE6"/>
    <w:rsid w:val="00B60B58"/>
    <w:rsid w:val="00B62A22"/>
    <w:rsid w:val="00B653AC"/>
    <w:rsid w:val="00B67C01"/>
    <w:rsid w:val="00B707C4"/>
    <w:rsid w:val="00B743E5"/>
    <w:rsid w:val="00B815D0"/>
    <w:rsid w:val="00B81A73"/>
    <w:rsid w:val="00B822B4"/>
    <w:rsid w:val="00B84C48"/>
    <w:rsid w:val="00B854E4"/>
    <w:rsid w:val="00B85639"/>
    <w:rsid w:val="00B86115"/>
    <w:rsid w:val="00B905D9"/>
    <w:rsid w:val="00B91D35"/>
    <w:rsid w:val="00B97FC0"/>
    <w:rsid w:val="00BA3719"/>
    <w:rsid w:val="00BA3730"/>
    <w:rsid w:val="00BB2029"/>
    <w:rsid w:val="00BB3CD4"/>
    <w:rsid w:val="00BB5E01"/>
    <w:rsid w:val="00BB69B1"/>
    <w:rsid w:val="00BC1C16"/>
    <w:rsid w:val="00BC2F7A"/>
    <w:rsid w:val="00BC4949"/>
    <w:rsid w:val="00BC72BA"/>
    <w:rsid w:val="00BD02CC"/>
    <w:rsid w:val="00BD03FA"/>
    <w:rsid w:val="00BD1A82"/>
    <w:rsid w:val="00BD683B"/>
    <w:rsid w:val="00BD6BB7"/>
    <w:rsid w:val="00BD75FC"/>
    <w:rsid w:val="00BE069B"/>
    <w:rsid w:val="00BE26CB"/>
    <w:rsid w:val="00BE301B"/>
    <w:rsid w:val="00BF4DFA"/>
    <w:rsid w:val="00BF543C"/>
    <w:rsid w:val="00BF63CF"/>
    <w:rsid w:val="00C002CC"/>
    <w:rsid w:val="00C029E4"/>
    <w:rsid w:val="00C03563"/>
    <w:rsid w:val="00C036A9"/>
    <w:rsid w:val="00C03FEF"/>
    <w:rsid w:val="00C10846"/>
    <w:rsid w:val="00C137DC"/>
    <w:rsid w:val="00C140BC"/>
    <w:rsid w:val="00C220FF"/>
    <w:rsid w:val="00C25514"/>
    <w:rsid w:val="00C25C50"/>
    <w:rsid w:val="00C327AC"/>
    <w:rsid w:val="00C327CD"/>
    <w:rsid w:val="00C35407"/>
    <w:rsid w:val="00C425C9"/>
    <w:rsid w:val="00C50F74"/>
    <w:rsid w:val="00C52B0F"/>
    <w:rsid w:val="00C55E47"/>
    <w:rsid w:val="00C55F36"/>
    <w:rsid w:val="00C569F4"/>
    <w:rsid w:val="00C650DD"/>
    <w:rsid w:val="00C654F4"/>
    <w:rsid w:val="00C7317E"/>
    <w:rsid w:val="00C754F1"/>
    <w:rsid w:val="00C80F0E"/>
    <w:rsid w:val="00C91D59"/>
    <w:rsid w:val="00C928B1"/>
    <w:rsid w:val="00C93D70"/>
    <w:rsid w:val="00C9723B"/>
    <w:rsid w:val="00CA4A93"/>
    <w:rsid w:val="00CA5923"/>
    <w:rsid w:val="00CA610D"/>
    <w:rsid w:val="00CA7946"/>
    <w:rsid w:val="00CB069F"/>
    <w:rsid w:val="00CB142D"/>
    <w:rsid w:val="00CB143B"/>
    <w:rsid w:val="00CB3069"/>
    <w:rsid w:val="00CB315B"/>
    <w:rsid w:val="00CB5BEB"/>
    <w:rsid w:val="00CB6081"/>
    <w:rsid w:val="00CB79B3"/>
    <w:rsid w:val="00CC0609"/>
    <w:rsid w:val="00CC2B3B"/>
    <w:rsid w:val="00CC5648"/>
    <w:rsid w:val="00CC57C6"/>
    <w:rsid w:val="00CC732C"/>
    <w:rsid w:val="00CD0005"/>
    <w:rsid w:val="00CD1554"/>
    <w:rsid w:val="00CD2456"/>
    <w:rsid w:val="00CD2B75"/>
    <w:rsid w:val="00CD5D9B"/>
    <w:rsid w:val="00CD6610"/>
    <w:rsid w:val="00CD6C55"/>
    <w:rsid w:val="00CE38E7"/>
    <w:rsid w:val="00CE3C9B"/>
    <w:rsid w:val="00CF0AD3"/>
    <w:rsid w:val="00CF0FA9"/>
    <w:rsid w:val="00CF112C"/>
    <w:rsid w:val="00CF23A9"/>
    <w:rsid w:val="00D04E0E"/>
    <w:rsid w:val="00D1287A"/>
    <w:rsid w:val="00D15EBC"/>
    <w:rsid w:val="00D204F4"/>
    <w:rsid w:val="00D24528"/>
    <w:rsid w:val="00D27288"/>
    <w:rsid w:val="00D277FF"/>
    <w:rsid w:val="00D27A50"/>
    <w:rsid w:val="00D30F4F"/>
    <w:rsid w:val="00D37A50"/>
    <w:rsid w:val="00D41271"/>
    <w:rsid w:val="00D42162"/>
    <w:rsid w:val="00D47A91"/>
    <w:rsid w:val="00D51312"/>
    <w:rsid w:val="00D54B46"/>
    <w:rsid w:val="00D563FC"/>
    <w:rsid w:val="00D57266"/>
    <w:rsid w:val="00D57D88"/>
    <w:rsid w:val="00D57DC4"/>
    <w:rsid w:val="00D6256C"/>
    <w:rsid w:val="00D63B3C"/>
    <w:rsid w:val="00D63ECA"/>
    <w:rsid w:val="00D650B2"/>
    <w:rsid w:val="00D661F9"/>
    <w:rsid w:val="00D72546"/>
    <w:rsid w:val="00D73AD4"/>
    <w:rsid w:val="00D74DE1"/>
    <w:rsid w:val="00D75F6B"/>
    <w:rsid w:val="00D76D20"/>
    <w:rsid w:val="00D80DD1"/>
    <w:rsid w:val="00D80FD5"/>
    <w:rsid w:val="00D85533"/>
    <w:rsid w:val="00D85710"/>
    <w:rsid w:val="00D867EE"/>
    <w:rsid w:val="00D91411"/>
    <w:rsid w:val="00D92300"/>
    <w:rsid w:val="00D957D5"/>
    <w:rsid w:val="00DA3C36"/>
    <w:rsid w:val="00DA6A7A"/>
    <w:rsid w:val="00DB2654"/>
    <w:rsid w:val="00DB6339"/>
    <w:rsid w:val="00DC2FF4"/>
    <w:rsid w:val="00DC38C4"/>
    <w:rsid w:val="00DC464B"/>
    <w:rsid w:val="00DC6175"/>
    <w:rsid w:val="00DD0ADD"/>
    <w:rsid w:val="00DD2869"/>
    <w:rsid w:val="00DF04C7"/>
    <w:rsid w:val="00DF37B1"/>
    <w:rsid w:val="00DF3A74"/>
    <w:rsid w:val="00DF4ACE"/>
    <w:rsid w:val="00DF615F"/>
    <w:rsid w:val="00DF74F3"/>
    <w:rsid w:val="00E02014"/>
    <w:rsid w:val="00E037E4"/>
    <w:rsid w:val="00E13741"/>
    <w:rsid w:val="00E160D7"/>
    <w:rsid w:val="00E22491"/>
    <w:rsid w:val="00E23489"/>
    <w:rsid w:val="00E250E5"/>
    <w:rsid w:val="00E30ADE"/>
    <w:rsid w:val="00E3343D"/>
    <w:rsid w:val="00E37506"/>
    <w:rsid w:val="00E452E7"/>
    <w:rsid w:val="00E51916"/>
    <w:rsid w:val="00E64C25"/>
    <w:rsid w:val="00E66474"/>
    <w:rsid w:val="00E70209"/>
    <w:rsid w:val="00E70C1A"/>
    <w:rsid w:val="00E71283"/>
    <w:rsid w:val="00E805D9"/>
    <w:rsid w:val="00E8088A"/>
    <w:rsid w:val="00E865A9"/>
    <w:rsid w:val="00E86FAD"/>
    <w:rsid w:val="00E93704"/>
    <w:rsid w:val="00EB0CB5"/>
    <w:rsid w:val="00EB0F57"/>
    <w:rsid w:val="00EC7D58"/>
    <w:rsid w:val="00ED04A7"/>
    <w:rsid w:val="00ED2EED"/>
    <w:rsid w:val="00ED3D75"/>
    <w:rsid w:val="00ED4BBA"/>
    <w:rsid w:val="00EE0334"/>
    <w:rsid w:val="00EE3416"/>
    <w:rsid w:val="00EE455E"/>
    <w:rsid w:val="00EF6212"/>
    <w:rsid w:val="00EF66FD"/>
    <w:rsid w:val="00F0112A"/>
    <w:rsid w:val="00F0778B"/>
    <w:rsid w:val="00F11685"/>
    <w:rsid w:val="00F16511"/>
    <w:rsid w:val="00F17F80"/>
    <w:rsid w:val="00F2472D"/>
    <w:rsid w:val="00F265AD"/>
    <w:rsid w:val="00F31A13"/>
    <w:rsid w:val="00F32DB9"/>
    <w:rsid w:val="00F3674B"/>
    <w:rsid w:val="00F37AC4"/>
    <w:rsid w:val="00F40743"/>
    <w:rsid w:val="00F40DA3"/>
    <w:rsid w:val="00F41DC3"/>
    <w:rsid w:val="00F42828"/>
    <w:rsid w:val="00F428E2"/>
    <w:rsid w:val="00F44B92"/>
    <w:rsid w:val="00F51520"/>
    <w:rsid w:val="00F5351B"/>
    <w:rsid w:val="00F54B6E"/>
    <w:rsid w:val="00F55369"/>
    <w:rsid w:val="00F5572A"/>
    <w:rsid w:val="00F615CA"/>
    <w:rsid w:val="00F61748"/>
    <w:rsid w:val="00F76097"/>
    <w:rsid w:val="00F76F0B"/>
    <w:rsid w:val="00F77C61"/>
    <w:rsid w:val="00F8355A"/>
    <w:rsid w:val="00F84C12"/>
    <w:rsid w:val="00F87BB0"/>
    <w:rsid w:val="00F93456"/>
    <w:rsid w:val="00F94FF6"/>
    <w:rsid w:val="00F9513E"/>
    <w:rsid w:val="00FA05DD"/>
    <w:rsid w:val="00FA0AE4"/>
    <w:rsid w:val="00FA1543"/>
    <w:rsid w:val="00FA2232"/>
    <w:rsid w:val="00FB1970"/>
    <w:rsid w:val="00FB1E5D"/>
    <w:rsid w:val="00FB2580"/>
    <w:rsid w:val="00FB2AA3"/>
    <w:rsid w:val="00FB2F97"/>
    <w:rsid w:val="00FB5BE6"/>
    <w:rsid w:val="00FC2822"/>
    <w:rsid w:val="00FC492B"/>
    <w:rsid w:val="00FC593B"/>
    <w:rsid w:val="00FC689C"/>
    <w:rsid w:val="00FD254C"/>
    <w:rsid w:val="00FD30AE"/>
    <w:rsid w:val="00FD39CF"/>
    <w:rsid w:val="00FE1706"/>
    <w:rsid w:val="00FE4F1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ED3C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uiPriority w:val="1"/>
    <w:qFormat/>
    <w:rsid w:val="00422DBF"/>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9"/>
    <w:qFormat/>
    <w:rsid w:val="00BE26CB"/>
    <w:pPr>
      <w:widowControl/>
      <w:autoSpaceDE/>
      <w:autoSpaceDN/>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422DBF"/>
    <w:rPr>
      <w:sz w:val="20"/>
      <w:szCs w:val="20"/>
    </w:rPr>
  </w:style>
  <w:style w:type="character" w:customStyle="1" w:styleId="FootnoteTextChar">
    <w:name w:val="Footnote Text Char"/>
    <w:basedOn w:val="DefaultParagraphFont"/>
    <w:link w:val="FootnoteText"/>
    <w:uiPriority w:val="99"/>
    <w:rsid w:val="00422DB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422DBF"/>
    <w:rPr>
      <w:vertAlign w:val="superscript"/>
    </w:rPr>
  </w:style>
  <w:style w:type="paragraph" w:customStyle="1" w:styleId="Default">
    <w:name w:val="Default"/>
    <w:rsid w:val="00422DBF"/>
    <w:pPr>
      <w:autoSpaceDE w:val="0"/>
      <w:autoSpaceDN w:val="0"/>
      <w:adjustRightInd w:val="0"/>
      <w:spacing w:after="0" w:line="240" w:lineRule="auto"/>
    </w:pPr>
    <w:rPr>
      <w:rFonts w:ascii="Code" w:eastAsiaTheme="minorEastAsia" w:hAnsi="Code" w:cs="Code"/>
      <w:color w:val="000000"/>
      <w:sz w:val="24"/>
      <w:szCs w:val="24"/>
    </w:rPr>
  </w:style>
  <w:style w:type="character" w:styleId="Hyperlink">
    <w:name w:val="Hyperlink"/>
    <w:basedOn w:val="DefaultParagraphFont"/>
    <w:uiPriority w:val="99"/>
    <w:unhideWhenUsed/>
    <w:rsid w:val="00422DBF"/>
    <w:rPr>
      <w:color w:val="0000FF"/>
      <w:u w:val="single"/>
    </w:rPr>
  </w:style>
  <w:style w:type="paragraph" w:styleId="BalloonText">
    <w:name w:val="Balloon Text"/>
    <w:basedOn w:val="Normal"/>
    <w:link w:val="BalloonTextChar"/>
    <w:uiPriority w:val="99"/>
    <w:semiHidden/>
    <w:unhideWhenUsed/>
    <w:rsid w:val="00FB2F97"/>
    <w:rPr>
      <w:rFonts w:ascii="Tahoma" w:hAnsi="Tahoma" w:cs="Tahoma"/>
      <w:sz w:val="16"/>
      <w:szCs w:val="16"/>
    </w:rPr>
  </w:style>
  <w:style w:type="character" w:customStyle="1" w:styleId="BalloonTextChar">
    <w:name w:val="Balloon Text Char"/>
    <w:basedOn w:val="DefaultParagraphFont"/>
    <w:link w:val="BalloonText"/>
    <w:uiPriority w:val="99"/>
    <w:semiHidden/>
    <w:rsid w:val="00FB2F97"/>
    <w:rPr>
      <w:rFonts w:ascii="Tahoma" w:eastAsia="Times New Roman" w:hAnsi="Tahoma" w:cs="Tahoma"/>
      <w:sz w:val="16"/>
      <w:szCs w:val="16"/>
    </w:rPr>
  </w:style>
  <w:style w:type="paragraph" w:styleId="Header">
    <w:name w:val="header"/>
    <w:basedOn w:val="Normal"/>
    <w:link w:val="HeaderChar"/>
    <w:uiPriority w:val="99"/>
    <w:unhideWhenUsed/>
    <w:rsid w:val="00FB2F97"/>
    <w:pPr>
      <w:tabs>
        <w:tab w:val="center" w:pos="4680"/>
        <w:tab w:val="right" w:pos="9360"/>
      </w:tabs>
    </w:pPr>
  </w:style>
  <w:style w:type="character" w:customStyle="1" w:styleId="HeaderChar">
    <w:name w:val="Header Char"/>
    <w:basedOn w:val="DefaultParagraphFont"/>
    <w:link w:val="Header"/>
    <w:uiPriority w:val="99"/>
    <w:rsid w:val="00FB2F97"/>
    <w:rPr>
      <w:rFonts w:ascii="Times New Roman" w:eastAsia="Times New Roman" w:hAnsi="Times New Roman" w:cs="Times New Roman"/>
    </w:rPr>
  </w:style>
  <w:style w:type="paragraph" w:styleId="Footer">
    <w:name w:val="footer"/>
    <w:basedOn w:val="Normal"/>
    <w:link w:val="FooterChar"/>
    <w:uiPriority w:val="99"/>
    <w:unhideWhenUsed/>
    <w:rsid w:val="00FB2F97"/>
    <w:pPr>
      <w:tabs>
        <w:tab w:val="center" w:pos="4680"/>
        <w:tab w:val="right" w:pos="9360"/>
      </w:tabs>
    </w:pPr>
  </w:style>
  <w:style w:type="character" w:customStyle="1" w:styleId="FooterChar">
    <w:name w:val="Footer Char"/>
    <w:basedOn w:val="DefaultParagraphFont"/>
    <w:link w:val="Footer"/>
    <w:uiPriority w:val="99"/>
    <w:rsid w:val="00FB2F97"/>
    <w:rPr>
      <w:rFonts w:ascii="Times New Roman" w:eastAsia="Times New Roman" w:hAnsi="Times New Roman" w:cs="Times New Roman"/>
    </w:rPr>
  </w:style>
  <w:style w:type="character" w:customStyle="1" w:styleId="Heading1Char">
    <w:name w:val="Heading 1 Char"/>
    <w:basedOn w:val="DefaultParagraphFont"/>
    <w:link w:val="Heading1"/>
    <w:uiPriority w:val="9"/>
    <w:rsid w:val="00BE26CB"/>
    <w:rPr>
      <w:rFonts w:ascii="Times New Roman" w:eastAsia="Times New Roman" w:hAnsi="Times New Roman" w:cs="Times New Roman"/>
      <w:b/>
      <w:bCs/>
      <w:kern w:val="36"/>
      <w:sz w:val="48"/>
      <w:szCs w:val="48"/>
    </w:rPr>
  </w:style>
  <w:style w:type="character" w:styleId="CommentReference">
    <w:name w:val="annotation reference"/>
    <w:basedOn w:val="DefaultParagraphFont"/>
    <w:uiPriority w:val="99"/>
    <w:semiHidden/>
    <w:unhideWhenUsed/>
    <w:rsid w:val="00043D25"/>
    <w:rPr>
      <w:sz w:val="16"/>
      <w:szCs w:val="16"/>
    </w:rPr>
  </w:style>
  <w:style w:type="paragraph" w:styleId="CommentText">
    <w:name w:val="annotation text"/>
    <w:basedOn w:val="Normal"/>
    <w:link w:val="CommentTextChar"/>
    <w:uiPriority w:val="99"/>
    <w:unhideWhenUsed/>
    <w:rsid w:val="00043D25"/>
    <w:rPr>
      <w:sz w:val="20"/>
      <w:szCs w:val="20"/>
    </w:rPr>
  </w:style>
  <w:style w:type="character" w:customStyle="1" w:styleId="CommentTextChar">
    <w:name w:val="Comment Text Char"/>
    <w:basedOn w:val="DefaultParagraphFont"/>
    <w:link w:val="CommentText"/>
    <w:uiPriority w:val="99"/>
    <w:rsid w:val="00043D2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43D25"/>
    <w:rPr>
      <w:b/>
      <w:bCs/>
    </w:rPr>
  </w:style>
  <w:style w:type="character" w:customStyle="1" w:styleId="CommentSubjectChar">
    <w:name w:val="Comment Subject Char"/>
    <w:basedOn w:val="CommentTextChar"/>
    <w:link w:val="CommentSubject"/>
    <w:uiPriority w:val="99"/>
    <w:semiHidden/>
    <w:rsid w:val="00043D25"/>
    <w:rPr>
      <w:rFonts w:ascii="Times New Roman" w:eastAsia="Times New Roman" w:hAnsi="Times New Roman" w:cs="Times New Roman"/>
      <w:b/>
      <w:bCs/>
      <w:sz w:val="20"/>
      <w:szCs w:val="20"/>
    </w:rPr>
  </w:style>
  <w:style w:type="paragraph" w:styleId="ListParagraph">
    <w:name w:val="List Paragraph"/>
    <w:basedOn w:val="Normal"/>
    <w:uiPriority w:val="34"/>
    <w:qFormat/>
    <w:rsid w:val="00E805D9"/>
    <w:pPr>
      <w:ind w:left="720"/>
      <w:contextualSpacing/>
    </w:pPr>
  </w:style>
  <w:style w:type="paragraph" w:styleId="NormalWeb">
    <w:name w:val="Normal (Web)"/>
    <w:basedOn w:val="Normal"/>
    <w:uiPriority w:val="99"/>
    <w:unhideWhenUsed/>
    <w:rsid w:val="00F428E2"/>
    <w:pPr>
      <w:widowControl/>
      <w:autoSpaceDE/>
      <w:autoSpaceDN/>
      <w:spacing w:before="100" w:beforeAutospacing="1" w:after="100" w:afterAutospacing="1"/>
    </w:pPr>
    <w:rPr>
      <w:sz w:val="24"/>
      <w:szCs w:val="24"/>
    </w:rPr>
  </w:style>
  <w:style w:type="paragraph" w:styleId="EndnoteText">
    <w:name w:val="endnote text"/>
    <w:basedOn w:val="Normal"/>
    <w:link w:val="EndnoteTextChar"/>
    <w:uiPriority w:val="99"/>
    <w:semiHidden/>
    <w:unhideWhenUsed/>
    <w:rsid w:val="00CB069F"/>
    <w:rPr>
      <w:sz w:val="20"/>
      <w:szCs w:val="20"/>
    </w:rPr>
  </w:style>
  <w:style w:type="character" w:customStyle="1" w:styleId="EndnoteTextChar">
    <w:name w:val="Endnote Text Char"/>
    <w:basedOn w:val="DefaultParagraphFont"/>
    <w:link w:val="EndnoteText"/>
    <w:uiPriority w:val="99"/>
    <w:semiHidden/>
    <w:rsid w:val="00CB069F"/>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CB069F"/>
    <w:rPr>
      <w:vertAlign w:val="superscript"/>
    </w:rPr>
  </w:style>
  <w:style w:type="character" w:customStyle="1" w:styleId="UnresolvedMention1">
    <w:name w:val="Unresolved Mention1"/>
    <w:basedOn w:val="DefaultParagraphFont"/>
    <w:uiPriority w:val="99"/>
    <w:semiHidden/>
    <w:unhideWhenUsed/>
    <w:rsid w:val="00AE77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7011334">
      <w:bodyDiv w:val="1"/>
      <w:marLeft w:val="0"/>
      <w:marRight w:val="0"/>
      <w:marTop w:val="0"/>
      <w:marBottom w:val="0"/>
      <w:divBdr>
        <w:top w:val="none" w:sz="0" w:space="0" w:color="auto"/>
        <w:left w:val="none" w:sz="0" w:space="0" w:color="auto"/>
        <w:bottom w:val="none" w:sz="0" w:space="0" w:color="auto"/>
        <w:right w:val="none" w:sz="0" w:space="0" w:color="auto"/>
      </w:divBdr>
    </w:div>
    <w:div w:id="821192749">
      <w:bodyDiv w:val="1"/>
      <w:marLeft w:val="0"/>
      <w:marRight w:val="0"/>
      <w:marTop w:val="0"/>
      <w:marBottom w:val="0"/>
      <w:divBdr>
        <w:top w:val="none" w:sz="0" w:space="0" w:color="auto"/>
        <w:left w:val="none" w:sz="0" w:space="0" w:color="auto"/>
        <w:bottom w:val="none" w:sz="0" w:space="0" w:color="auto"/>
        <w:right w:val="none" w:sz="0" w:space="0" w:color="auto"/>
      </w:divBdr>
    </w:div>
    <w:div w:id="1426071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en.wikipedia.org/wiki/Districts_of_Bihar" TargetMode="External"/><Relationship Id="rId13" Type="http://schemas.openxmlformats.org/officeDocument/2006/relationships/hyperlink" Target="http://www.salkeen.org" TargetMode="External"/><Relationship Id="rId3" Type="http://schemas.openxmlformats.org/officeDocument/2006/relationships/hyperlink" Target="https://en.wikipedia.org/wiki/Sindh" TargetMode="External"/><Relationship Id="rId7" Type="http://schemas.openxmlformats.org/officeDocument/2006/relationships/hyperlink" Target="http://www.salkeen.org" TargetMode="External"/><Relationship Id="rId12" Type="http://schemas.openxmlformats.org/officeDocument/2006/relationships/hyperlink" Target="https://en.wikipedia.org/wiki/Jharkhand" TargetMode="External"/><Relationship Id="rId2" Type="http://schemas.openxmlformats.org/officeDocument/2006/relationships/hyperlink" Target="https://en.wikipedia.org/wiki/Azad_Kashmir" TargetMode="External"/><Relationship Id="rId1" Type="http://schemas.openxmlformats.org/officeDocument/2006/relationships/hyperlink" Target="https://en.wikipedia.org/wiki/Khyber_Pakhtunkhwa" TargetMode="External"/><Relationship Id="rId6" Type="http://schemas.openxmlformats.org/officeDocument/2006/relationships/hyperlink" Target="http://www.salkeen.org" TargetMode="External"/><Relationship Id="rId11" Type="http://schemas.openxmlformats.org/officeDocument/2006/relationships/hyperlink" Target="https://en.wikipedia.org/wiki/India" TargetMode="External"/><Relationship Id="rId5" Type="http://schemas.openxmlformats.org/officeDocument/2006/relationships/hyperlink" Target="http://www.salkeen.org" TargetMode="External"/><Relationship Id="rId10" Type="http://schemas.openxmlformats.org/officeDocument/2006/relationships/hyperlink" Target="https://en.wikipedia.org/wiki/States_and_territories_of_India" TargetMode="External"/><Relationship Id="rId4" Type="http://schemas.openxmlformats.org/officeDocument/2006/relationships/hyperlink" Target="https://en.wikipedia.org/wiki/Balochistan,_Pakistan" TargetMode="External"/><Relationship Id="rId9" Type="http://schemas.openxmlformats.org/officeDocument/2006/relationships/hyperlink" Target="https://en.wikipedia.org/wiki/Bih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F8C36F-C33F-4184-8293-FB46BDE6F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8550</Words>
  <Characters>48740</Characters>
  <Application>Microsoft Office Word</Application>
  <DocSecurity>0</DocSecurity>
  <Lines>406</Lines>
  <Paragraphs>114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57176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2020-06-19T09:27:00Z</dcterms:created>
  <dcterms:modified xsi:type="dcterms:W3CDTF">2020-06-19T09:27:00Z</dcterms:modified>
</cp:coreProperties>
</file>